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72" w:rsidRDefault="00AD3272">
      <w:pPr>
        <w:pStyle w:val="Normalny1"/>
        <w:shd w:val="clear" w:color="auto" w:fill="FFFFFF"/>
        <w:jc w:val="center"/>
      </w:pPr>
    </w:p>
    <w:p w:rsidR="00AD3272" w:rsidRDefault="00D2639E">
      <w:pPr>
        <w:pStyle w:val="Normalny1"/>
        <w:shd w:val="clear" w:color="auto" w:fill="FFFFFF"/>
        <w:jc w:val="center"/>
        <w:rPr>
          <w:rFonts w:cstheme="minorHAnsi"/>
          <w:b/>
          <w:bCs/>
        </w:rPr>
      </w:pPr>
      <w:r>
        <w:rPr>
          <w:rFonts w:cstheme="minorHAnsi"/>
          <w:b/>
          <w:bCs/>
        </w:rPr>
        <w:t>SPECYFIKACJA WARUNKÓW ZAMÓWIENIA</w:t>
      </w:r>
    </w:p>
    <w:p w:rsidR="00AD3272" w:rsidRDefault="00D2639E">
      <w:pPr>
        <w:pStyle w:val="Normalny1"/>
        <w:shd w:val="clear" w:color="auto" w:fill="FFFFFF"/>
        <w:jc w:val="center"/>
        <w:rPr>
          <w:rFonts w:cstheme="minorHAnsi"/>
          <w:b/>
          <w:bCs/>
        </w:rPr>
      </w:pPr>
      <w:r>
        <w:rPr>
          <w:rFonts w:cstheme="minorHAnsi"/>
          <w:b/>
          <w:bCs/>
        </w:rPr>
        <w:t>(SWZ)</w:t>
      </w:r>
    </w:p>
    <w:p w:rsidR="00AD3272" w:rsidRDefault="00AD3272">
      <w:pPr>
        <w:pStyle w:val="Normalny1"/>
        <w:shd w:val="clear" w:color="auto" w:fill="FFFFFF"/>
        <w:rPr>
          <w:rFonts w:cstheme="minorHAnsi"/>
        </w:rPr>
      </w:pPr>
    </w:p>
    <w:p w:rsidR="00AD3272" w:rsidRDefault="00D2639E">
      <w:pPr>
        <w:pStyle w:val="Normalny1"/>
        <w:shd w:val="clear" w:color="auto" w:fill="FFFFFF"/>
        <w:jc w:val="center"/>
        <w:rPr>
          <w:rFonts w:cstheme="minorHAnsi"/>
          <w:b/>
          <w:bCs/>
        </w:rPr>
      </w:pPr>
      <w:r>
        <w:rPr>
          <w:rFonts w:cstheme="minorHAnsi"/>
          <w:b/>
          <w:bCs/>
        </w:rPr>
        <w:t>Specyfikacja warunków zamówienia</w:t>
      </w:r>
    </w:p>
    <w:p w:rsidR="00AD3272" w:rsidRDefault="00D2639E">
      <w:pPr>
        <w:pStyle w:val="Normalny1"/>
        <w:shd w:val="clear" w:color="auto" w:fill="FFFFFF"/>
        <w:jc w:val="center"/>
        <w:rPr>
          <w:rFonts w:cstheme="minorHAnsi"/>
        </w:rPr>
      </w:pPr>
      <w:r>
        <w:rPr>
          <w:rFonts w:cstheme="minorHAnsi"/>
          <w:b/>
          <w:bCs/>
        </w:rPr>
        <w:t xml:space="preserve">w postępowaniu o udzielenie zamówienia publicznego prowadzonym w trybie podstawowym opartym na wymaganiach wskazanych w art. 275 pkt 1 ustawy </w:t>
      </w:r>
      <w:proofErr w:type="spellStart"/>
      <w:r>
        <w:rPr>
          <w:rFonts w:cstheme="minorHAnsi"/>
          <w:b/>
          <w:bCs/>
        </w:rPr>
        <w:t>pzp</w:t>
      </w:r>
      <w:proofErr w:type="spellEnd"/>
      <w:r>
        <w:rPr>
          <w:rFonts w:cstheme="minorHAnsi"/>
          <w:b/>
          <w:bCs/>
        </w:rPr>
        <w:t xml:space="preserve"> (Dz. U. 2022, poz. 1710 ze zm.)</w:t>
      </w:r>
    </w:p>
    <w:p w:rsidR="00AD3272" w:rsidRDefault="00AD3272">
      <w:pPr>
        <w:pStyle w:val="Normalny1"/>
        <w:shd w:val="clear" w:color="auto" w:fill="FFFFFF"/>
        <w:rPr>
          <w:rFonts w:cstheme="minorHAnsi"/>
        </w:rPr>
      </w:pPr>
    </w:p>
    <w:tbl>
      <w:tblPr>
        <w:tblW w:w="9793" w:type="dxa"/>
        <w:jc w:val="center"/>
        <w:tblLook w:val="04A0" w:firstRow="1" w:lastRow="0" w:firstColumn="1" w:lastColumn="0" w:noHBand="0" w:noVBand="1"/>
      </w:tblPr>
      <w:tblGrid>
        <w:gridCol w:w="1842"/>
        <w:gridCol w:w="7951"/>
      </w:tblGrid>
      <w:tr w:rsidR="00AD3272">
        <w:trPr>
          <w:trHeight w:val="719"/>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ind w:left="32"/>
              <w:rPr>
                <w:rFonts w:cstheme="minorHAnsi"/>
              </w:rPr>
            </w:pPr>
            <w:r>
              <w:rPr>
                <w:rFonts w:cstheme="minorHAnsi"/>
              </w:rPr>
              <w:t>Nazwa postępowania</w:t>
            </w:r>
          </w:p>
        </w:tc>
        <w:tc>
          <w:tcPr>
            <w:tcW w:w="7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b/>
                <w:bCs/>
              </w:rPr>
            </w:pPr>
            <w:r>
              <w:rPr>
                <w:rFonts w:ascii="Times New Roman" w:eastAsia="Times New Roman" w:hAnsi="Times New Roman" w:cs="Times New Roman"/>
                <w:b/>
                <w:bCs/>
                <w:sz w:val="24"/>
                <w:szCs w:val="24"/>
                <w:lang w:eastAsia="pl-PL"/>
              </w:rPr>
              <w:t>„</w:t>
            </w:r>
            <w:bookmarkStart w:id="0" w:name="_Hlk121482544"/>
            <w:r>
              <w:rPr>
                <w:rFonts w:ascii="Times New Roman" w:eastAsia="Calibri" w:hAnsi="Times New Roman" w:cs="Times New Roman"/>
                <w:b/>
                <w:bCs/>
                <w:sz w:val="24"/>
                <w:szCs w:val="24"/>
                <w:lang w:eastAsia="pl-PL"/>
              </w:rPr>
              <w:t>R</w:t>
            </w:r>
            <w:r>
              <w:rPr>
                <w:rFonts w:ascii="Times New Roman" w:eastAsia="Calibri" w:hAnsi="Times New Roman" w:cs="Times New Roman"/>
                <w:b/>
                <w:sz w:val="24"/>
                <w:szCs w:val="24"/>
                <w:lang w:eastAsia="pl-PL"/>
              </w:rPr>
              <w:t xml:space="preserve">ozbudowa Szpitala Św. Ducha w celu utworzenia oddziału geriatrii i opieki długoterminowej Etap I </w:t>
            </w:r>
            <w:proofErr w:type="spellStart"/>
            <w:r>
              <w:rPr>
                <w:rFonts w:ascii="Times New Roman" w:eastAsia="Calibri" w:hAnsi="Times New Roman" w:cs="Times New Roman"/>
                <w:b/>
                <w:sz w:val="24"/>
                <w:szCs w:val="24"/>
                <w:lang w:eastAsia="pl-PL"/>
              </w:rPr>
              <w:t>i</w:t>
            </w:r>
            <w:proofErr w:type="spellEnd"/>
            <w:r>
              <w:rPr>
                <w:rFonts w:ascii="Times New Roman" w:eastAsia="Calibri" w:hAnsi="Times New Roman" w:cs="Times New Roman"/>
                <w:b/>
                <w:sz w:val="24"/>
                <w:szCs w:val="24"/>
                <w:lang w:eastAsia="pl-PL"/>
              </w:rPr>
              <w:t xml:space="preserve"> Etap II” </w:t>
            </w:r>
            <w:bookmarkStart w:id="1" w:name="_Hlk109813784"/>
            <w:bookmarkEnd w:id="0"/>
            <w:bookmarkEnd w:id="1"/>
          </w:p>
        </w:tc>
      </w:tr>
      <w:tr w:rsidR="00AD3272">
        <w:trPr>
          <w:trHeight w:val="548"/>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Pr="00D3124F" w:rsidRDefault="00D2639E">
            <w:pPr>
              <w:pStyle w:val="Normalny1"/>
              <w:rPr>
                <w:rFonts w:cstheme="minorHAnsi"/>
              </w:rPr>
            </w:pPr>
            <w:r w:rsidRPr="00D3124F">
              <w:rPr>
                <w:rFonts w:cstheme="minorHAnsi"/>
              </w:rPr>
              <w:t>Znak sprawy</w:t>
            </w:r>
          </w:p>
        </w:tc>
        <w:tc>
          <w:tcPr>
            <w:tcW w:w="7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F67B65">
            <w:pPr>
              <w:pStyle w:val="Normalny1"/>
            </w:pPr>
            <w:r>
              <w:t>WI.III.7111.1-II.2023.MS</w:t>
            </w:r>
          </w:p>
        </w:tc>
      </w:tr>
    </w:tbl>
    <w:p w:rsidR="00AD3272" w:rsidRDefault="00AD3272">
      <w:pPr>
        <w:pStyle w:val="Normalny1"/>
        <w:shd w:val="clear" w:color="auto" w:fill="FFFFFF"/>
        <w:rPr>
          <w:rFonts w:cstheme="minorHAnsi"/>
        </w:rPr>
      </w:pPr>
    </w:p>
    <w:p w:rsidR="00AD3272" w:rsidRDefault="00AD3272">
      <w:pPr>
        <w:pStyle w:val="Normalny1"/>
        <w:rPr>
          <w:rFonts w:cstheme="minorHAnsi"/>
          <w:color w:val="FF0000"/>
        </w:rPr>
      </w:pPr>
    </w:p>
    <w:p w:rsidR="00AD3272" w:rsidRDefault="00AD3272">
      <w:pPr>
        <w:pStyle w:val="Normalny1"/>
        <w:rPr>
          <w:rFonts w:cstheme="minorHAnsi"/>
          <w:b/>
        </w:rPr>
      </w:pPr>
    </w:p>
    <w:p w:rsidR="00AD3272" w:rsidRDefault="00AD3272">
      <w:pPr>
        <w:pStyle w:val="Normalny1"/>
        <w:tabs>
          <w:tab w:val="left" w:pos="6750"/>
        </w:tabs>
        <w:rPr>
          <w:rFonts w:cstheme="minorHAnsi"/>
        </w:rPr>
      </w:pPr>
    </w:p>
    <w:tbl>
      <w:tblPr>
        <w:tblW w:w="9212" w:type="dxa"/>
        <w:jc w:val="center"/>
        <w:tblLook w:val="00A0" w:firstRow="1" w:lastRow="0" w:firstColumn="1" w:lastColumn="0" w:noHBand="0" w:noVBand="0"/>
      </w:tblPr>
      <w:tblGrid>
        <w:gridCol w:w="4607"/>
        <w:gridCol w:w="4605"/>
      </w:tblGrid>
      <w:tr w:rsidR="00AD3272">
        <w:trPr>
          <w:trHeight w:val="373"/>
          <w:jc w:val="center"/>
        </w:trPr>
        <w:tc>
          <w:tcPr>
            <w:tcW w:w="4606" w:type="dxa"/>
            <w:tcBorders>
              <w:top w:val="single" w:sz="4" w:space="0" w:color="D9D9D9"/>
              <w:left w:val="single" w:sz="4" w:space="0" w:color="D9D9D9"/>
              <w:bottom w:val="single" w:sz="4" w:space="0" w:color="D9D9D9"/>
              <w:right w:val="single" w:sz="4" w:space="0" w:color="D9D9D9"/>
            </w:tcBorders>
            <w:shd w:val="clear" w:color="auto" w:fill="auto"/>
            <w:vAlign w:val="center"/>
          </w:tcPr>
          <w:p w:rsidR="00AD3272" w:rsidRDefault="00D2639E">
            <w:pPr>
              <w:pStyle w:val="Normalny1"/>
              <w:rPr>
                <w:rFonts w:cstheme="minorHAnsi"/>
                <w:b/>
                <w:bCs/>
              </w:rPr>
            </w:pPr>
            <w:r>
              <w:rPr>
                <w:rFonts w:cstheme="minorHAnsi"/>
                <w:b/>
                <w:bCs/>
              </w:rPr>
              <w:t>Miejscowość/Data</w:t>
            </w:r>
          </w:p>
        </w:tc>
        <w:tc>
          <w:tcPr>
            <w:tcW w:w="4605" w:type="dxa"/>
            <w:tcBorders>
              <w:top w:val="single" w:sz="4" w:space="0" w:color="D9D9D9"/>
              <w:left w:val="single" w:sz="4" w:space="0" w:color="D9D9D9"/>
              <w:bottom w:val="single" w:sz="4" w:space="0" w:color="D9D9D9"/>
              <w:right w:val="single" w:sz="4" w:space="0" w:color="D9D9D9"/>
            </w:tcBorders>
            <w:shd w:val="clear" w:color="auto" w:fill="auto"/>
            <w:vAlign w:val="center"/>
          </w:tcPr>
          <w:p w:rsidR="00AD3272" w:rsidRDefault="00D2639E">
            <w:pPr>
              <w:pStyle w:val="Normalny1"/>
              <w:rPr>
                <w:rFonts w:cstheme="minorHAnsi"/>
                <w:b/>
                <w:bCs/>
              </w:rPr>
            </w:pPr>
            <w:r>
              <w:rPr>
                <w:rFonts w:cstheme="minorHAnsi"/>
                <w:b/>
                <w:bCs/>
              </w:rPr>
              <w:t>Zatwierdził</w:t>
            </w:r>
          </w:p>
        </w:tc>
      </w:tr>
      <w:tr w:rsidR="00AD3272">
        <w:trPr>
          <w:trHeight w:val="2055"/>
          <w:jc w:val="center"/>
        </w:trPr>
        <w:tc>
          <w:tcPr>
            <w:tcW w:w="4606" w:type="dxa"/>
            <w:tcBorders>
              <w:top w:val="single" w:sz="4" w:space="0" w:color="D9D9D9"/>
              <w:left w:val="single" w:sz="4" w:space="0" w:color="D9D9D9"/>
              <w:bottom w:val="single" w:sz="4" w:space="0" w:color="D9D9D9"/>
              <w:right w:val="single" w:sz="4" w:space="0" w:color="D9D9D9"/>
            </w:tcBorders>
            <w:shd w:val="clear" w:color="auto" w:fill="auto"/>
          </w:tcPr>
          <w:p w:rsidR="00AD3272" w:rsidRDefault="00AD3272">
            <w:pPr>
              <w:pStyle w:val="Normalny1"/>
              <w:rPr>
                <w:rFonts w:cstheme="minorHAnsi"/>
                <w:i/>
                <w:iCs/>
              </w:rPr>
            </w:pPr>
          </w:p>
          <w:p w:rsidR="00AD3272" w:rsidRDefault="00AD3272">
            <w:pPr>
              <w:pStyle w:val="Normalny1"/>
              <w:rPr>
                <w:rFonts w:cstheme="minorHAnsi"/>
                <w:i/>
                <w:iCs/>
              </w:rPr>
            </w:pPr>
          </w:p>
          <w:p w:rsidR="00AD3272" w:rsidRDefault="00D2639E">
            <w:pPr>
              <w:pStyle w:val="Normalny1"/>
            </w:pPr>
            <w:r>
              <w:rPr>
                <w:rFonts w:cstheme="minorHAnsi"/>
                <w:i/>
                <w:iCs/>
              </w:rPr>
              <w:t>Rawa Mazowiecka, dnia 15.03</w:t>
            </w:r>
            <w:r w:rsidR="00D3124F">
              <w:rPr>
                <w:rFonts w:cstheme="minorHAnsi"/>
                <w:i/>
                <w:iCs/>
              </w:rPr>
              <w:t>.</w:t>
            </w:r>
            <w:r>
              <w:rPr>
                <w:rFonts w:cstheme="minorHAnsi"/>
                <w:i/>
                <w:iCs/>
              </w:rPr>
              <w:t>2023r.</w:t>
            </w:r>
          </w:p>
        </w:tc>
        <w:tc>
          <w:tcPr>
            <w:tcW w:w="4605" w:type="dxa"/>
            <w:tcBorders>
              <w:top w:val="single" w:sz="4" w:space="0" w:color="D9D9D9"/>
              <w:left w:val="single" w:sz="4" w:space="0" w:color="D9D9D9"/>
              <w:bottom w:val="single" w:sz="4" w:space="0" w:color="D9D9D9"/>
              <w:right w:val="single" w:sz="4" w:space="0" w:color="D9D9D9"/>
            </w:tcBorders>
            <w:shd w:val="clear" w:color="auto" w:fill="auto"/>
          </w:tcPr>
          <w:p w:rsidR="00AD3272" w:rsidRDefault="00D2639E">
            <w:pPr>
              <w:pStyle w:val="Normalny1"/>
              <w:jc w:val="center"/>
              <w:rPr>
                <w:rFonts w:cstheme="minorHAnsi"/>
                <w:i/>
                <w:iCs/>
              </w:rPr>
            </w:pPr>
            <w:r>
              <w:rPr>
                <w:rFonts w:cstheme="minorHAnsi"/>
                <w:i/>
                <w:iCs/>
              </w:rPr>
              <w:t>Józef Matysiak – Starosta</w:t>
            </w:r>
          </w:p>
          <w:p w:rsidR="00AD3272" w:rsidRDefault="00D2639E">
            <w:pPr>
              <w:pStyle w:val="Normalny1"/>
              <w:jc w:val="center"/>
              <w:rPr>
                <w:rFonts w:cstheme="minorHAnsi"/>
                <w:i/>
                <w:iCs/>
              </w:rPr>
            </w:pPr>
            <w:r>
              <w:rPr>
                <w:rFonts w:cstheme="minorHAnsi"/>
                <w:i/>
                <w:iCs/>
              </w:rPr>
              <w:t>(-)</w:t>
            </w:r>
          </w:p>
          <w:p w:rsidR="00AD3272" w:rsidRDefault="00D2639E">
            <w:pPr>
              <w:pStyle w:val="Normalny1"/>
              <w:jc w:val="center"/>
              <w:rPr>
                <w:rFonts w:cstheme="minorHAnsi"/>
                <w:i/>
                <w:iCs/>
              </w:rPr>
            </w:pPr>
            <w:r>
              <w:rPr>
                <w:rFonts w:cstheme="minorHAnsi"/>
                <w:i/>
                <w:iCs/>
              </w:rPr>
              <w:t xml:space="preserve">Jacek </w:t>
            </w:r>
            <w:proofErr w:type="spellStart"/>
            <w:r>
              <w:rPr>
                <w:rFonts w:cstheme="minorHAnsi"/>
                <w:i/>
                <w:iCs/>
              </w:rPr>
              <w:t>Otulak</w:t>
            </w:r>
            <w:proofErr w:type="spellEnd"/>
            <w:r>
              <w:rPr>
                <w:rFonts w:cstheme="minorHAnsi"/>
                <w:i/>
                <w:iCs/>
              </w:rPr>
              <w:t xml:space="preserve"> – Wicestarosta</w:t>
            </w:r>
          </w:p>
          <w:p w:rsidR="00AD3272" w:rsidRDefault="00D2639E">
            <w:pPr>
              <w:pStyle w:val="Normalny1"/>
              <w:jc w:val="center"/>
              <w:rPr>
                <w:rFonts w:cstheme="minorHAnsi"/>
                <w:i/>
                <w:iCs/>
              </w:rPr>
            </w:pPr>
            <w:r>
              <w:rPr>
                <w:rFonts w:cstheme="minorHAnsi"/>
                <w:i/>
                <w:iCs/>
              </w:rPr>
              <w:t>(-)</w:t>
            </w:r>
          </w:p>
        </w:tc>
      </w:tr>
    </w:tbl>
    <w:p w:rsidR="00AD3272" w:rsidRDefault="00AD3272">
      <w:pPr>
        <w:pStyle w:val="Normalny1"/>
        <w:rPr>
          <w:rFonts w:cstheme="minorHAnsi"/>
        </w:rPr>
      </w:pPr>
    </w:p>
    <w:p w:rsidR="00AD3272" w:rsidRDefault="00AD3272">
      <w:pPr>
        <w:pStyle w:val="Normalny1"/>
        <w:rPr>
          <w:rFonts w:cstheme="minorHAnsi"/>
        </w:rPr>
      </w:pPr>
    </w:p>
    <w:p w:rsidR="00AD3272" w:rsidRDefault="00AD3272">
      <w:pPr>
        <w:pStyle w:val="Normalny1"/>
        <w:rPr>
          <w:rFonts w:cstheme="minorHAnsi"/>
        </w:rPr>
      </w:pPr>
    </w:p>
    <w:p w:rsidR="00AD3272" w:rsidRDefault="00AD3272">
      <w:pPr>
        <w:pStyle w:val="Normalny1"/>
        <w:rPr>
          <w:rFonts w:cstheme="minorHAnsi"/>
        </w:rPr>
      </w:pPr>
    </w:p>
    <w:p w:rsidR="00AD3272" w:rsidRDefault="00AD3272">
      <w:pPr>
        <w:pStyle w:val="Normalny1"/>
        <w:rPr>
          <w:rFonts w:cstheme="minorHAnsi"/>
        </w:rPr>
      </w:pPr>
    </w:p>
    <w:p w:rsidR="00AD3272" w:rsidRDefault="00D2639E" w:rsidP="00A403E2">
      <w:pPr>
        <w:pStyle w:val="Nagwek2"/>
        <w:keepNext w:val="0"/>
        <w:numPr>
          <w:ilvl w:val="0"/>
          <w:numId w:val="79"/>
        </w:numPr>
        <w:pBdr>
          <w:top w:val="single" w:sz="4" w:space="1" w:color="000000"/>
          <w:left w:val="single" w:sz="4" w:space="20" w:color="000000"/>
          <w:bottom w:val="single" w:sz="4" w:space="1" w:color="000000"/>
          <w:right w:val="single" w:sz="4" w:space="4" w:color="000000"/>
        </w:pBdr>
        <w:tabs>
          <w:tab w:val="left" w:pos="9577"/>
        </w:tabs>
        <w:spacing w:before="0" w:after="0"/>
        <w:ind w:right="23"/>
        <w:textAlignment w:val="baseline"/>
        <w:rPr>
          <w:rFonts w:asciiTheme="minorHAnsi" w:hAnsiTheme="minorHAnsi" w:cstheme="minorHAnsi"/>
        </w:rPr>
      </w:pPr>
      <w:r>
        <w:rPr>
          <w:rFonts w:asciiTheme="minorHAnsi" w:hAnsiTheme="minorHAnsi" w:cstheme="minorHAnsi"/>
        </w:rPr>
        <w:t>Nazwa oraz adres Zamawiającego</w:t>
      </w:r>
    </w:p>
    <w:p w:rsidR="00AD3272" w:rsidRDefault="00AD3272">
      <w:pPr>
        <w:pStyle w:val="Standard0"/>
        <w:spacing w:line="360" w:lineRule="auto"/>
        <w:ind w:right="-157"/>
        <w:jc w:val="both"/>
        <w:rPr>
          <w:rFonts w:asciiTheme="minorHAnsi" w:eastAsia="Arial Unicode MS" w:hAnsiTheme="minorHAnsi" w:cstheme="minorHAnsi"/>
          <w:color w:val="000000" w:themeColor="text1"/>
          <w:sz w:val="22"/>
          <w:szCs w:val="22"/>
        </w:rPr>
      </w:pPr>
    </w:p>
    <w:p w:rsidR="00AD3272" w:rsidRDefault="00D2639E">
      <w:pPr>
        <w:pStyle w:val="Standard0"/>
        <w:spacing w:line="360" w:lineRule="auto"/>
        <w:ind w:right="-157"/>
        <w:jc w:val="both"/>
        <w:rPr>
          <w:rFonts w:asciiTheme="minorHAnsi" w:eastAsia="Arial Unicode MS" w:hAnsiTheme="minorHAnsi" w:cstheme="minorHAnsi"/>
          <w:color w:val="000000" w:themeColor="text1"/>
          <w:sz w:val="22"/>
          <w:szCs w:val="22"/>
        </w:rPr>
      </w:pPr>
      <w:r>
        <w:rPr>
          <w:rFonts w:asciiTheme="minorHAnsi" w:eastAsia="Arial Unicode MS" w:hAnsiTheme="minorHAnsi" w:cstheme="minorHAnsi"/>
          <w:color w:val="000000" w:themeColor="text1"/>
          <w:sz w:val="22"/>
          <w:szCs w:val="22"/>
        </w:rPr>
        <w:t>Powiat Rawski</w:t>
      </w:r>
    </w:p>
    <w:p w:rsidR="00AD3272" w:rsidRDefault="00D2639E">
      <w:pPr>
        <w:pStyle w:val="Standard0"/>
        <w:spacing w:line="360" w:lineRule="auto"/>
        <w:ind w:right="-157"/>
        <w:jc w:val="both"/>
        <w:rPr>
          <w:rFonts w:asciiTheme="minorHAnsi" w:eastAsia="Arial Unicode MS" w:hAnsiTheme="minorHAnsi" w:cstheme="minorHAnsi"/>
          <w:color w:val="000000" w:themeColor="text1"/>
          <w:sz w:val="22"/>
          <w:szCs w:val="22"/>
        </w:rPr>
      </w:pPr>
      <w:bookmarkStart w:id="2" w:name="_Hlk52138863"/>
      <w:r>
        <w:rPr>
          <w:rFonts w:asciiTheme="minorHAnsi" w:eastAsia="Arial Unicode MS" w:hAnsiTheme="minorHAnsi" w:cstheme="minorHAnsi"/>
          <w:color w:val="000000" w:themeColor="text1"/>
          <w:sz w:val="22"/>
          <w:szCs w:val="22"/>
        </w:rPr>
        <w:t>Adres: ul. Plac Wolności 1, 96-200 Rawa Mazowiecka</w:t>
      </w:r>
      <w:bookmarkEnd w:id="2"/>
      <w:r>
        <w:rPr>
          <w:rFonts w:asciiTheme="minorHAnsi" w:eastAsia="Arial Unicode MS" w:hAnsiTheme="minorHAnsi" w:cstheme="minorHAnsi"/>
          <w:color w:val="000000" w:themeColor="text1"/>
          <w:sz w:val="22"/>
          <w:szCs w:val="22"/>
        </w:rPr>
        <w:t>, Telefon: +48 46 814 46 31</w:t>
      </w:r>
    </w:p>
    <w:p w:rsidR="00AD3272" w:rsidRDefault="00D2639E">
      <w:pPr>
        <w:pStyle w:val="Standard0"/>
        <w:spacing w:line="360" w:lineRule="auto"/>
        <w:ind w:right="720"/>
        <w:jc w:val="both"/>
        <w:outlineLvl w:val="1"/>
        <w:rPr>
          <w:rFonts w:asciiTheme="minorHAnsi" w:hAnsiTheme="minorHAnsi" w:cstheme="minorHAnsi"/>
          <w:color w:val="000000" w:themeColor="text1"/>
          <w:sz w:val="22"/>
          <w:szCs w:val="22"/>
        </w:rPr>
      </w:pPr>
      <w:proofErr w:type="spellStart"/>
      <w:r>
        <w:rPr>
          <w:rFonts w:asciiTheme="minorHAnsi" w:eastAsia="Arial Unicode MS" w:hAnsiTheme="minorHAnsi" w:cstheme="minorHAnsi"/>
          <w:b/>
          <w:bCs/>
          <w:color w:val="000000" w:themeColor="text1"/>
          <w:sz w:val="22"/>
          <w:szCs w:val="22"/>
          <w:u w:val="single"/>
          <w:lang w:val="de-DE"/>
        </w:rPr>
        <w:t>e-mail</w:t>
      </w:r>
      <w:proofErr w:type="spellEnd"/>
      <w:r>
        <w:rPr>
          <w:rFonts w:asciiTheme="minorHAnsi" w:eastAsia="Arial Unicode MS" w:hAnsiTheme="minorHAnsi" w:cstheme="minorHAnsi"/>
          <w:b/>
          <w:bCs/>
          <w:color w:val="000000" w:themeColor="text1"/>
          <w:sz w:val="22"/>
          <w:szCs w:val="22"/>
          <w:u w:val="single"/>
          <w:lang w:val="de-DE"/>
        </w:rPr>
        <w:t>: sekretariat@powiatrawski.pl</w:t>
      </w:r>
    </w:p>
    <w:p w:rsidR="00AD3272" w:rsidRDefault="00AD3272">
      <w:pPr>
        <w:pStyle w:val="Standard0"/>
        <w:spacing w:line="360" w:lineRule="auto"/>
        <w:ind w:right="720"/>
        <w:jc w:val="both"/>
        <w:outlineLvl w:val="1"/>
        <w:rPr>
          <w:rStyle w:val="Internetlink"/>
          <w:rFonts w:asciiTheme="minorHAnsi" w:eastAsia="Arial Unicode MS" w:hAnsiTheme="minorHAnsi" w:cstheme="minorHAnsi"/>
          <w:b/>
          <w:bCs/>
          <w:color w:val="000000" w:themeColor="text1"/>
          <w:sz w:val="22"/>
          <w:szCs w:val="22"/>
          <w:lang w:val="de-DE"/>
        </w:rPr>
      </w:pPr>
    </w:p>
    <w:p w:rsidR="00AD3272" w:rsidRDefault="00D2639E">
      <w:pPr>
        <w:pStyle w:val="Standard0"/>
        <w:spacing w:line="360" w:lineRule="auto"/>
        <w:ind w:right="720"/>
        <w:jc w:val="both"/>
        <w:outlineLvl w:val="1"/>
        <w:rPr>
          <w:rFonts w:asciiTheme="minorHAnsi" w:hAnsiTheme="minorHAnsi" w:cstheme="minorHAnsi"/>
          <w:color w:val="000000" w:themeColor="text1"/>
          <w:sz w:val="22"/>
          <w:szCs w:val="22"/>
        </w:rPr>
      </w:pPr>
      <w:proofErr w:type="spellStart"/>
      <w:r>
        <w:rPr>
          <w:rStyle w:val="Internetlink"/>
          <w:rFonts w:asciiTheme="minorHAnsi" w:eastAsia="Arial Unicode MS" w:hAnsiTheme="minorHAnsi" w:cstheme="minorHAnsi"/>
          <w:b/>
          <w:bCs/>
          <w:color w:val="000000" w:themeColor="text1"/>
          <w:sz w:val="22"/>
          <w:szCs w:val="22"/>
          <w:lang w:val="de-DE"/>
        </w:rPr>
        <w:t>Adres</w:t>
      </w:r>
      <w:proofErr w:type="spellEnd"/>
      <w:r>
        <w:rPr>
          <w:rStyle w:val="Internetlink"/>
          <w:rFonts w:asciiTheme="minorHAnsi" w:eastAsia="Arial Unicode MS" w:hAnsiTheme="minorHAnsi" w:cstheme="minorHAnsi"/>
          <w:b/>
          <w:bCs/>
          <w:color w:val="000000" w:themeColor="text1"/>
          <w:sz w:val="22"/>
          <w:szCs w:val="22"/>
          <w:lang w:val="de-DE"/>
        </w:rPr>
        <w:t xml:space="preserve"> do </w:t>
      </w:r>
      <w:proofErr w:type="spellStart"/>
      <w:r>
        <w:rPr>
          <w:rStyle w:val="Internetlink"/>
          <w:rFonts w:asciiTheme="minorHAnsi" w:eastAsia="Arial Unicode MS" w:hAnsiTheme="minorHAnsi" w:cstheme="minorHAnsi"/>
          <w:b/>
          <w:bCs/>
          <w:color w:val="000000" w:themeColor="text1"/>
          <w:sz w:val="22"/>
          <w:szCs w:val="22"/>
          <w:lang w:val="de-DE"/>
        </w:rPr>
        <w:t>korespondencji</w:t>
      </w:r>
      <w:proofErr w:type="spellEnd"/>
      <w:r>
        <w:rPr>
          <w:rStyle w:val="Internetlink"/>
          <w:rFonts w:asciiTheme="minorHAnsi" w:eastAsia="Arial Unicode MS" w:hAnsiTheme="minorHAnsi" w:cstheme="minorHAnsi"/>
          <w:b/>
          <w:bCs/>
          <w:color w:val="000000" w:themeColor="text1"/>
          <w:sz w:val="22"/>
          <w:szCs w:val="22"/>
          <w:lang w:val="de-DE"/>
        </w:rPr>
        <w:t>:</w:t>
      </w:r>
    </w:p>
    <w:p w:rsidR="00AD3272" w:rsidRDefault="00D2639E">
      <w:pPr>
        <w:pStyle w:val="Standard0"/>
        <w:spacing w:line="360" w:lineRule="auto"/>
        <w:ind w:right="720"/>
        <w:jc w:val="both"/>
        <w:outlineLvl w:val="1"/>
        <w:rPr>
          <w:rFonts w:asciiTheme="minorHAnsi" w:eastAsia="Arial Unicode MS" w:hAnsiTheme="minorHAnsi" w:cstheme="minorHAnsi"/>
          <w:color w:val="000000" w:themeColor="text1"/>
          <w:sz w:val="22"/>
          <w:szCs w:val="22"/>
        </w:rPr>
      </w:pPr>
      <w:r>
        <w:rPr>
          <w:rFonts w:asciiTheme="minorHAnsi" w:eastAsia="Arial Unicode MS" w:hAnsiTheme="minorHAnsi" w:cstheme="minorHAnsi"/>
          <w:color w:val="000000" w:themeColor="text1"/>
          <w:sz w:val="22"/>
          <w:szCs w:val="22"/>
        </w:rPr>
        <w:t xml:space="preserve">Powiat Rawski, sekretariat, Adres: ul. Plac Wolności 1, </w:t>
      </w:r>
    </w:p>
    <w:p w:rsidR="00AD3272" w:rsidRDefault="00D2639E">
      <w:pPr>
        <w:pStyle w:val="Standard0"/>
        <w:spacing w:line="360" w:lineRule="auto"/>
        <w:ind w:right="720"/>
        <w:jc w:val="both"/>
        <w:outlineLvl w:val="1"/>
        <w:rPr>
          <w:rFonts w:asciiTheme="minorHAnsi" w:eastAsia="Arial Unicode MS" w:hAnsiTheme="minorHAnsi" w:cstheme="minorHAnsi"/>
          <w:color w:val="000000" w:themeColor="text1"/>
          <w:sz w:val="22"/>
          <w:szCs w:val="22"/>
        </w:rPr>
      </w:pPr>
      <w:bookmarkStart w:id="3" w:name="_Hlk52134644"/>
      <w:r>
        <w:rPr>
          <w:rFonts w:asciiTheme="minorHAnsi" w:eastAsia="Arial Unicode MS" w:hAnsiTheme="minorHAnsi" w:cstheme="minorHAnsi"/>
          <w:color w:val="000000" w:themeColor="text1"/>
          <w:sz w:val="22"/>
          <w:szCs w:val="22"/>
        </w:rPr>
        <w:t>96-200 Rawa Mazowiecka</w:t>
      </w:r>
      <w:bookmarkStart w:id="4" w:name="_Hlk52124374"/>
      <w:bookmarkEnd w:id="3"/>
      <w:bookmarkEnd w:id="4"/>
    </w:p>
    <w:p w:rsidR="00AD3272" w:rsidRDefault="00D2639E">
      <w:pPr>
        <w:pStyle w:val="Standard0"/>
        <w:spacing w:line="360" w:lineRule="auto"/>
        <w:ind w:right="720"/>
        <w:jc w:val="both"/>
        <w:rPr>
          <w:rFonts w:asciiTheme="minorHAnsi" w:eastAsia="Arial Unicode MS" w:hAnsiTheme="minorHAnsi" w:cstheme="minorHAnsi"/>
          <w:b/>
          <w:color w:val="000000" w:themeColor="text1"/>
          <w:sz w:val="22"/>
          <w:szCs w:val="22"/>
        </w:rPr>
      </w:pPr>
      <w:r>
        <w:rPr>
          <w:rFonts w:asciiTheme="minorHAnsi" w:eastAsia="Arial Unicode MS" w:hAnsiTheme="minorHAnsi" w:cstheme="minorHAnsi"/>
          <w:color w:val="000000" w:themeColor="text1"/>
          <w:sz w:val="22"/>
          <w:szCs w:val="22"/>
        </w:rPr>
        <w:t>NIP</w:t>
      </w:r>
      <w:r>
        <w:rPr>
          <w:rFonts w:asciiTheme="minorHAnsi" w:eastAsia="Arial Unicode MS" w:hAnsiTheme="minorHAnsi" w:cstheme="minorHAnsi"/>
          <w:b/>
          <w:color w:val="000000" w:themeColor="text1"/>
          <w:sz w:val="22"/>
          <w:szCs w:val="22"/>
        </w:rPr>
        <w:t>: 835-139-28-34</w:t>
      </w:r>
      <w:r>
        <w:rPr>
          <w:rFonts w:asciiTheme="minorHAnsi" w:eastAsia="Arial Unicode MS" w:hAnsiTheme="minorHAnsi" w:cstheme="minorHAnsi"/>
          <w:color w:val="000000" w:themeColor="text1"/>
          <w:sz w:val="22"/>
          <w:szCs w:val="22"/>
        </w:rPr>
        <w:t xml:space="preserve">, Regon: </w:t>
      </w:r>
      <w:r>
        <w:rPr>
          <w:rFonts w:asciiTheme="minorHAnsi" w:eastAsia="Arial Unicode MS" w:hAnsiTheme="minorHAnsi" w:cstheme="minorHAnsi"/>
          <w:b/>
          <w:color w:val="000000" w:themeColor="text1"/>
          <w:sz w:val="22"/>
          <w:szCs w:val="22"/>
        </w:rPr>
        <w:t>750147633</w:t>
      </w:r>
    </w:p>
    <w:p w:rsidR="00AD3272" w:rsidRDefault="00AD3272">
      <w:pPr>
        <w:pStyle w:val="Standard0"/>
        <w:spacing w:line="360" w:lineRule="auto"/>
        <w:ind w:right="720"/>
        <w:jc w:val="both"/>
        <w:outlineLvl w:val="1"/>
        <w:rPr>
          <w:rFonts w:asciiTheme="minorHAnsi" w:eastAsia="Calibri" w:hAnsiTheme="minorHAnsi" w:cstheme="minorHAnsi"/>
          <w:b/>
          <w:color w:val="000000" w:themeColor="text1"/>
          <w:sz w:val="22"/>
          <w:szCs w:val="22"/>
          <w:u w:val="single"/>
          <w:lang w:eastAsia="en-US"/>
        </w:rPr>
      </w:pPr>
    </w:p>
    <w:p w:rsidR="00AD3272" w:rsidRDefault="00D2639E">
      <w:pPr>
        <w:pStyle w:val="Standard0"/>
        <w:spacing w:line="360" w:lineRule="auto"/>
        <w:ind w:right="720"/>
        <w:jc w:val="both"/>
        <w:outlineLvl w:val="1"/>
        <w:rPr>
          <w:rFonts w:asciiTheme="minorHAnsi" w:hAnsiTheme="minorHAnsi" w:cstheme="minorHAnsi"/>
          <w:color w:val="000000" w:themeColor="text1"/>
          <w:sz w:val="22"/>
          <w:szCs w:val="22"/>
        </w:rPr>
      </w:pPr>
      <w:r>
        <w:rPr>
          <w:rFonts w:asciiTheme="minorHAnsi" w:eastAsia="Calibri" w:hAnsiTheme="minorHAnsi" w:cstheme="minorHAnsi"/>
          <w:b/>
          <w:color w:val="000000" w:themeColor="text1"/>
          <w:sz w:val="22"/>
          <w:szCs w:val="22"/>
          <w:u w:val="single"/>
          <w:lang w:eastAsia="en-US"/>
        </w:rPr>
        <w:t>Adres strony internetowej</w:t>
      </w:r>
      <w:r>
        <w:rPr>
          <w:rFonts w:asciiTheme="minorHAnsi" w:eastAsia="Arial Unicode MS" w:hAnsiTheme="minorHAnsi" w:cstheme="minorHAnsi"/>
          <w:b/>
          <w:bCs/>
          <w:color w:val="000000" w:themeColor="text1"/>
          <w:sz w:val="22"/>
          <w:szCs w:val="22"/>
        </w:rPr>
        <w:t xml:space="preserve">: </w:t>
      </w:r>
      <w:bookmarkStart w:id="5" w:name="_Hlk52126008"/>
      <w:r>
        <w:rPr>
          <w:rFonts w:asciiTheme="minorHAnsi" w:hAnsiTheme="minorHAnsi" w:cstheme="minorHAnsi"/>
          <w:color w:val="000000" w:themeColor="text1"/>
          <w:sz w:val="22"/>
          <w:szCs w:val="22"/>
        </w:rPr>
        <w:t>www.powiatrawski.pl</w:t>
      </w:r>
      <w:bookmarkEnd w:id="5"/>
    </w:p>
    <w:p w:rsidR="00AD3272" w:rsidRDefault="00D2639E">
      <w:pPr>
        <w:pStyle w:val="Normalny1"/>
        <w:ind w:left="281" w:right="20"/>
      </w:pPr>
      <w:r>
        <w:rPr>
          <w:rFonts w:ascii="Calibri" w:eastAsia="Arial" w:hAnsi="Calibri" w:cs="Times New Roman"/>
          <w:b/>
        </w:rPr>
        <w:t xml:space="preserve">Adres strony internetowej, na której jest prowadzone postępowanie i na której będą dostępne wszelkie dokumenty związane z prowadzoną procedurą: </w:t>
      </w:r>
      <w:hyperlink r:id="rId9">
        <w:r>
          <w:rPr>
            <w:rStyle w:val="czeinternetowe"/>
            <w:rFonts w:ascii="Calibri" w:eastAsia="Arial" w:hAnsi="Calibri"/>
          </w:rPr>
          <w:t>http://powiatrawski.pl</w:t>
        </w:r>
      </w:hyperlink>
      <w:r>
        <w:rPr>
          <w:rFonts w:ascii="Calibri" w:eastAsia="Arial" w:hAnsi="Calibri" w:cs="Times New Roman"/>
          <w:b/>
        </w:rPr>
        <w:t xml:space="preserve"> </w:t>
      </w:r>
    </w:p>
    <w:p w:rsidR="00AD3272" w:rsidRDefault="00D2639E">
      <w:pPr>
        <w:pStyle w:val="Normalny1"/>
        <w:ind w:left="281" w:right="20"/>
      </w:pPr>
      <w:r>
        <w:rPr>
          <w:rFonts w:ascii="Calibri" w:eastAsia="Arial" w:hAnsi="Calibri" w:cs="Times New Roman"/>
          <w:b/>
        </w:rPr>
        <w:t>Adres strony internetowej prowadzonego postępowania</w:t>
      </w:r>
      <w:r>
        <w:rPr>
          <w:rFonts w:ascii="Calibri" w:eastAsia="Arial" w:hAnsi="Calibri" w:cs="Times New Roman"/>
          <w:b/>
          <w:color w:val="0070C0"/>
        </w:rPr>
        <w:t>:</w:t>
      </w:r>
      <w:r>
        <w:rPr>
          <w:rFonts w:ascii="Calibri" w:eastAsia="Arial" w:hAnsi="Calibri" w:cs="Times New Roman"/>
          <w:b/>
        </w:rPr>
        <w:t xml:space="preserve"> </w:t>
      </w:r>
      <w:hyperlink r:id="rId10">
        <w:r>
          <w:rPr>
            <w:rStyle w:val="czeinternetowe"/>
            <w:rFonts w:ascii="Calibri" w:eastAsia="Arial" w:hAnsi="Calibri"/>
          </w:rPr>
          <w:t>https://ezamowienia.gov.pl</w:t>
        </w:r>
      </w:hyperlink>
    </w:p>
    <w:p w:rsidR="00AD3272" w:rsidRDefault="00D2639E">
      <w:pPr>
        <w:pStyle w:val="Standard0"/>
        <w:spacing w:line="360" w:lineRule="auto"/>
        <w:ind w:right="720"/>
        <w:jc w:val="both"/>
      </w:pPr>
      <w:r>
        <w:rPr>
          <w:rFonts w:asciiTheme="minorHAnsi" w:eastAsia="Calibri" w:hAnsiTheme="minorHAnsi" w:cstheme="minorHAnsi"/>
          <w:sz w:val="22"/>
          <w:szCs w:val="22"/>
          <w:lang w:val="en-US"/>
        </w:rPr>
        <w:t xml:space="preserve">e-mail: </w:t>
      </w:r>
      <w:hyperlink r:id="rId11">
        <w:r>
          <w:rPr>
            <w:rStyle w:val="czeinternetowe"/>
            <w:rFonts w:asciiTheme="minorHAnsi" w:eastAsia="Calibri" w:hAnsiTheme="minorHAnsi" w:cstheme="minorHAnsi"/>
            <w:sz w:val="22"/>
            <w:szCs w:val="22"/>
            <w:lang w:val="en-US"/>
          </w:rPr>
          <w:t>sekretariat@powiatrawski.pl</w:t>
        </w:r>
      </w:hyperlink>
      <w:r>
        <w:rPr>
          <w:rFonts w:asciiTheme="minorHAnsi" w:eastAsia="Calibri" w:hAnsiTheme="minorHAnsi" w:cstheme="minorHAnsi"/>
          <w:sz w:val="22"/>
          <w:szCs w:val="22"/>
          <w:lang w:val="en-US"/>
        </w:rPr>
        <w:t xml:space="preserve">; </w:t>
      </w:r>
      <w:hyperlink r:id="rId12">
        <w:r>
          <w:rPr>
            <w:rStyle w:val="czeinternetowe"/>
            <w:rFonts w:asciiTheme="minorHAnsi" w:eastAsia="Calibri" w:hAnsiTheme="minorHAnsi" w:cstheme="minorHAnsi"/>
            <w:sz w:val="22"/>
            <w:szCs w:val="22"/>
            <w:lang w:val="en-US"/>
          </w:rPr>
          <w:t>inwestycje@powiatrawski.pl</w:t>
        </w:r>
      </w:hyperlink>
      <w:r>
        <w:rPr>
          <w:rFonts w:asciiTheme="minorHAnsi" w:eastAsia="Calibri" w:hAnsiTheme="minorHAnsi" w:cstheme="minorHAnsi"/>
          <w:sz w:val="22"/>
          <w:szCs w:val="22"/>
          <w:lang w:val="en-US"/>
        </w:rPr>
        <w:t xml:space="preserve"> </w:t>
      </w:r>
    </w:p>
    <w:p w:rsidR="00AD3272" w:rsidRDefault="00AD3272">
      <w:pPr>
        <w:pStyle w:val="Standard0"/>
        <w:spacing w:line="360" w:lineRule="auto"/>
        <w:ind w:right="720"/>
        <w:jc w:val="both"/>
      </w:pPr>
      <w:bookmarkStart w:id="6" w:name="_Toc285791262"/>
      <w:bookmarkStart w:id="7" w:name="_Toc286225328"/>
      <w:bookmarkStart w:id="8" w:name="_Toc320881356"/>
      <w:bookmarkStart w:id="9" w:name="_Toc322514764"/>
      <w:bookmarkEnd w:id="6"/>
      <w:bookmarkEnd w:id="7"/>
      <w:bookmarkEnd w:id="8"/>
      <w:bookmarkEnd w:id="9"/>
    </w:p>
    <w:p w:rsidR="00AD3272" w:rsidRDefault="00D2639E" w:rsidP="00A403E2">
      <w:pPr>
        <w:pStyle w:val="NormalnyWeb"/>
        <w:numPr>
          <w:ilvl w:val="0"/>
          <w:numId w:val="79"/>
        </w:numPr>
        <w:pBdr>
          <w:top w:val="single" w:sz="4" w:space="1" w:color="000000"/>
          <w:left w:val="single" w:sz="4" w:space="21" w:color="000000"/>
          <w:bottom w:val="single" w:sz="4" w:space="1" w:color="000000"/>
          <w:right w:val="single" w:sz="4" w:space="4" w:color="000000"/>
        </w:pBdr>
        <w:spacing w:beforeAutospacing="0" w:after="120" w:afterAutospacing="0"/>
        <w:ind w:right="23"/>
        <w:textAlignment w:val="baseline"/>
        <w:rPr>
          <w:rFonts w:asciiTheme="minorHAnsi" w:hAnsiTheme="minorHAnsi" w:cstheme="minorHAnsi"/>
          <w:b/>
        </w:rPr>
      </w:pPr>
      <w:r>
        <w:rPr>
          <w:rFonts w:asciiTheme="minorHAnsi" w:hAnsiTheme="minorHAnsi" w:cstheme="minorHAnsi"/>
          <w:b/>
        </w:rPr>
        <w:t>Tryb postępowania</w:t>
      </w:r>
    </w:p>
    <w:p w:rsidR="00AD3272" w:rsidRPr="00F67B65" w:rsidRDefault="00D2639E">
      <w:pPr>
        <w:pStyle w:val="SIWZ1"/>
        <w:numPr>
          <w:ilvl w:val="1"/>
          <w:numId w:val="5"/>
        </w:numPr>
        <w:tabs>
          <w:tab w:val="clear" w:pos="426"/>
          <w:tab w:val="left" w:pos="567"/>
        </w:tabs>
        <w:spacing w:line="360" w:lineRule="auto"/>
        <w:ind w:left="567" w:hanging="567"/>
      </w:pPr>
      <w:r>
        <w:rPr>
          <w:rFonts w:asciiTheme="minorHAnsi" w:eastAsia="Times New Roman" w:hAnsiTheme="minorHAnsi" w:cstheme="minorHAnsi"/>
        </w:rPr>
        <w:t xml:space="preserve">Postępowanie prowadzone jest w trybie podstawowym opartym na wymaganiach wskazanych </w:t>
      </w:r>
      <w:r>
        <w:rPr>
          <w:rFonts w:asciiTheme="minorHAnsi" w:eastAsia="Times New Roman" w:hAnsiTheme="minorHAnsi" w:cstheme="minorHAnsi"/>
        </w:rPr>
        <w:br/>
        <w:t xml:space="preserve">w art. 275 pkt 1 ustawy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zgodnie z ustawą z dnia 11 września 2019 r. Prawo zamówień publicznych (Dz. U. 2022, poz. 1710 z późniejszymi zmianami) oraz aktów wykonawczych do tej ustawy. W przypadku jakichkolwiek wątpliwości, niejasności, wykonawca winien przyjąć, że </w:t>
      </w:r>
      <w:r>
        <w:rPr>
          <w:rFonts w:asciiTheme="minorHAnsi" w:eastAsia="Times New Roman" w:hAnsiTheme="minorHAnsi" w:cstheme="minorHAnsi"/>
        </w:rPr>
        <w:br/>
        <w:t xml:space="preserve">w pierwszej kolejności mają zastosowanie przepisy ustawy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i aktów wykonawczych, a w drugiej kolejności zapisy niniejszej SWZ oraz treść ogłoszenia o zamówieniu.</w:t>
      </w:r>
    </w:p>
    <w:p w:rsidR="00F67B65" w:rsidRDefault="00F67B65" w:rsidP="00F67B65">
      <w:pPr>
        <w:pStyle w:val="SIWZ1"/>
        <w:tabs>
          <w:tab w:val="clear" w:pos="426"/>
          <w:tab w:val="left" w:pos="567"/>
        </w:tabs>
        <w:spacing w:line="360" w:lineRule="auto"/>
        <w:rPr>
          <w:rFonts w:asciiTheme="minorHAnsi" w:eastAsia="Times New Roman" w:hAnsiTheme="minorHAnsi" w:cstheme="minorHAnsi"/>
        </w:rPr>
      </w:pPr>
    </w:p>
    <w:p w:rsidR="00F67B65" w:rsidRDefault="00F67B65" w:rsidP="00F67B65">
      <w:pPr>
        <w:pStyle w:val="SIWZ1"/>
        <w:tabs>
          <w:tab w:val="clear" w:pos="426"/>
          <w:tab w:val="left" w:pos="567"/>
        </w:tabs>
        <w:spacing w:line="360" w:lineRule="auto"/>
        <w:rPr>
          <w:rFonts w:asciiTheme="minorHAnsi" w:eastAsia="Times New Roman" w:hAnsiTheme="minorHAnsi" w:cstheme="minorHAnsi"/>
        </w:rPr>
      </w:pPr>
    </w:p>
    <w:p w:rsidR="00F67B65" w:rsidRDefault="00F67B65" w:rsidP="00F67B65">
      <w:pPr>
        <w:pStyle w:val="SIWZ1"/>
        <w:tabs>
          <w:tab w:val="clear" w:pos="426"/>
          <w:tab w:val="left" w:pos="567"/>
        </w:tabs>
        <w:spacing w:line="360" w:lineRule="auto"/>
      </w:pPr>
    </w:p>
    <w:p w:rsidR="00AD3272" w:rsidRDefault="00D2639E">
      <w:pPr>
        <w:pStyle w:val="SIWZ1"/>
        <w:numPr>
          <w:ilvl w:val="1"/>
          <w:numId w:val="5"/>
        </w:numPr>
        <w:tabs>
          <w:tab w:val="clear" w:pos="426"/>
          <w:tab w:val="left" w:pos="567"/>
        </w:tabs>
        <w:spacing w:line="360" w:lineRule="auto"/>
        <w:ind w:left="567" w:hanging="567"/>
      </w:pPr>
      <w:r>
        <w:rPr>
          <w:rFonts w:asciiTheme="minorHAnsi" w:eastAsia="Times New Roman" w:hAnsiTheme="minorHAnsi" w:cstheme="minorHAnsi"/>
        </w:rPr>
        <w:lastRenderedPageBreak/>
        <w:t xml:space="preserve">Kwota przeznaczona na realizację zamówienia to: </w:t>
      </w:r>
    </w:p>
    <w:p w:rsidR="00AD3272" w:rsidRDefault="00D2639E">
      <w:pPr>
        <w:pStyle w:val="SIWZ1"/>
        <w:tabs>
          <w:tab w:val="clear" w:pos="426"/>
          <w:tab w:val="left" w:pos="567"/>
        </w:tabs>
        <w:spacing w:line="360" w:lineRule="auto"/>
        <w:ind w:left="720" w:firstLine="0"/>
        <w:rPr>
          <w:b/>
          <w:bCs/>
        </w:rPr>
      </w:pPr>
      <w:r>
        <w:rPr>
          <w:rFonts w:asciiTheme="minorHAnsi" w:eastAsia="Times New Roman" w:hAnsiTheme="minorHAnsi" w:cstheme="minorHAnsi"/>
          <w:b/>
          <w:bCs/>
        </w:rPr>
        <w:t xml:space="preserve">Etap I: 17 647 061,00 PLN brutto, </w:t>
      </w:r>
      <w:r>
        <w:rPr>
          <w:rFonts w:asciiTheme="minorHAnsi" w:eastAsia="Times New Roman" w:hAnsiTheme="minorHAnsi" w:cstheme="minorHAnsi"/>
        </w:rPr>
        <w:t xml:space="preserve">w tym </w:t>
      </w:r>
      <w:r>
        <w:rPr>
          <w:rFonts w:ascii="Calibri" w:eastAsia="Times New Roman" w:hAnsi="Calibri" w:cstheme="minorHAnsi"/>
          <w:b/>
          <w:bCs/>
        </w:rPr>
        <w:t>Etap I dofinansowany jest</w:t>
      </w:r>
      <w:r>
        <w:rPr>
          <w:rFonts w:ascii="Calibri" w:eastAsia="Times New Roman" w:hAnsi="Calibri" w:cstheme="minorHAnsi"/>
        </w:rPr>
        <w:t xml:space="preserve"> w ramach Programu Rządowego Funduszu POLSKI ŁAD: PROGRAM INWESTYCJI STRATEGICZNYCH w wysokości</w:t>
      </w:r>
      <w:r>
        <w:rPr>
          <w:rFonts w:ascii="Calibri" w:eastAsia="Times New Roman" w:hAnsi="Calibri" w:cstheme="minorHAnsi"/>
          <w:b/>
          <w:bCs/>
        </w:rPr>
        <w:t xml:space="preserve"> 15 mln złotych</w:t>
      </w:r>
    </w:p>
    <w:p w:rsidR="00AD3272" w:rsidRPr="00F67B65" w:rsidRDefault="00D2639E" w:rsidP="00F67B65">
      <w:pPr>
        <w:pStyle w:val="SIWZ1"/>
        <w:tabs>
          <w:tab w:val="clear" w:pos="426"/>
          <w:tab w:val="left" w:pos="567"/>
        </w:tabs>
        <w:spacing w:line="360" w:lineRule="auto"/>
        <w:ind w:left="720" w:firstLine="0"/>
        <w:rPr>
          <w:b/>
          <w:bCs/>
        </w:rPr>
      </w:pPr>
      <w:r>
        <w:rPr>
          <w:rFonts w:asciiTheme="minorHAnsi" w:eastAsia="Times New Roman" w:hAnsiTheme="minorHAnsi" w:cstheme="minorHAnsi"/>
          <w:b/>
          <w:bCs/>
        </w:rPr>
        <w:t xml:space="preserve">Etap II: 5 102 041,00 PLN brutto, </w:t>
      </w:r>
      <w:r>
        <w:rPr>
          <w:rFonts w:asciiTheme="minorHAnsi" w:eastAsia="Times New Roman" w:hAnsiTheme="minorHAnsi" w:cstheme="minorHAnsi"/>
        </w:rPr>
        <w:t xml:space="preserve">w tym </w:t>
      </w:r>
      <w:r>
        <w:rPr>
          <w:rFonts w:ascii="Calibri" w:eastAsia="Times New Roman" w:hAnsi="Calibri" w:cstheme="minorHAnsi"/>
          <w:b/>
          <w:bCs/>
        </w:rPr>
        <w:t>Etap II dofinansowany jest</w:t>
      </w:r>
      <w:r>
        <w:rPr>
          <w:rFonts w:ascii="Calibri" w:eastAsia="Times New Roman" w:hAnsi="Calibri" w:cstheme="minorHAnsi"/>
        </w:rPr>
        <w:t xml:space="preserve"> w </w:t>
      </w:r>
      <w:proofErr w:type="spellStart"/>
      <w:r>
        <w:rPr>
          <w:rFonts w:ascii="Calibri" w:eastAsia="Times New Roman" w:hAnsi="Calibri" w:cstheme="minorHAnsi"/>
        </w:rPr>
        <w:t>w</w:t>
      </w:r>
      <w:proofErr w:type="spellEnd"/>
      <w:r>
        <w:rPr>
          <w:rFonts w:ascii="Calibri" w:eastAsia="Times New Roman" w:hAnsi="Calibri" w:cstheme="minorHAnsi"/>
        </w:rPr>
        <w:t xml:space="preserve"> ramach Programu Rządowego Funduszu POLSKI ŁAD: PROGRAM INWESTYCJI STRATEGICZNYCH w wysokości</w:t>
      </w:r>
      <w:r>
        <w:rPr>
          <w:rFonts w:ascii="Calibri" w:eastAsia="Times New Roman" w:hAnsi="Calibri" w:cstheme="minorHAnsi"/>
          <w:b/>
          <w:bCs/>
        </w:rPr>
        <w:t xml:space="preserve"> 5 mln złotych</w:t>
      </w:r>
    </w:p>
    <w:p w:rsidR="00F67B65" w:rsidRPr="00F67B65" w:rsidRDefault="00D2639E" w:rsidP="00F67B65">
      <w:pPr>
        <w:pStyle w:val="SIWZ1"/>
        <w:numPr>
          <w:ilvl w:val="1"/>
          <w:numId w:val="5"/>
        </w:numPr>
        <w:tabs>
          <w:tab w:val="clear" w:pos="426"/>
          <w:tab w:val="left" w:pos="567"/>
        </w:tabs>
        <w:spacing w:line="360" w:lineRule="auto"/>
        <w:ind w:left="567" w:hanging="567"/>
        <w:rPr>
          <w:rFonts w:asciiTheme="minorHAnsi" w:eastAsia="Times New Roman" w:hAnsiTheme="minorHAnsi" w:cstheme="minorHAnsi"/>
        </w:rPr>
      </w:pPr>
      <w:r>
        <w:rPr>
          <w:rFonts w:asciiTheme="minorHAnsi" w:hAnsiTheme="minorHAnsi" w:cstheme="minorHAnsi"/>
        </w:rPr>
        <w:t>Do czynności podejmowanych przez Zamawiającego i Wykonawców w postępowaniu o udzielenie zamówienia stosuje się przepisy powołanej ustawy Prawo zamówień publicznych</w:t>
      </w:r>
      <w:r>
        <w:rPr>
          <w:rFonts w:asciiTheme="minorHAnsi" w:hAnsiTheme="minorHAnsi" w:cstheme="minorHAnsi"/>
        </w:rPr>
        <w:br/>
        <w:t>oraz aktów wykonawczych wydanych na jej podstawie, a w sprawach nieuregulowanych przepisy ustawy z dnia 23 kwietnia 1964 r. Kodeks cywilny (Dz. U. z 2020 r., poz. 1740).</w:t>
      </w:r>
    </w:p>
    <w:p w:rsidR="00AD3272" w:rsidRPr="00F67B65" w:rsidRDefault="00D2639E" w:rsidP="00F67B65">
      <w:pPr>
        <w:pStyle w:val="SIWZ1"/>
        <w:numPr>
          <w:ilvl w:val="1"/>
          <w:numId w:val="5"/>
        </w:numPr>
        <w:tabs>
          <w:tab w:val="clear" w:pos="426"/>
          <w:tab w:val="left" w:pos="567"/>
        </w:tabs>
        <w:spacing w:line="360" w:lineRule="auto"/>
        <w:ind w:left="567" w:hanging="567"/>
        <w:rPr>
          <w:rFonts w:asciiTheme="minorHAnsi" w:eastAsia="Times New Roman" w:hAnsiTheme="minorHAnsi" w:cstheme="minorHAnsi"/>
        </w:rPr>
      </w:pPr>
      <w:r w:rsidRPr="00F67B65">
        <w:rPr>
          <w:rStyle w:val="size"/>
          <w:rFonts w:ascii="Calibri" w:hAnsi="Calibri"/>
          <w:color w:val="000000"/>
        </w:rPr>
        <w:t>Powody niedokonania podziału zamówienia na części:</w:t>
      </w:r>
    </w:p>
    <w:p w:rsidR="00AD3272" w:rsidRDefault="00D2639E">
      <w:pPr>
        <w:pStyle w:val="Normalny1"/>
        <w:tabs>
          <w:tab w:val="left" w:pos="441"/>
        </w:tabs>
        <w:ind w:left="441"/>
        <w:rPr>
          <w:rFonts w:eastAsia="Arial" w:cs="Times New Roman"/>
          <w:b/>
        </w:rPr>
      </w:pPr>
      <w:r>
        <w:rPr>
          <w:rStyle w:val="size"/>
          <w:rFonts w:ascii="Calibri" w:hAnsi="Calibri" w:cs="Times New Roman"/>
          <w:color w:val="000000"/>
        </w:rPr>
        <w:t>Przedmiotem zamówienia jest wykonanie robót funkcjonalnie ze sobą powiązanych, zlokalizowanych na jednym obiekcie budowlanym. Rozdzielenie robót groziłoby niedającymi się wyeliminować problemami organizacyjnymi, związanymi z odpowiedzialnością za poszczególne elementy robót wykonywanych przez różnych wykonawców oraz współpracą pomiędzy firmami. Przy tego typu robotach (równoległe wykonywanie prac z różnych branż) nie ma możliwości jednoznacznego określenia zasad odpowiedzialności za jeden plac budowy (konieczne byłoby przekazanie go równolegle kilku wykonawcom). Nie jest także organizacyjnie możliwe rozgraniczenie zakresu robót wykonywanych na jednym obiekcie przez wielu wykonawców jednocześnie, a także rozgraniczenie zakresu odpowiedzialności wielu kierowników budowy. Problematycznym też byłoby:</w:t>
      </w:r>
    </w:p>
    <w:p w:rsidR="00AD3272" w:rsidRDefault="00D2639E" w:rsidP="00A403E2">
      <w:pPr>
        <w:pStyle w:val="Normalny1"/>
        <w:numPr>
          <w:ilvl w:val="0"/>
          <w:numId w:val="43"/>
        </w:numPr>
        <w:tabs>
          <w:tab w:val="left" w:pos="441"/>
        </w:tabs>
        <w:spacing w:after="0" w:line="240" w:lineRule="auto"/>
        <w:rPr>
          <w:rFonts w:eastAsia="Arial" w:cs="Times New Roman"/>
          <w:b/>
        </w:rPr>
      </w:pPr>
      <w:r>
        <w:rPr>
          <w:rStyle w:val="size"/>
          <w:rFonts w:ascii="Calibri" w:hAnsi="Calibri" w:cs="Times New Roman"/>
          <w:color w:val="000000"/>
        </w:rPr>
        <w:t>rozgraniczenie odpowiedzialności wykonawców za warunki BHP i zabezpieczenie terenu budowy;</w:t>
      </w:r>
    </w:p>
    <w:p w:rsidR="00AD3272" w:rsidRDefault="00D2639E" w:rsidP="00A403E2">
      <w:pPr>
        <w:pStyle w:val="Normalny1"/>
        <w:numPr>
          <w:ilvl w:val="0"/>
          <w:numId w:val="43"/>
        </w:numPr>
        <w:tabs>
          <w:tab w:val="left" w:pos="441"/>
        </w:tabs>
        <w:spacing w:after="0" w:line="240" w:lineRule="auto"/>
        <w:rPr>
          <w:rFonts w:eastAsia="Arial" w:cs="Times New Roman"/>
          <w:b/>
        </w:rPr>
      </w:pPr>
      <w:r>
        <w:rPr>
          <w:rStyle w:val="size"/>
          <w:rFonts w:ascii="Calibri" w:hAnsi="Calibri" w:cs="Times New Roman"/>
          <w:color w:val="000000"/>
        </w:rPr>
        <w:t>jednoznaczne określenie zasad odpowiedzialności OC (np. w razie jednoczesnego wykonywania robót przez wielu wykonawców utrudnione byłoby ustalenie podmiotu odpowiedzialnego za szkody objęte polisą OC).</w:t>
      </w:r>
    </w:p>
    <w:p w:rsidR="00AD3272" w:rsidRDefault="00D2639E">
      <w:pPr>
        <w:pStyle w:val="Normalny1"/>
        <w:ind w:left="360"/>
        <w:rPr>
          <w:rFonts w:cs="Times New Roman"/>
        </w:rPr>
      </w:pPr>
      <w:r>
        <w:rPr>
          <w:rStyle w:val="size"/>
          <w:rFonts w:ascii="Calibri" w:hAnsi="Calibri" w:cs="Times New Roman"/>
          <w:color w:val="000000"/>
        </w:rPr>
        <w:t>Poza tym, na brak zasadności podziału zamówienia na części wskazują następujące okoliczności:</w:t>
      </w:r>
    </w:p>
    <w:p w:rsidR="00AD3272" w:rsidRDefault="00D2639E" w:rsidP="00A403E2">
      <w:pPr>
        <w:pStyle w:val="Normalny1"/>
        <w:numPr>
          <w:ilvl w:val="0"/>
          <w:numId w:val="44"/>
        </w:numPr>
        <w:spacing w:after="0" w:line="240" w:lineRule="auto"/>
        <w:ind w:left="1134" w:hanging="257"/>
        <w:rPr>
          <w:rFonts w:cs="Times New Roman"/>
        </w:rPr>
      </w:pPr>
      <w:r>
        <w:rPr>
          <w:rStyle w:val="size"/>
          <w:rFonts w:ascii="Calibri" w:hAnsi="Calibri" w:cs="Times New Roman"/>
          <w:color w:val="000000"/>
        </w:rPr>
        <w:t>opóźnienie jednego z wykonawców wpłynęłoby negatywnie na terminowość wykonania innych elementów inwestycji – zależnych od terminowego wykonania prac przez innego wykonawcę;</w:t>
      </w:r>
    </w:p>
    <w:p w:rsidR="00AD3272" w:rsidRDefault="00D2639E" w:rsidP="00A403E2">
      <w:pPr>
        <w:pStyle w:val="Normalny1"/>
        <w:numPr>
          <w:ilvl w:val="0"/>
          <w:numId w:val="44"/>
        </w:numPr>
        <w:spacing w:after="0" w:line="240" w:lineRule="auto"/>
        <w:ind w:left="1134" w:hanging="257"/>
        <w:rPr>
          <w:rFonts w:cs="Times New Roman"/>
        </w:rPr>
      </w:pPr>
      <w:r>
        <w:rPr>
          <w:rStyle w:val="size"/>
          <w:rFonts w:ascii="Calibri" w:hAnsi="Calibri" w:cs="Times New Roman"/>
          <w:color w:val="000000"/>
        </w:rPr>
        <w:t>wykonawcy powielaliby koszty pośrednie prac, co wpływałoby na koszty ogólne inwestycji;</w:t>
      </w:r>
    </w:p>
    <w:p w:rsidR="00AD3272" w:rsidRDefault="00D2639E" w:rsidP="00A403E2">
      <w:pPr>
        <w:pStyle w:val="Normalny1"/>
        <w:numPr>
          <w:ilvl w:val="0"/>
          <w:numId w:val="44"/>
        </w:numPr>
        <w:spacing w:after="0" w:line="240" w:lineRule="auto"/>
        <w:ind w:left="1134" w:hanging="257"/>
        <w:rPr>
          <w:rFonts w:cs="Times New Roman"/>
        </w:rPr>
      </w:pPr>
      <w:r>
        <w:rPr>
          <w:rStyle w:val="size"/>
          <w:rFonts w:ascii="Calibri" w:hAnsi="Calibri" w:cs="Times New Roman"/>
          <w:color w:val="000000"/>
        </w:rPr>
        <w:lastRenderedPageBreak/>
        <w:t>w każdej z ofert częściowych wykonawca musiałby założyć odrębną wycenę użycia tego samego rodzaju sprzętu w sytuacji, w której składając jedną ofertę, użycie sprzętu wyceniłby jednokrotnie, gdzie w dokumentacji projektowej wskazane są rozwiązania wymagające użycia wielorodzajowego sprzętu budowlanego;</w:t>
      </w:r>
    </w:p>
    <w:p w:rsidR="00AD3272" w:rsidRDefault="00D2639E" w:rsidP="00A403E2">
      <w:pPr>
        <w:pStyle w:val="Normalny1"/>
        <w:numPr>
          <w:ilvl w:val="0"/>
          <w:numId w:val="44"/>
        </w:numPr>
        <w:spacing w:after="0" w:line="240" w:lineRule="auto"/>
        <w:ind w:left="1134" w:hanging="257"/>
        <w:rPr>
          <w:rFonts w:cs="Times New Roman"/>
        </w:rPr>
      </w:pPr>
      <w:r>
        <w:rPr>
          <w:rStyle w:val="size"/>
          <w:rFonts w:ascii="Calibri" w:hAnsi="Calibri" w:cs="Times New Roman"/>
          <w:color w:val="000000"/>
        </w:rPr>
        <w:t xml:space="preserve">każdy z wykonawców w cenę wliczyłby odrębne koszty polisy OC, </w:t>
      </w:r>
      <w:r>
        <w:rPr>
          <w:rFonts w:ascii="Calibri" w:hAnsi="Calibri" w:cs="Times New Roman"/>
          <w:color w:val="000000"/>
        </w:rPr>
        <w:br/>
      </w:r>
      <w:r>
        <w:rPr>
          <w:rStyle w:val="size"/>
          <w:rFonts w:ascii="Calibri" w:hAnsi="Calibri" w:cs="Times New Roman"/>
          <w:color w:val="000000"/>
        </w:rPr>
        <w:t>co zwiększyłoby poziom wydatków zamawiającego;</w:t>
      </w:r>
    </w:p>
    <w:p w:rsidR="00AD3272" w:rsidRDefault="00D2639E" w:rsidP="00A403E2">
      <w:pPr>
        <w:pStyle w:val="Normalny1"/>
        <w:numPr>
          <w:ilvl w:val="0"/>
          <w:numId w:val="44"/>
        </w:numPr>
        <w:spacing w:after="0" w:line="240" w:lineRule="auto"/>
        <w:ind w:left="1134" w:hanging="257"/>
        <w:rPr>
          <w:rFonts w:cs="Times New Roman"/>
        </w:rPr>
      </w:pPr>
      <w:r>
        <w:rPr>
          <w:rStyle w:val="size"/>
          <w:rFonts w:ascii="Calibri" w:hAnsi="Calibri" w:cs="Times New Roman"/>
          <w:color w:val="000000"/>
        </w:rPr>
        <w:t>podział zamówienia powodowałby ryzyko, w którym unieważnienie jednej</w:t>
      </w:r>
      <w:r>
        <w:rPr>
          <w:rFonts w:ascii="Calibri" w:hAnsi="Calibri" w:cs="Times New Roman"/>
          <w:color w:val="000000"/>
        </w:rPr>
        <w:br/>
      </w:r>
      <w:r>
        <w:rPr>
          <w:rStyle w:val="size"/>
          <w:rFonts w:ascii="Calibri" w:hAnsi="Calibri" w:cs="Times New Roman"/>
          <w:color w:val="000000"/>
        </w:rPr>
        <w:t>z części postępowania zagroziłoby terminowej realizacji przedmiotu zamówienia.</w:t>
      </w:r>
    </w:p>
    <w:p w:rsidR="00AD3272" w:rsidRDefault="00D2639E">
      <w:pPr>
        <w:pStyle w:val="Normalny1"/>
        <w:ind w:left="360"/>
        <w:rPr>
          <w:rFonts w:cs="Times New Roman"/>
        </w:rPr>
      </w:pPr>
      <w:r>
        <w:rPr>
          <w:rStyle w:val="size"/>
          <w:rFonts w:ascii="Calibri" w:hAnsi="Calibri" w:cs="Times New Roman"/>
          <w:color w:val="000000"/>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w:t>
      </w:r>
    </w:p>
    <w:p w:rsidR="00AD3272" w:rsidRDefault="00D2639E">
      <w:pPr>
        <w:pStyle w:val="Normalny1"/>
        <w:ind w:left="360"/>
        <w:rPr>
          <w:rFonts w:cs="Times New Roman"/>
        </w:rPr>
      </w:pPr>
      <w:r>
        <w:rPr>
          <w:rStyle w:val="size"/>
          <w:rFonts w:ascii="Calibri" w:hAnsi="Calibri" w:cs="Times New Roman"/>
          <w:color w:val="00000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Brak możliwości zaskarżenia niedokonania agregacji zamówienia potwierdza orzecznictwo Trybunału Sprawiedliwości UE (np. orzeczenie z dn. 11.12.2014 sygnatura C-440/13).</w:t>
      </w:r>
    </w:p>
    <w:p w:rsidR="00AD3272" w:rsidRDefault="00D2639E">
      <w:pPr>
        <w:pStyle w:val="Normalny1"/>
        <w:spacing w:after="0" w:line="240" w:lineRule="auto"/>
        <w:ind w:left="357"/>
        <w:rPr>
          <w:rFonts w:cs="Times New Roman"/>
        </w:rPr>
      </w:pPr>
      <w:r>
        <w:rPr>
          <w:rStyle w:val="size"/>
          <w:rFonts w:ascii="Calibri" w:hAnsi="Calibri" w:cs="Times New Roman"/>
          <w:color w:val="000000"/>
        </w:rPr>
        <w:t>Względy techniczne i organizacyjne zamówienia tworzą nierozerwalną całość, co zgodnie</w:t>
      </w:r>
    </w:p>
    <w:p w:rsidR="00AD3272" w:rsidRDefault="00D2639E">
      <w:pPr>
        <w:pStyle w:val="Normalny1"/>
        <w:spacing w:after="0" w:line="240" w:lineRule="auto"/>
        <w:ind w:left="357"/>
        <w:rPr>
          <w:rFonts w:cs="Times New Roman"/>
        </w:rPr>
      </w:pPr>
      <w:r>
        <w:rPr>
          <w:rStyle w:val="size"/>
          <w:rFonts w:ascii="Calibri" w:hAnsi="Calibri" w:cs="Times New Roman"/>
          <w:color w:val="000000"/>
        </w:rPr>
        <w:t xml:space="preserve">z art. 25 ust 2 ustawy </w:t>
      </w:r>
      <w:proofErr w:type="spellStart"/>
      <w:r>
        <w:rPr>
          <w:rStyle w:val="size"/>
          <w:rFonts w:ascii="Calibri" w:hAnsi="Calibri" w:cs="Times New Roman"/>
          <w:color w:val="000000"/>
        </w:rPr>
        <w:t>Pzp</w:t>
      </w:r>
      <w:proofErr w:type="spellEnd"/>
      <w:r>
        <w:rPr>
          <w:rStyle w:val="size"/>
          <w:rFonts w:ascii="Calibri" w:hAnsi="Calibri" w:cs="Times New Roman"/>
          <w:color w:val="000000"/>
        </w:rPr>
        <w:t xml:space="preserve"> świadczy o jego niepodzielności na części.</w:t>
      </w:r>
    </w:p>
    <w:p w:rsidR="00AD3272" w:rsidRDefault="00D2639E">
      <w:pPr>
        <w:pStyle w:val="Normalny1"/>
        <w:ind w:left="360"/>
      </w:pPr>
      <w:r>
        <w:rPr>
          <w:rStyle w:val="size"/>
          <w:rFonts w:cs="Times New Roman"/>
          <w:color w:val="000000"/>
        </w:rPr>
        <w:t> </w:t>
      </w:r>
      <w:r>
        <w:rPr>
          <w:rStyle w:val="size"/>
          <w:rFonts w:ascii="Calibri" w:hAnsi="Calibri" w:cs="Times New Roman"/>
          <w:color w:val="000000"/>
        </w:rPr>
        <w:t>Zamawiający rezygnując z podziału zamówienia na części:</w:t>
      </w:r>
    </w:p>
    <w:p w:rsidR="00AD3272" w:rsidRDefault="00D2639E" w:rsidP="00A403E2">
      <w:pPr>
        <w:pStyle w:val="Normalny1"/>
        <w:numPr>
          <w:ilvl w:val="0"/>
          <w:numId w:val="45"/>
        </w:numPr>
        <w:spacing w:after="0" w:line="240" w:lineRule="auto"/>
        <w:ind w:left="1134" w:hanging="257"/>
        <w:rPr>
          <w:rFonts w:cs="Times New Roman"/>
        </w:rPr>
      </w:pPr>
      <w:r>
        <w:rPr>
          <w:rStyle w:val="size"/>
          <w:rFonts w:ascii="Calibri" w:hAnsi="Calibri" w:cs="Times New Roman"/>
          <w:color w:val="000000"/>
        </w:rPr>
        <w:t xml:space="preserve">nie narusza zasad udzielania zamówień publicznych określonych w art. 16 pkt 1 oraz art. 17 ust. 1 ustawy </w:t>
      </w:r>
      <w:proofErr w:type="spellStart"/>
      <w:r>
        <w:rPr>
          <w:rStyle w:val="size"/>
          <w:rFonts w:ascii="Calibri" w:hAnsi="Calibri" w:cs="Times New Roman"/>
          <w:color w:val="000000"/>
        </w:rPr>
        <w:t>Pzp</w:t>
      </w:r>
      <w:proofErr w:type="spellEnd"/>
      <w:r>
        <w:rPr>
          <w:rStyle w:val="size"/>
          <w:rFonts w:ascii="Calibri" w:hAnsi="Calibri" w:cs="Times New Roman"/>
          <w:color w:val="000000"/>
        </w:rPr>
        <w:t>;</w:t>
      </w:r>
    </w:p>
    <w:p w:rsidR="00AD3272" w:rsidRDefault="00D2639E" w:rsidP="00A403E2">
      <w:pPr>
        <w:pStyle w:val="Normalny1"/>
        <w:numPr>
          <w:ilvl w:val="0"/>
          <w:numId w:val="45"/>
        </w:numPr>
        <w:spacing w:after="0" w:line="240" w:lineRule="auto"/>
        <w:ind w:left="1134" w:hanging="257"/>
        <w:rPr>
          <w:rFonts w:cs="Times New Roman"/>
        </w:rPr>
      </w:pPr>
      <w:r>
        <w:rPr>
          <w:rStyle w:val="size"/>
          <w:rFonts w:ascii="Calibri" w:hAnsi="Calibri" w:cs="Times New Roman"/>
          <w:color w:val="000000"/>
        </w:rPr>
        <w:t>nie ogranicza dostępu do zamówienia małym i średnim przedsiębiorstwom;</w:t>
      </w:r>
    </w:p>
    <w:p w:rsidR="00AD3272" w:rsidRDefault="00D2639E" w:rsidP="00A403E2">
      <w:pPr>
        <w:pStyle w:val="Normalny1"/>
        <w:numPr>
          <w:ilvl w:val="0"/>
          <w:numId w:val="45"/>
        </w:numPr>
        <w:spacing w:after="0" w:line="240" w:lineRule="auto"/>
        <w:ind w:left="1134" w:hanging="257"/>
        <w:rPr>
          <w:rFonts w:cs="Times New Roman"/>
          <w:color w:val="000000"/>
        </w:rPr>
      </w:pPr>
      <w:r>
        <w:rPr>
          <w:rStyle w:val="size"/>
          <w:rFonts w:ascii="Calibri" w:hAnsi="Calibri" w:cs="Times New Roman"/>
          <w:color w:val="000000"/>
        </w:rPr>
        <w:t>postępuje zgodnie z zasadą określoną w art. 44 ust. 3 pkt 1 ustawy z dnia 27 sierpnia 2009 r. o finansach publicznych ( Dz.U. z 2021 r. poz. 305 ze zm.) cyt.: „Wydatki publiczne powinny być dokonywane w sposób celowy i oszczędny, z zachowaniem zasad: uzyskiwania najlepszych efektów z danych nakładów oraz optymalnego doboru metod i środków służących osiągnięciu założonych celów”.</w:t>
      </w:r>
    </w:p>
    <w:p w:rsidR="00AD3272" w:rsidRDefault="00D2639E">
      <w:pPr>
        <w:pStyle w:val="Normalny1"/>
        <w:ind w:left="360"/>
        <w:rPr>
          <w:rFonts w:cs="Times New Roman"/>
          <w:color w:val="000000"/>
        </w:rPr>
      </w:pPr>
      <w:r>
        <w:rPr>
          <w:rStyle w:val="size"/>
          <w:rFonts w:ascii="Calibri" w:hAnsi="Calibri" w:cs="Times New Roman"/>
          <w:color w:val="000000"/>
        </w:rPr>
        <w:t xml:space="preserve">Uwzględniając powyższe, podział przedmiotowego zamówienia na części należy uznać </w:t>
      </w:r>
      <w:r>
        <w:rPr>
          <w:rFonts w:ascii="Calibri" w:hAnsi="Calibri" w:cs="Times New Roman"/>
          <w:color w:val="000000"/>
        </w:rPr>
        <w:br/>
      </w:r>
      <w:r>
        <w:rPr>
          <w:rStyle w:val="size"/>
          <w:rFonts w:ascii="Calibri" w:hAnsi="Calibri" w:cs="Times New Roman"/>
          <w:color w:val="000000"/>
        </w:rPr>
        <w:t>za niecelowy.</w:t>
      </w:r>
    </w:p>
    <w:p w:rsidR="00AD3272" w:rsidRDefault="00AD3272">
      <w:pPr>
        <w:pStyle w:val="SIWZ1"/>
        <w:tabs>
          <w:tab w:val="clear" w:pos="426"/>
          <w:tab w:val="left" w:pos="567"/>
        </w:tabs>
        <w:spacing w:line="360" w:lineRule="auto"/>
        <w:ind w:left="567"/>
        <w:rPr>
          <w:rFonts w:asciiTheme="minorHAnsi" w:eastAsia="Times New Roman" w:hAnsiTheme="minorHAnsi" w:cstheme="minorHAnsi"/>
        </w:rPr>
      </w:pPr>
    </w:p>
    <w:p w:rsidR="00D3124F" w:rsidRDefault="00D3124F">
      <w:pPr>
        <w:pStyle w:val="SIWZ1"/>
        <w:tabs>
          <w:tab w:val="clear" w:pos="426"/>
          <w:tab w:val="left" w:pos="567"/>
        </w:tabs>
        <w:spacing w:line="360" w:lineRule="auto"/>
        <w:ind w:left="567"/>
        <w:rPr>
          <w:rFonts w:asciiTheme="minorHAnsi" w:eastAsia="Times New Roman" w:hAnsiTheme="minorHAnsi" w:cstheme="minorHAnsi"/>
        </w:rPr>
      </w:pPr>
    </w:p>
    <w:p w:rsidR="00D3124F" w:rsidRDefault="00D3124F">
      <w:pPr>
        <w:pStyle w:val="SIWZ1"/>
        <w:tabs>
          <w:tab w:val="clear" w:pos="426"/>
          <w:tab w:val="left" w:pos="567"/>
        </w:tabs>
        <w:spacing w:line="360" w:lineRule="auto"/>
        <w:ind w:left="567"/>
        <w:rPr>
          <w:rFonts w:asciiTheme="minorHAnsi" w:eastAsia="Times New Roman" w:hAnsiTheme="minorHAnsi" w:cstheme="minorHAnsi"/>
        </w:rPr>
      </w:pPr>
    </w:p>
    <w:p w:rsidR="00AD3272" w:rsidRDefault="00D2639E" w:rsidP="00A403E2">
      <w:pPr>
        <w:pStyle w:val="NormalnyWeb"/>
        <w:numPr>
          <w:ilvl w:val="0"/>
          <w:numId w:val="79"/>
        </w:numPr>
        <w:pBdr>
          <w:top w:val="single" w:sz="4" w:space="1" w:color="000000"/>
          <w:left w:val="single" w:sz="4" w:space="4" w:color="000000"/>
          <w:bottom w:val="single" w:sz="4" w:space="0" w:color="000000"/>
          <w:right w:val="single" w:sz="4" w:space="4" w:color="000000"/>
        </w:pBdr>
        <w:spacing w:beforeAutospacing="0" w:after="0" w:afterAutospacing="0"/>
        <w:ind w:right="23"/>
        <w:textAlignment w:val="baseline"/>
        <w:rPr>
          <w:rFonts w:asciiTheme="minorHAnsi" w:hAnsiTheme="minorHAnsi" w:cstheme="minorHAnsi"/>
          <w:b/>
        </w:rPr>
      </w:pPr>
      <w:bookmarkStart w:id="10" w:name="_Toc251232754"/>
      <w:bookmarkStart w:id="11" w:name="_Toc320881357"/>
      <w:bookmarkStart w:id="12" w:name="_Toc322514765"/>
      <w:bookmarkStart w:id="13" w:name="_Toc228585885"/>
      <w:r>
        <w:rPr>
          <w:rFonts w:asciiTheme="minorHAnsi" w:hAnsiTheme="minorHAnsi" w:cstheme="minorHAnsi"/>
          <w:b/>
        </w:rPr>
        <w:lastRenderedPageBreak/>
        <w:t>Opis przedmiotu zamówienia</w:t>
      </w:r>
      <w:bookmarkEnd w:id="10"/>
      <w:bookmarkEnd w:id="11"/>
      <w:bookmarkEnd w:id="12"/>
      <w:bookmarkEnd w:id="13"/>
    </w:p>
    <w:p w:rsidR="00AD3272" w:rsidRDefault="00D2639E" w:rsidP="00A403E2">
      <w:pPr>
        <w:pStyle w:val="Normalny1"/>
        <w:numPr>
          <w:ilvl w:val="0"/>
          <w:numId w:val="77"/>
        </w:numPr>
        <w:spacing w:after="3" w:line="247" w:lineRule="auto"/>
        <w:ind w:left="426"/>
        <w:rPr>
          <w:rFonts w:ascii="Calibri" w:hAnsi="Calibri"/>
        </w:rPr>
      </w:pPr>
      <w:r>
        <w:rPr>
          <w:rFonts w:ascii="Calibri" w:hAnsi="Calibri" w:cstheme="minorHAnsi"/>
        </w:rPr>
        <w:t xml:space="preserve">Przedmiotem zamówienia jest wykonanie zadania pn.: </w:t>
      </w:r>
      <w:r>
        <w:rPr>
          <w:rFonts w:ascii="Calibri" w:hAnsi="Calibri" w:cstheme="minorHAnsi"/>
          <w:b/>
        </w:rPr>
        <w:t xml:space="preserve">„Rozbudowa Szpitala Św. Ducha w celu utworzenia oddziału geriatrii i opieki długoterminowej </w:t>
      </w:r>
      <w:r>
        <w:rPr>
          <w:rFonts w:ascii="Calibri" w:hAnsi="Calibri" w:cstheme="minorHAnsi"/>
          <w:b/>
          <w:u w:val="single"/>
        </w:rPr>
        <w:t xml:space="preserve">Etap I </w:t>
      </w:r>
      <w:proofErr w:type="spellStart"/>
      <w:r>
        <w:rPr>
          <w:rFonts w:ascii="Calibri" w:hAnsi="Calibri" w:cstheme="minorHAnsi"/>
          <w:b/>
          <w:u w:val="single"/>
        </w:rPr>
        <w:t>i</w:t>
      </w:r>
      <w:proofErr w:type="spellEnd"/>
      <w:r>
        <w:rPr>
          <w:rFonts w:ascii="Calibri" w:hAnsi="Calibri" w:cstheme="minorHAnsi"/>
          <w:b/>
          <w:u w:val="single"/>
        </w:rPr>
        <w:t xml:space="preserve"> Etap II”</w:t>
      </w:r>
      <w:r>
        <w:rPr>
          <w:rFonts w:ascii="Calibri" w:hAnsi="Calibri" w:cstheme="minorHAnsi"/>
        </w:rPr>
        <w:t xml:space="preserve"> realizowana w ramach Programu Rządowego Funduszu POLSKI ŁAD: PROGRAM INWESTYCJI STRATEGICZNYCH w  następującym zakresie</w:t>
      </w:r>
      <w:r>
        <w:rPr>
          <w:rFonts w:ascii="Calibri" w:hAnsi="Calibri" w:cstheme="minorHAnsi"/>
          <w:b/>
        </w:rPr>
        <w:t>:</w:t>
      </w:r>
    </w:p>
    <w:p w:rsidR="00AD3272" w:rsidRDefault="00AD3272">
      <w:pPr>
        <w:pStyle w:val="Normalny1"/>
        <w:spacing w:after="3" w:line="247" w:lineRule="auto"/>
        <w:ind w:left="1146"/>
        <w:rPr>
          <w:rFonts w:ascii="Calibri" w:hAnsi="Calibri" w:cstheme="minorHAnsi"/>
          <w:b/>
        </w:rPr>
      </w:pPr>
    </w:p>
    <w:p w:rsidR="00AD3272" w:rsidRDefault="00D2639E">
      <w:pPr>
        <w:pStyle w:val="Normalny1"/>
        <w:spacing w:after="3" w:line="247" w:lineRule="auto"/>
        <w:ind w:left="426"/>
        <w:rPr>
          <w:rFonts w:cstheme="minorHAnsi"/>
        </w:rPr>
      </w:pPr>
      <w:r>
        <w:rPr>
          <w:rFonts w:ascii="Calibri" w:hAnsi="Calibri" w:cstheme="minorHAnsi"/>
          <w:b/>
        </w:rPr>
        <w:t>1) Etap I</w:t>
      </w:r>
      <w:r>
        <w:rPr>
          <w:rFonts w:ascii="Calibri" w:hAnsi="Calibri" w:cstheme="minorHAnsi"/>
        </w:rPr>
        <w:t xml:space="preserve"> obejmie zadanie „Rozbudowa Szpitala Św. Ducha w celu utworzenia oddziału geriatrii i opieki długoterminowej Etap I” poprzez: </w:t>
      </w:r>
    </w:p>
    <w:p w:rsidR="00AD3272" w:rsidRDefault="00D2639E">
      <w:pPr>
        <w:pStyle w:val="Normalny1"/>
        <w:spacing w:after="3" w:line="247" w:lineRule="auto"/>
        <w:ind w:left="720"/>
        <w:rPr>
          <w:rFonts w:ascii="Calibri" w:hAnsi="Calibri"/>
        </w:rPr>
      </w:pPr>
      <w:r>
        <w:rPr>
          <w:rFonts w:ascii="Calibri" w:hAnsi="Calibri" w:cstheme="minorHAnsi"/>
        </w:rPr>
        <w:t xml:space="preserve">a) Wykonanie inwentaryzacji budowlanej, projektu koncepcyjnego, projektów budowlanych i wykonawczych wraz  z kosztorysami , przedmiarami i specyfikacjami technicznymi oraz  uzyskanie ostatecznej i prawomocnej decyzji o pozwoleniu na budowę. </w:t>
      </w:r>
    </w:p>
    <w:p w:rsidR="00AD3272" w:rsidRDefault="00D2639E">
      <w:pPr>
        <w:pStyle w:val="Normalny1"/>
        <w:spacing w:after="3" w:line="247" w:lineRule="auto"/>
        <w:ind w:left="720"/>
        <w:rPr>
          <w:rFonts w:ascii="Calibri" w:hAnsi="Calibri"/>
        </w:rPr>
      </w:pPr>
      <w:r>
        <w:rPr>
          <w:rFonts w:ascii="Calibri" w:hAnsi="Calibri" w:cstheme="minorHAnsi"/>
        </w:rPr>
        <w:t>b) Wybudowanie budynku w stanie surowym zamkniętym.</w:t>
      </w:r>
    </w:p>
    <w:p w:rsidR="00AD3272" w:rsidRDefault="00D2639E">
      <w:pPr>
        <w:pStyle w:val="Normalny1"/>
        <w:spacing w:after="3" w:line="247" w:lineRule="auto"/>
        <w:ind w:left="720"/>
      </w:pPr>
      <w:r>
        <w:rPr>
          <w:rFonts w:ascii="Calibri" w:hAnsi="Calibri" w:cstheme="minorHAnsi"/>
        </w:rPr>
        <w:t>Etap I dofinansowany jest w ramach Programu Rządowego Funduszu POLSKI ŁAD: PROGRAM INWESTYCJI STRATEGICZNYCH w wysokości 15 mln złotych</w:t>
      </w:r>
    </w:p>
    <w:p w:rsidR="00AD3272" w:rsidRDefault="00AD3272">
      <w:pPr>
        <w:pStyle w:val="Normalny1"/>
        <w:spacing w:after="3" w:line="247" w:lineRule="auto"/>
        <w:ind w:left="720"/>
        <w:rPr>
          <w:rFonts w:ascii="Calibri" w:hAnsi="Calibri" w:cstheme="minorHAnsi"/>
        </w:rPr>
      </w:pPr>
    </w:p>
    <w:p w:rsidR="00AD3272" w:rsidRDefault="00D2639E">
      <w:pPr>
        <w:pStyle w:val="Normalny1"/>
        <w:spacing w:after="3" w:line="247" w:lineRule="auto"/>
        <w:ind w:left="426"/>
        <w:rPr>
          <w:rFonts w:cstheme="minorHAnsi"/>
        </w:rPr>
      </w:pPr>
      <w:r>
        <w:rPr>
          <w:rFonts w:ascii="Calibri" w:hAnsi="Calibri" w:cstheme="minorHAnsi"/>
          <w:b/>
        </w:rPr>
        <w:t>2) Etap II</w:t>
      </w:r>
      <w:r>
        <w:rPr>
          <w:rFonts w:ascii="Calibri" w:hAnsi="Calibri" w:cstheme="minorHAnsi"/>
        </w:rPr>
        <w:t xml:space="preserve"> obejmie zadanie „Rozbudowa Szpitala Św. Ducha w celu utworzenia oddziału geriatrii i opieki długoterminowej Etap II” poprzez: </w:t>
      </w:r>
    </w:p>
    <w:p w:rsidR="00AD3272" w:rsidRDefault="00D2639E">
      <w:pPr>
        <w:pStyle w:val="Normalny1"/>
        <w:spacing w:after="3" w:line="247" w:lineRule="auto"/>
        <w:ind w:left="720"/>
        <w:rPr>
          <w:rFonts w:cstheme="minorHAnsi"/>
        </w:rPr>
      </w:pPr>
      <w:r>
        <w:rPr>
          <w:rFonts w:ascii="Calibri" w:hAnsi="Calibri" w:cstheme="minorHAnsi"/>
        </w:rPr>
        <w:t xml:space="preserve">a) Wykończenie i oddanie do użytkowania parteru budynku. </w:t>
      </w:r>
    </w:p>
    <w:p w:rsidR="00AD3272" w:rsidRDefault="00D2639E">
      <w:pPr>
        <w:pStyle w:val="Normalny1"/>
        <w:spacing w:after="3" w:line="247" w:lineRule="auto"/>
        <w:ind w:left="720"/>
        <w:rPr>
          <w:rFonts w:ascii="Calibri" w:hAnsi="Calibri"/>
        </w:rPr>
      </w:pPr>
      <w:r>
        <w:rPr>
          <w:rFonts w:ascii="Calibri" w:hAnsi="Calibri" w:cstheme="minorHAnsi"/>
        </w:rPr>
        <w:t>b) Wyposażenie w meble i sprzęt medyczny parteru budynku.</w:t>
      </w:r>
    </w:p>
    <w:p w:rsidR="00AD3272" w:rsidRDefault="00D2639E">
      <w:pPr>
        <w:pStyle w:val="Normalny1"/>
        <w:spacing w:after="3" w:line="247" w:lineRule="auto"/>
        <w:ind w:left="720"/>
        <w:rPr>
          <w:rFonts w:cstheme="minorHAnsi"/>
        </w:rPr>
      </w:pPr>
      <w:r>
        <w:rPr>
          <w:rFonts w:ascii="Calibri" w:hAnsi="Calibri" w:cstheme="minorHAnsi"/>
        </w:rPr>
        <w:t xml:space="preserve">Etap II dofinansowany jest w </w:t>
      </w:r>
      <w:proofErr w:type="spellStart"/>
      <w:r>
        <w:rPr>
          <w:rFonts w:ascii="Calibri" w:hAnsi="Calibri" w:cstheme="minorHAnsi"/>
        </w:rPr>
        <w:t>w</w:t>
      </w:r>
      <w:proofErr w:type="spellEnd"/>
      <w:r>
        <w:rPr>
          <w:rFonts w:ascii="Calibri" w:hAnsi="Calibri" w:cstheme="minorHAnsi"/>
        </w:rPr>
        <w:t xml:space="preserve"> ramach Programu Rządowego Funduszu POLSKI ŁAD: PROGRAM INWESTYCJI STRATEGICZNYCH w wysokości 5 mln złotych</w:t>
      </w:r>
    </w:p>
    <w:p w:rsidR="00AD3272" w:rsidRDefault="00AD3272">
      <w:pPr>
        <w:pStyle w:val="Normalny1"/>
        <w:spacing w:after="3" w:line="247" w:lineRule="auto"/>
        <w:ind w:left="720"/>
        <w:rPr>
          <w:rFonts w:ascii="Calibri" w:hAnsi="Calibri" w:cstheme="minorHAnsi"/>
        </w:rPr>
      </w:pPr>
    </w:p>
    <w:p w:rsidR="00AD3272" w:rsidRDefault="00D2639E" w:rsidP="00A403E2">
      <w:pPr>
        <w:pStyle w:val="Akapitzlist"/>
        <w:numPr>
          <w:ilvl w:val="1"/>
          <w:numId w:val="78"/>
        </w:numPr>
        <w:spacing w:after="3" w:line="247" w:lineRule="auto"/>
        <w:rPr>
          <w:rFonts w:asciiTheme="minorHAnsi" w:hAnsiTheme="minorHAnsi" w:cstheme="minorHAnsi"/>
        </w:rPr>
      </w:pPr>
      <w:r>
        <w:rPr>
          <w:rFonts w:asciiTheme="minorHAnsi" w:hAnsiTheme="minorHAnsi" w:cstheme="minorHAnsi"/>
        </w:rPr>
        <w:t>Przedmiot umowy zostanie wykonany na warunkach szczegółowo wskazanych w SWZ dla w/w zadań, w Programie Funkcjonalno-Użytkowym stanowiącym integralną część SWZ.</w:t>
      </w:r>
    </w:p>
    <w:p w:rsidR="00AD3272" w:rsidRDefault="00D2639E" w:rsidP="00A403E2">
      <w:pPr>
        <w:pStyle w:val="Akapitzlist"/>
        <w:numPr>
          <w:ilvl w:val="1"/>
          <w:numId w:val="78"/>
        </w:numPr>
        <w:spacing w:after="0" w:line="240" w:lineRule="auto"/>
        <w:rPr>
          <w:rFonts w:asciiTheme="minorHAnsi" w:hAnsiTheme="minorHAnsi" w:cstheme="minorHAnsi"/>
        </w:rPr>
      </w:pPr>
      <w:r>
        <w:rPr>
          <w:rFonts w:asciiTheme="minorHAnsi" w:hAnsiTheme="minorHAnsi" w:cstheme="minorHAnsi"/>
        </w:rPr>
        <w:t>Przedmiot umowy jest dofinansowany z Programu Rządowy Fundusz Polski Ład: Program Inwestycji Strategicznych.</w:t>
      </w:r>
    </w:p>
    <w:p w:rsidR="00AD3272" w:rsidRDefault="00AD3272">
      <w:pPr>
        <w:pStyle w:val="SIWZ1"/>
        <w:spacing w:line="276" w:lineRule="auto"/>
        <w:rPr>
          <w:rFonts w:asciiTheme="minorHAnsi" w:hAnsiTheme="minorHAnsi" w:cstheme="minorHAnsi"/>
          <w:iCs/>
        </w:rPr>
      </w:pPr>
    </w:p>
    <w:p w:rsidR="00AD3272" w:rsidRDefault="00D2639E" w:rsidP="00A403E2">
      <w:pPr>
        <w:pStyle w:val="SIWZ1"/>
        <w:numPr>
          <w:ilvl w:val="0"/>
          <w:numId w:val="77"/>
        </w:numPr>
        <w:tabs>
          <w:tab w:val="clear" w:pos="426"/>
        </w:tabs>
        <w:spacing w:line="360" w:lineRule="auto"/>
        <w:ind w:left="426"/>
        <w:rPr>
          <w:rFonts w:asciiTheme="minorHAnsi" w:hAnsiTheme="minorHAnsi" w:cstheme="minorHAnsi"/>
        </w:rPr>
      </w:pPr>
      <w:r>
        <w:rPr>
          <w:rFonts w:asciiTheme="minorHAnsi" w:hAnsiTheme="minorHAnsi" w:cstheme="minorHAnsi"/>
        </w:rPr>
        <w:t>Oznaczenie przedmiotu zamówienia wg Wspólnego Słownika Zamówień (CPV):</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45000000-7</w:t>
      </w:r>
      <w:r>
        <w:rPr>
          <w:rFonts w:cstheme="minorHAnsi"/>
          <w:color w:val="000000" w:themeColor="text1"/>
        </w:rPr>
        <w:tab/>
        <w:t>Roboty budowlane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45500000-2</w:t>
      </w:r>
      <w:r>
        <w:rPr>
          <w:rFonts w:cstheme="minorHAnsi"/>
          <w:color w:val="000000" w:themeColor="text1"/>
        </w:rPr>
        <w:tab/>
        <w:t>Wynajem maszyn i urządzeń wraz z obsługą operatorską do prowadzenia robót z zakresu budownictwa oraz inżynierii wodnej i lądowej</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45520000-8</w:t>
      </w:r>
      <w:r>
        <w:rPr>
          <w:rFonts w:cstheme="minorHAnsi"/>
          <w:color w:val="000000" w:themeColor="text1"/>
        </w:rPr>
        <w:tab/>
        <w:t>Wynajem koparek wraz z obsługą operatorską</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45510000-5</w:t>
      </w:r>
      <w:r>
        <w:rPr>
          <w:rFonts w:cstheme="minorHAnsi"/>
          <w:color w:val="000000" w:themeColor="text1"/>
        </w:rPr>
        <w:tab/>
        <w:t>Wynajem dźwigów wraz z obsługą operatorską</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45400000-1</w:t>
      </w:r>
      <w:r>
        <w:rPr>
          <w:rFonts w:cstheme="minorHAnsi"/>
          <w:color w:val="000000" w:themeColor="text1"/>
        </w:rPr>
        <w:tab/>
        <w:t>Roboty wykończeniowe w zakresie obiektów budowlanych</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45440000-3</w:t>
      </w:r>
      <w:r>
        <w:rPr>
          <w:rFonts w:cstheme="minorHAnsi"/>
          <w:color w:val="000000" w:themeColor="text1"/>
        </w:rPr>
        <w:tab/>
        <w:t>Roboty malarskie i szklarskie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45443000-4</w:t>
      </w:r>
      <w:r>
        <w:rPr>
          <w:rFonts w:cstheme="minorHAnsi"/>
          <w:color w:val="000000" w:themeColor="text1"/>
        </w:rPr>
        <w:tab/>
        <w:t>Roboty elewacyjne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45442000-7</w:t>
      </w:r>
      <w:r>
        <w:rPr>
          <w:rFonts w:cstheme="minorHAnsi"/>
          <w:color w:val="000000" w:themeColor="text1"/>
        </w:rPr>
        <w:tab/>
        <w:t>Nakładanie powierzchni kryjących</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45441000-0</w:t>
      </w:r>
      <w:r>
        <w:rPr>
          <w:rFonts w:cstheme="minorHAnsi"/>
          <w:color w:val="000000" w:themeColor="text1"/>
        </w:rPr>
        <w:tab/>
        <w:t>Roboty szklarskie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45430000-0</w:t>
      </w:r>
      <w:r>
        <w:rPr>
          <w:rFonts w:cstheme="minorHAnsi"/>
          <w:color w:val="000000" w:themeColor="text1"/>
        </w:rPr>
        <w:tab/>
        <w:t>Pokrywanie podłóg i ścian</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45432000-4</w:t>
      </w:r>
      <w:r>
        <w:rPr>
          <w:rFonts w:cstheme="minorHAnsi"/>
          <w:color w:val="000000" w:themeColor="text1"/>
        </w:rPr>
        <w:tab/>
        <w:t>Kładzenie i wykładanie podłóg, ścian i tapetowanie ścian</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45431000-7</w:t>
      </w:r>
      <w:r>
        <w:rPr>
          <w:rFonts w:cstheme="minorHAnsi"/>
          <w:color w:val="000000" w:themeColor="text1"/>
        </w:rPr>
        <w:tab/>
        <w:t>Kładzenie płytek</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45420000-7</w:t>
      </w:r>
      <w:r>
        <w:rPr>
          <w:rFonts w:cstheme="minorHAnsi"/>
          <w:color w:val="000000" w:themeColor="text1"/>
        </w:rPr>
        <w:tab/>
        <w:t>Roboty w zakresie zakładania stolarki budowlanej oraz roboty ciesielskie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45422000-1</w:t>
      </w:r>
      <w:r>
        <w:rPr>
          <w:rFonts w:cstheme="minorHAnsi"/>
          <w:color w:val="000000" w:themeColor="text1"/>
        </w:rPr>
        <w:tab/>
        <w:t>Roboty ciesielskie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45421000-4</w:t>
      </w:r>
      <w:r>
        <w:rPr>
          <w:rFonts w:cstheme="minorHAnsi"/>
          <w:color w:val="000000" w:themeColor="text1"/>
        </w:rPr>
        <w:tab/>
        <w:t>Roboty w zakresie stolarki budowlanej</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45410000-4</w:t>
      </w:r>
      <w:r>
        <w:rPr>
          <w:rFonts w:cstheme="minorHAnsi"/>
          <w:color w:val="000000" w:themeColor="text1"/>
        </w:rPr>
        <w:tab/>
        <w:t>Tynkowanie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lastRenderedPageBreak/>
        <w:t>45300000-0</w:t>
      </w:r>
      <w:r>
        <w:rPr>
          <w:rFonts w:cstheme="minorHAnsi"/>
          <w:color w:val="000000" w:themeColor="text1"/>
        </w:rPr>
        <w:tab/>
        <w:t>Roboty instalacyjne w budynkach</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45350000-5</w:t>
      </w:r>
      <w:r>
        <w:rPr>
          <w:rFonts w:cstheme="minorHAnsi"/>
          <w:color w:val="000000" w:themeColor="text1"/>
        </w:rPr>
        <w:tab/>
        <w:t>Instalacje mechaniczne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45351000-2</w:t>
      </w:r>
      <w:r>
        <w:rPr>
          <w:rFonts w:cstheme="minorHAnsi"/>
          <w:color w:val="000000" w:themeColor="text1"/>
        </w:rPr>
        <w:tab/>
        <w:t>Mechaniczne instalacje inżynieryjne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45330000-9</w:t>
      </w:r>
      <w:r>
        <w:rPr>
          <w:rFonts w:cstheme="minorHAnsi"/>
          <w:color w:val="000000" w:themeColor="text1"/>
        </w:rPr>
        <w:tab/>
        <w:t>Roboty instalacyjne wodno-kanalizacyjne i sanitarne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45333000-0</w:t>
      </w:r>
      <w:r>
        <w:rPr>
          <w:rFonts w:cstheme="minorHAnsi"/>
          <w:color w:val="000000" w:themeColor="text1"/>
        </w:rPr>
        <w:tab/>
        <w:t>Roboty instalacyjne gazowe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45332000-3</w:t>
      </w:r>
      <w:r>
        <w:rPr>
          <w:rFonts w:cstheme="minorHAnsi"/>
          <w:color w:val="000000" w:themeColor="text1"/>
        </w:rPr>
        <w:tab/>
        <w:t>Roboty instalacyjne wodne i kanalizacyjne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45331000-6</w:t>
      </w:r>
      <w:r>
        <w:rPr>
          <w:rFonts w:cstheme="minorHAnsi"/>
          <w:color w:val="000000" w:themeColor="text1"/>
        </w:rPr>
        <w:tab/>
        <w:t>Instalowanie urządzeń grzewczych, wentylacyjnych i klimatyzacyjnych</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45320000-6</w:t>
      </w:r>
      <w:r>
        <w:rPr>
          <w:rFonts w:cstheme="minorHAnsi"/>
          <w:color w:val="000000" w:themeColor="text1"/>
        </w:rPr>
        <w:tab/>
        <w:t>Roboty izolacyjne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45324000-4</w:t>
      </w:r>
      <w:r>
        <w:rPr>
          <w:rFonts w:cstheme="minorHAnsi"/>
          <w:color w:val="000000" w:themeColor="text1"/>
        </w:rPr>
        <w:tab/>
        <w:t>Roboty w zakresie okładziny tynkowej</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45321000-3</w:t>
      </w:r>
      <w:r>
        <w:rPr>
          <w:rFonts w:cstheme="minorHAnsi"/>
          <w:color w:val="000000" w:themeColor="text1"/>
        </w:rPr>
        <w:tab/>
        <w:t>Izolacja cieplna</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45310000-3</w:t>
      </w:r>
      <w:r>
        <w:rPr>
          <w:rFonts w:cstheme="minorHAnsi"/>
          <w:color w:val="000000" w:themeColor="text1"/>
        </w:rPr>
        <w:tab/>
        <w:t>Roboty instalacyjne elektryczne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45317000-2</w:t>
      </w:r>
      <w:r>
        <w:rPr>
          <w:rFonts w:cstheme="minorHAnsi"/>
          <w:color w:val="000000" w:themeColor="text1"/>
        </w:rPr>
        <w:tab/>
        <w:t>Inne instalacje elektryczne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45316000-5</w:t>
      </w:r>
      <w:r>
        <w:rPr>
          <w:rFonts w:cstheme="minorHAnsi"/>
          <w:color w:val="000000" w:themeColor="text1"/>
        </w:rPr>
        <w:tab/>
        <w:t>Instalowanie systemów oświetleniowych i sygnalizacyjnych</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45314000-1</w:t>
      </w:r>
      <w:r>
        <w:rPr>
          <w:rFonts w:cstheme="minorHAnsi"/>
          <w:color w:val="000000" w:themeColor="text1"/>
        </w:rPr>
        <w:tab/>
        <w:t>Instalowanie urządzeń telekomunikacyjnych</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45311000-0</w:t>
      </w:r>
      <w:r>
        <w:rPr>
          <w:rFonts w:cstheme="minorHAnsi"/>
          <w:color w:val="000000" w:themeColor="text1"/>
        </w:rPr>
        <w:tab/>
        <w:t>Roboty w zakresie okablowania oraz instalacji elektrycznych</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45260000-7</w:t>
      </w:r>
      <w:r>
        <w:rPr>
          <w:rFonts w:cstheme="minorHAnsi"/>
          <w:color w:val="000000" w:themeColor="text1"/>
        </w:rPr>
        <w:tab/>
        <w:t>Roboty w zakresie wykonywania pokryć i konstrukcji dachowych i inne podobne roboty specjalistyczne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45262000-1</w:t>
      </w:r>
      <w:r>
        <w:rPr>
          <w:rFonts w:cstheme="minorHAnsi"/>
          <w:color w:val="000000" w:themeColor="text1"/>
        </w:rPr>
        <w:tab/>
        <w:t>Specjalne roboty budowlane inne niż dachowe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45261000-4</w:t>
      </w:r>
      <w:r>
        <w:rPr>
          <w:rFonts w:cstheme="minorHAnsi"/>
          <w:color w:val="000000" w:themeColor="text1"/>
        </w:rPr>
        <w:tab/>
        <w:t>Wykonywanie pokryć i konstrukcji dachowych oraz podobne roboty</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45220000-5</w:t>
      </w:r>
      <w:r>
        <w:rPr>
          <w:rFonts w:cstheme="minorHAnsi"/>
          <w:color w:val="000000" w:themeColor="text1"/>
        </w:rPr>
        <w:tab/>
        <w:t>Roboty inżynieryjne i budowlane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45223000-6</w:t>
      </w:r>
      <w:r>
        <w:rPr>
          <w:rFonts w:cstheme="minorHAnsi"/>
          <w:color w:val="000000" w:themeColor="text1"/>
        </w:rPr>
        <w:tab/>
        <w:t>Roboty budowlane w zakresie konstrukcji</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45210000-2</w:t>
      </w:r>
      <w:r>
        <w:rPr>
          <w:rFonts w:cstheme="minorHAnsi"/>
          <w:color w:val="000000" w:themeColor="text1"/>
        </w:rPr>
        <w:tab/>
        <w:t>Roboty budowlane w zakresie budynków</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45215000-7</w:t>
      </w:r>
      <w:r>
        <w:rPr>
          <w:rFonts w:cstheme="minorHAnsi"/>
          <w:color w:val="000000" w:themeColor="text1"/>
        </w:rPr>
        <w:tab/>
        <w:t>Roboty budowlane w zakresie budowy obiektów budowlanych opieki zdrowotnej i społecznej, krematoriów oraz obiektów użyteczności publicznej</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45100000-8</w:t>
      </w:r>
      <w:r>
        <w:rPr>
          <w:rFonts w:cstheme="minorHAnsi"/>
          <w:color w:val="000000" w:themeColor="text1"/>
        </w:rPr>
        <w:tab/>
        <w:t>Przygotowanie terenu pod budowę</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45113000-2</w:t>
      </w:r>
      <w:r>
        <w:rPr>
          <w:rFonts w:cstheme="minorHAnsi"/>
          <w:color w:val="000000" w:themeColor="text1"/>
        </w:rPr>
        <w:tab/>
        <w:t>Roboty na placu budowy</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45112000-5</w:t>
      </w:r>
      <w:r>
        <w:rPr>
          <w:rFonts w:cstheme="minorHAnsi"/>
          <w:color w:val="000000" w:themeColor="text1"/>
        </w:rPr>
        <w:tab/>
        <w:t>Roboty w zakresie usuwania gleby</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71000000-8</w:t>
      </w:r>
      <w:r>
        <w:rPr>
          <w:rFonts w:cstheme="minorHAnsi"/>
          <w:color w:val="000000" w:themeColor="text1"/>
        </w:rPr>
        <w:tab/>
        <w:t>Usługi architektoniczne, budowlane, inżynieryjne i kontrolne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71350000-6</w:t>
      </w:r>
      <w:r>
        <w:rPr>
          <w:rFonts w:cstheme="minorHAnsi"/>
          <w:color w:val="000000" w:themeColor="text1"/>
        </w:rPr>
        <w:tab/>
        <w:t>Usługi inżynieryjne naukowe i techniczne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71354000-4</w:t>
      </w:r>
      <w:r>
        <w:rPr>
          <w:rFonts w:cstheme="minorHAnsi"/>
          <w:color w:val="000000" w:themeColor="text1"/>
        </w:rPr>
        <w:tab/>
        <w:t>Usługi sporządzania map</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71351000-3</w:t>
      </w:r>
      <w:r>
        <w:rPr>
          <w:rFonts w:cstheme="minorHAnsi"/>
          <w:color w:val="000000" w:themeColor="text1"/>
        </w:rPr>
        <w:tab/>
        <w:t>Usługi planowania geologicznego, geofizycznego i inne usługi naukowe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71327000-6</w:t>
      </w:r>
      <w:r>
        <w:rPr>
          <w:rFonts w:cstheme="minorHAnsi"/>
          <w:color w:val="000000" w:themeColor="text1"/>
        </w:rPr>
        <w:tab/>
        <w:t>Usługi projektowania konstrukcji nośnych</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71325000-2</w:t>
      </w:r>
      <w:r>
        <w:rPr>
          <w:rFonts w:cstheme="minorHAnsi"/>
          <w:color w:val="000000" w:themeColor="text1"/>
        </w:rPr>
        <w:tab/>
        <w:t>Usługi projektowania fundamentów</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71310000-4</w:t>
      </w:r>
      <w:r>
        <w:rPr>
          <w:rFonts w:cstheme="minorHAnsi"/>
          <w:color w:val="000000" w:themeColor="text1"/>
        </w:rPr>
        <w:tab/>
        <w:t>Doradcze usługi inżynieryjne i budowlane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71200000-0</w:t>
      </w:r>
      <w:r>
        <w:rPr>
          <w:rFonts w:cstheme="minorHAnsi"/>
          <w:color w:val="000000" w:themeColor="text1"/>
        </w:rPr>
        <w:tab/>
        <w:t>Usługi architektoniczne i podobne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71250000-5</w:t>
      </w:r>
      <w:r>
        <w:rPr>
          <w:rFonts w:cstheme="minorHAnsi"/>
          <w:color w:val="000000" w:themeColor="text1"/>
        </w:rPr>
        <w:tab/>
        <w:t>Usługi architektoniczne, inżynieryjne i pomiarowe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71251000-2</w:t>
      </w:r>
      <w:r>
        <w:rPr>
          <w:rFonts w:cstheme="minorHAnsi"/>
          <w:color w:val="000000" w:themeColor="text1"/>
        </w:rPr>
        <w:tab/>
        <w:t>Usługi architektoniczne i dotyczące pomiarów budynków</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71240000-2</w:t>
      </w:r>
      <w:r>
        <w:rPr>
          <w:rFonts w:cstheme="minorHAnsi"/>
          <w:color w:val="000000" w:themeColor="text1"/>
        </w:rPr>
        <w:tab/>
        <w:t>Usługi architektoniczne, inżynieryjne i planowania</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71248000-8</w:t>
      </w:r>
      <w:r>
        <w:rPr>
          <w:rFonts w:cstheme="minorHAnsi"/>
          <w:color w:val="000000" w:themeColor="text1"/>
        </w:rPr>
        <w:tab/>
        <w:t>Nadzór nad projektem i dokumentacją</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71247000-1</w:t>
      </w:r>
      <w:r>
        <w:rPr>
          <w:rFonts w:cstheme="minorHAnsi"/>
          <w:color w:val="000000" w:themeColor="text1"/>
        </w:rPr>
        <w:tab/>
        <w:t>Nadzór nad robotami budowlanymi</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71246000-4</w:t>
      </w:r>
      <w:r>
        <w:rPr>
          <w:rFonts w:cstheme="minorHAnsi"/>
          <w:color w:val="000000" w:themeColor="text1"/>
        </w:rPr>
        <w:tab/>
        <w:t>Określenie i spisanie ilości do budowy</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71245000-7</w:t>
      </w:r>
      <w:r>
        <w:rPr>
          <w:rFonts w:cstheme="minorHAnsi"/>
          <w:color w:val="000000" w:themeColor="text1"/>
        </w:rPr>
        <w:tab/>
        <w:t>Plany zatwierdzające, rysunki robocze i specyfikacje</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71244000-0</w:t>
      </w:r>
      <w:r>
        <w:rPr>
          <w:rFonts w:cstheme="minorHAnsi"/>
          <w:color w:val="000000" w:themeColor="text1"/>
        </w:rPr>
        <w:tab/>
        <w:t>Kalkulacja kosztów, monitoring kosztów</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71242000-6</w:t>
      </w:r>
      <w:r>
        <w:rPr>
          <w:rFonts w:cstheme="minorHAnsi"/>
          <w:color w:val="000000" w:themeColor="text1"/>
        </w:rPr>
        <w:tab/>
        <w:t>Przygotowanie przedsięwzięcia i projektu, oszacowanie kosztów</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71220000-6</w:t>
      </w:r>
      <w:r>
        <w:rPr>
          <w:rFonts w:cstheme="minorHAnsi"/>
          <w:color w:val="000000" w:themeColor="text1"/>
        </w:rPr>
        <w:tab/>
        <w:t>Usługi projektowania architektonicznego</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71223000-7</w:t>
      </w:r>
      <w:r>
        <w:rPr>
          <w:rFonts w:cstheme="minorHAnsi"/>
          <w:color w:val="000000" w:themeColor="text1"/>
        </w:rPr>
        <w:tab/>
        <w:t>Usługi architektoniczne w zakresie rozbudowy obiektów budowlanych</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 xml:space="preserve">79930000-2 </w:t>
      </w:r>
      <w:r>
        <w:rPr>
          <w:rFonts w:cstheme="minorHAnsi"/>
          <w:color w:val="000000" w:themeColor="text1"/>
        </w:rPr>
        <w:tab/>
        <w:t xml:space="preserve">Specjalne usługi projektowe </w:t>
      </w:r>
    </w:p>
    <w:p w:rsidR="00AD3272" w:rsidRDefault="00D2639E">
      <w:pPr>
        <w:pStyle w:val="Normalny1"/>
        <w:spacing w:after="0" w:line="240" w:lineRule="auto"/>
        <w:ind w:left="1418" w:hanging="1418"/>
        <w:rPr>
          <w:rFonts w:cstheme="minorHAnsi"/>
          <w:color w:val="000000" w:themeColor="text1"/>
        </w:rPr>
      </w:pPr>
      <w:r>
        <w:rPr>
          <w:rFonts w:cstheme="minorHAnsi"/>
          <w:color w:val="000000" w:themeColor="text1"/>
        </w:rPr>
        <w:t xml:space="preserve">39100000-3 </w:t>
      </w:r>
      <w:r>
        <w:rPr>
          <w:rFonts w:cstheme="minorHAnsi"/>
          <w:color w:val="000000" w:themeColor="text1"/>
        </w:rPr>
        <w:tab/>
        <w:t>Meble</w:t>
      </w:r>
    </w:p>
    <w:p w:rsidR="00D2639E" w:rsidRDefault="00D2639E" w:rsidP="00D3124F">
      <w:pPr>
        <w:pStyle w:val="Normalny1"/>
        <w:spacing w:after="0" w:line="240" w:lineRule="auto"/>
        <w:ind w:left="1418" w:hanging="1418"/>
        <w:rPr>
          <w:rFonts w:cstheme="minorHAnsi"/>
          <w:color w:val="000000" w:themeColor="text1"/>
        </w:rPr>
      </w:pPr>
      <w:r>
        <w:rPr>
          <w:rFonts w:cstheme="minorHAnsi"/>
          <w:color w:val="000000" w:themeColor="text1"/>
        </w:rPr>
        <w:t xml:space="preserve">33100000-1 </w:t>
      </w:r>
      <w:r>
        <w:rPr>
          <w:rFonts w:cstheme="minorHAnsi"/>
          <w:color w:val="000000" w:themeColor="text1"/>
        </w:rPr>
        <w:tab/>
        <w:t>Urządzenia medyczne</w:t>
      </w:r>
    </w:p>
    <w:p w:rsidR="00AD3272" w:rsidRDefault="00D2639E" w:rsidP="00A403E2">
      <w:pPr>
        <w:pStyle w:val="siwz10"/>
        <w:numPr>
          <w:ilvl w:val="0"/>
          <w:numId w:val="77"/>
        </w:numPr>
        <w:tabs>
          <w:tab w:val="left" w:pos="1276"/>
        </w:tabs>
        <w:rPr>
          <w:rFonts w:asciiTheme="minorHAnsi" w:hAnsiTheme="minorHAnsi" w:cstheme="minorHAnsi"/>
          <w:bCs/>
        </w:rPr>
      </w:pPr>
      <w:r>
        <w:rPr>
          <w:rFonts w:asciiTheme="minorHAnsi" w:hAnsiTheme="minorHAnsi" w:cstheme="minorHAnsi"/>
          <w:bCs/>
        </w:rPr>
        <w:lastRenderedPageBreak/>
        <w:t>Zakres zamówienia obejmuje w szczególności:</w:t>
      </w:r>
    </w:p>
    <w:p w:rsidR="00AD3272" w:rsidRDefault="00D2639E">
      <w:pPr>
        <w:pStyle w:val="Akapitzlist"/>
        <w:tabs>
          <w:tab w:val="left" w:pos="426"/>
        </w:tabs>
        <w:ind w:left="0"/>
        <w:rPr>
          <w:rFonts w:asciiTheme="minorHAnsi" w:hAnsiTheme="minorHAnsi" w:cstheme="minorHAnsi"/>
        </w:rPr>
      </w:pPr>
      <w:r>
        <w:rPr>
          <w:rFonts w:asciiTheme="minorHAnsi" w:hAnsiTheme="minorHAnsi" w:cstheme="minorHAnsi"/>
        </w:rPr>
        <w:t xml:space="preserve">Sporządzenie </w:t>
      </w:r>
      <w:r>
        <w:rPr>
          <w:rFonts w:asciiTheme="minorHAnsi" w:hAnsiTheme="minorHAnsi" w:cstheme="minorHAnsi"/>
          <w:b/>
          <w:bCs/>
        </w:rPr>
        <w:t>koncepcji</w:t>
      </w:r>
      <w:r>
        <w:rPr>
          <w:rFonts w:asciiTheme="minorHAnsi" w:hAnsiTheme="minorHAnsi" w:cstheme="minorHAnsi"/>
          <w:b/>
        </w:rPr>
        <w:t xml:space="preserve"> funkcjonalno-użytkowej </w:t>
      </w:r>
      <w:r>
        <w:rPr>
          <w:rFonts w:asciiTheme="minorHAnsi" w:hAnsiTheme="minorHAnsi" w:cstheme="minorHAnsi"/>
        </w:rPr>
        <w:t>na bazie wykonanej inwentaryzacji,</w:t>
      </w:r>
    </w:p>
    <w:p w:rsidR="00AD3272" w:rsidRDefault="00D2639E">
      <w:pPr>
        <w:pStyle w:val="Akapitzlist"/>
        <w:tabs>
          <w:tab w:val="left" w:pos="426"/>
        </w:tabs>
        <w:ind w:left="0"/>
        <w:rPr>
          <w:rFonts w:asciiTheme="minorHAnsi" w:hAnsiTheme="minorHAnsi" w:cstheme="minorHAnsi"/>
          <w:i/>
        </w:rPr>
      </w:pPr>
      <w:r>
        <w:rPr>
          <w:rFonts w:asciiTheme="minorHAnsi" w:hAnsiTheme="minorHAnsi" w:cstheme="minorHAnsi"/>
        </w:rPr>
        <w:t xml:space="preserve">Sporządzenie </w:t>
      </w:r>
      <w:r>
        <w:rPr>
          <w:rFonts w:asciiTheme="minorHAnsi" w:hAnsiTheme="minorHAnsi" w:cstheme="minorHAnsi"/>
          <w:b/>
        </w:rPr>
        <w:t>projektu budowlanego</w:t>
      </w:r>
      <w:r>
        <w:rPr>
          <w:rFonts w:asciiTheme="minorHAnsi" w:hAnsiTheme="minorHAnsi" w:cstheme="minorHAnsi"/>
        </w:rPr>
        <w:t xml:space="preserve"> i uzyskanie </w:t>
      </w:r>
      <w:r>
        <w:rPr>
          <w:rFonts w:asciiTheme="minorHAnsi" w:hAnsiTheme="minorHAnsi" w:cstheme="minorHAnsi"/>
          <w:b/>
        </w:rPr>
        <w:t>pozwolenia na budowę</w:t>
      </w:r>
      <w:r>
        <w:rPr>
          <w:rFonts w:asciiTheme="minorHAnsi" w:hAnsiTheme="minorHAnsi" w:cstheme="minorHAnsi"/>
        </w:rPr>
        <w:t xml:space="preserve"> zgodnie </w:t>
      </w:r>
      <w:r>
        <w:rPr>
          <w:rFonts w:asciiTheme="minorHAnsi" w:hAnsiTheme="minorHAnsi" w:cstheme="minorHAnsi"/>
          <w:i/>
        </w:rPr>
        <w:t xml:space="preserve">z Ustawą z 7 lipca 1994 r. - Prawo budowlane (Dz. U. z 2021, poz. 2351 z </w:t>
      </w:r>
      <w:proofErr w:type="spellStart"/>
      <w:r>
        <w:rPr>
          <w:rFonts w:asciiTheme="minorHAnsi" w:hAnsiTheme="minorHAnsi" w:cstheme="minorHAnsi"/>
          <w:i/>
        </w:rPr>
        <w:t>późn</w:t>
      </w:r>
      <w:proofErr w:type="spellEnd"/>
      <w:r>
        <w:rPr>
          <w:rFonts w:asciiTheme="minorHAnsi" w:hAnsiTheme="minorHAnsi" w:cstheme="minorHAnsi"/>
          <w:i/>
        </w:rPr>
        <w:t xml:space="preserve">. zm.) oraz Rozporządzenie Ministra Rozwoju </w:t>
      </w:r>
      <w:r>
        <w:rPr>
          <w:rFonts w:asciiTheme="minorHAnsi" w:hAnsiTheme="minorHAnsi" w:cstheme="minorHAnsi"/>
          <w:i/>
        </w:rPr>
        <w:br/>
        <w:t xml:space="preserve">z dnia 18 września 2020 r. w sprawie szczegółowego zakresu i formy projektu budowlanego (Dz. U. z 2020 r.  poz. 1609 z </w:t>
      </w:r>
      <w:proofErr w:type="spellStart"/>
      <w:r>
        <w:rPr>
          <w:rFonts w:asciiTheme="minorHAnsi" w:hAnsiTheme="minorHAnsi" w:cstheme="minorHAnsi"/>
          <w:i/>
        </w:rPr>
        <w:t>późn</w:t>
      </w:r>
      <w:proofErr w:type="spellEnd"/>
      <w:r>
        <w:rPr>
          <w:rFonts w:asciiTheme="minorHAnsi" w:hAnsiTheme="minorHAnsi" w:cstheme="minorHAnsi"/>
          <w:i/>
        </w:rPr>
        <w:t xml:space="preserve">. zm.).  </w:t>
      </w:r>
    </w:p>
    <w:p w:rsidR="00AD3272" w:rsidRDefault="00D2639E">
      <w:pPr>
        <w:pStyle w:val="Akapitzlist"/>
        <w:tabs>
          <w:tab w:val="left" w:pos="426"/>
        </w:tabs>
        <w:ind w:left="0"/>
        <w:rPr>
          <w:rFonts w:asciiTheme="minorHAnsi" w:hAnsiTheme="minorHAnsi" w:cstheme="minorHAnsi"/>
        </w:rPr>
      </w:pPr>
      <w:r>
        <w:rPr>
          <w:rFonts w:asciiTheme="minorHAnsi" w:hAnsiTheme="minorHAnsi" w:cstheme="minorHAnsi"/>
        </w:rPr>
        <w:t xml:space="preserve">Projekt budowlany powinien zawierać niezbędne ekspertyzy, opinie, pozwolenia i uzgodnienia. </w:t>
      </w:r>
    </w:p>
    <w:p w:rsidR="00AD3272" w:rsidRDefault="00D2639E">
      <w:pPr>
        <w:pStyle w:val="Akapitzlist"/>
        <w:tabs>
          <w:tab w:val="left" w:pos="426"/>
        </w:tabs>
        <w:ind w:left="0"/>
        <w:rPr>
          <w:rFonts w:asciiTheme="minorHAnsi" w:hAnsiTheme="minorHAnsi" w:cstheme="minorHAnsi"/>
        </w:rPr>
      </w:pPr>
      <w:r>
        <w:rPr>
          <w:rFonts w:asciiTheme="minorHAnsi" w:hAnsiTheme="minorHAnsi" w:cstheme="minorHAnsi"/>
        </w:rPr>
        <w:t>Wykonawca jest zobowiązany do uzyskania aktualnej mapy do celów projektowych we własnym zakresie.</w:t>
      </w:r>
    </w:p>
    <w:p w:rsidR="00AD3272" w:rsidRDefault="00D2639E">
      <w:pPr>
        <w:pStyle w:val="Akapitzlist"/>
        <w:tabs>
          <w:tab w:val="left" w:pos="426"/>
        </w:tabs>
        <w:ind w:left="0"/>
        <w:rPr>
          <w:rFonts w:asciiTheme="minorHAnsi" w:hAnsiTheme="minorHAnsi" w:cstheme="minorHAnsi"/>
          <w:i/>
        </w:rPr>
      </w:pPr>
      <w:r>
        <w:rPr>
          <w:rFonts w:asciiTheme="minorHAnsi" w:hAnsiTheme="minorHAnsi" w:cstheme="minorHAnsi"/>
        </w:rPr>
        <w:t xml:space="preserve">Sporządzenie </w:t>
      </w:r>
      <w:r>
        <w:rPr>
          <w:rFonts w:asciiTheme="minorHAnsi" w:hAnsiTheme="minorHAnsi" w:cstheme="minorHAnsi"/>
          <w:b/>
        </w:rPr>
        <w:t>projektu wykonawczego, kosztorysów i przedmiarów</w:t>
      </w:r>
      <w:r>
        <w:rPr>
          <w:rFonts w:asciiTheme="minorHAnsi" w:hAnsiTheme="minorHAnsi" w:cstheme="minorHAnsi"/>
        </w:rPr>
        <w:t xml:space="preserve"> oraz </w:t>
      </w:r>
      <w:r>
        <w:rPr>
          <w:rFonts w:asciiTheme="minorHAnsi" w:hAnsiTheme="minorHAnsi" w:cstheme="minorHAnsi"/>
          <w:b/>
        </w:rPr>
        <w:t>specyfikacji technicznych wykonania i odbioru robót budowlanych</w:t>
      </w:r>
      <w:r>
        <w:rPr>
          <w:rFonts w:asciiTheme="minorHAnsi" w:hAnsiTheme="minorHAnsi" w:cstheme="minorHAnsi"/>
        </w:rPr>
        <w:t xml:space="preserve"> zgodnie z </w:t>
      </w:r>
      <w:r>
        <w:rPr>
          <w:rFonts w:asciiTheme="minorHAnsi" w:hAnsiTheme="minorHAnsi" w:cstheme="minorHAnsi"/>
          <w:i/>
        </w:rPr>
        <w:t>Rozporządzeniem Ministra Infrastruktury z 20 grudnia 2021 r. w sprawie szczegółowego zakresu i formy dokumentacji projektowej, specyfikacji technicznych wykonania i odbioru robót budowlanych oraz programu funkcjonalno-użytkowego (Dz. U. z 2021 r., poz. 2454).</w:t>
      </w:r>
    </w:p>
    <w:p w:rsidR="00AD3272" w:rsidRDefault="00D2639E">
      <w:pPr>
        <w:pStyle w:val="Akapitzlist"/>
        <w:tabs>
          <w:tab w:val="left" w:pos="426"/>
        </w:tabs>
        <w:ind w:left="426" w:hanging="426"/>
        <w:rPr>
          <w:rFonts w:asciiTheme="minorHAnsi" w:hAnsiTheme="minorHAnsi" w:cstheme="minorHAnsi"/>
        </w:rPr>
      </w:pPr>
      <w:r>
        <w:rPr>
          <w:rFonts w:asciiTheme="minorHAnsi" w:hAnsiTheme="minorHAnsi" w:cstheme="minorHAnsi"/>
          <w:b/>
        </w:rPr>
        <w:t>Wykonanie robót budowlanych</w:t>
      </w:r>
      <w:r>
        <w:rPr>
          <w:rFonts w:asciiTheme="minorHAnsi" w:hAnsiTheme="minorHAnsi" w:cstheme="minorHAnsi"/>
        </w:rPr>
        <w:t xml:space="preserve"> w oparciu o opracowaną dokumentację projektową. </w:t>
      </w:r>
    </w:p>
    <w:p w:rsidR="00AD3272" w:rsidRDefault="00D2639E">
      <w:pPr>
        <w:pStyle w:val="Akapitzlist"/>
        <w:tabs>
          <w:tab w:val="left" w:pos="426"/>
        </w:tabs>
        <w:ind w:left="426" w:hanging="426"/>
        <w:rPr>
          <w:rFonts w:asciiTheme="minorHAnsi" w:hAnsiTheme="minorHAnsi" w:cstheme="minorHAnsi"/>
        </w:rPr>
      </w:pPr>
      <w:r>
        <w:rPr>
          <w:rFonts w:asciiTheme="minorHAnsi" w:hAnsiTheme="minorHAnsi" w:cstheme="minorHAnsi"/>
          <w:b/>
        </w:rPr>
        <w:t xml:space="preserve">Uzyskanie prawomocnego pozwolenia na użytkowanie bez uwag. </w:t>
      </w:r>
    </w:p>
    <w:p w:rsidR="00AD3272" w:rsidRDefault="00D2639E">
      <w:pPr>
        <w:pStyle w:val="Akapitzlist"/>
        <w:tabs>
          <w:tab w:val="left" w:pos="426"/>
        </w:tabs>
        <w:ind w:left="426" w:hanging="426"/>
        <w:rPr>
          <w:rFonts w:asciiTheme="minorHAnsi" w:hAnsiTheme="minorHAnsi" w:cstheme="minorHAnsi"/>
        </w:rPr>
      </w:pPr>
      <w:r>
        <w:rPr>
          <w:rFonts w:asciiTheme="minorHAnsi" w:hAnsiTheme="minorHAnsi" w:cstheme="minorHAnsi"/>
          <w:b/>
        </w:rPr>
        <w:t>Dostawa i montaż zabudowy meblowej i mebli.</w:t>
      </w:r>
    </w:p>
    <w:p w:rsidR="00AD3272" w:rsidRDefault="00D2639E">
      <w:pPr>
        <w:pStyle w:val="Akapitzlist"/>
        <w:tabs>
          <w:tab w:val="left" w:pos="426"/>
        </w:tabs>
        <w:ind w:left="426" w:hanging="426"/>
        <w:rPr>
          <w:rFonts w:asciiTheme="minorHAnsi" w:hAnsiTheme="minorHAnsi" w:cstheme="minorHAnsi"/>
        </w:rPr>
      </w:pPr>
      <w:r>
        <w:rPr>
          <w:rFonts w:asciiTheme="minorHAnsi" w:hAnsiTheme="minorHAnsi" w:cstheme="minorHAnsi"/>
          <w:b/>
        </w:rPr>
        <w:t>Dostawa wyposażenia i sprzętu medycznego.</w:t>
      </w:r>
    </w:p>
    <w:p w:rsidR="00AD3272" w:rsidRDefault="00D2639E">
      <w:pPr>
        <w:pStyle w:val="Akapitzlist"/>
        <w:tabs>
          <w:tab w:val="left" w:pos="426"/>
        </w:tabs>
        <w:ind w:left="0"/>
        <w:rPr>
          <w:rFonts w:asciiTheme="minorHAnsi" w:hAnsiTheme="minorHAnsi" w:cstheme="minorHAnsi"/>
          <w:bCs/>
        </w:rPr>
      </w:pPr>
      <w:r>
        <w:rPr>
          <w:rFonts w:asciiTheme="minorHAnsi" w:hAnsiTheme="minorHAnsi" w:cstheme="minorHAnsi"/>
          <w:b/>
        </w:rPr>
        <w:t>Część projektowa zadania</w:t>
      </w:r>
      <w:r>
        <w:rPr>
          <w:rFonts w:asciiTheme="minorHAnsi" w:hAnsiTheme="minorHAnsi" w:cstheme="minorHAnsi"/>
        </w:rPr>
        <w:t xml:space="preserve"> będącego przedmiotem zamówienia, </w:t>
      </w:r>
      <w:r>
        <w:rPr>
          <w:rFonts w:asciiTheme="minorHAnsi" w:hAnsiTheme="minorHAnsi" w:cstheme="minorHAnsi"/>
          <w:b/>
        </w:rPr>
        <w:t>obejmuje ponadto</w:t>
      </w:r>
      <w:r>
        <w:rPr>
          <w:rFonts w:asciiTheme="minorHAnsi" w:hAnsiTheme="minorHAnsi" w:cstheme="minorHAnsi"/>
        </w:rPr>
        <w:t xml:space="preserve"> wykonanie lub pozyskanie (</w:t>
      </w:r>
      <w:r>
        <w:rPr>
          <w:rFonts w:asciiTheme="minorHAnsi" w:hAnsiTheme="minorHAnsi" w:cstheme="minorHAnsi"/>
          <w:bCs/>
        </w:rPr>
        <w:t>jeśli są wymagane dla przedmiotowego zadania obowiązującymi przepisami lub ogólnie przyjętą praktyką przy sporządzaniu dokumentacji projektowej):</w:t>
      </w:r>
    </w:p>
    <w:p w:rsidR="00AD3272" w:rsidRDefault="00D2639E">
      <w:pPr>
        <w:pStyle w:val="Akapitzlist"/>
        <w:tabs>
          <w:tab w:val="left" w:pos="426"/>
        </w:tabs>
        <w:ind w:left="0"/>
        <w:rPr>
          <w:rFonts w:asciiTheme="minorHAnsi" w:hAnsiTheme="minorHAnsi" w:cstheme="minorHAnsi"/>
          <w:b/>
        </w:rPr>
      </w:pPr>
      <w:r>
        <w:rPr>
          <w:rFonts w:asciiTheme="minorHAnsi" w:hAnsiTheme="minorHAnsi" w:cstheme="minorHAnsi"/>
          <w:b/>
        </w:rPr>
        <w:t xml:space="preserve">Badań i analiz uzupełniających, </w:t>
      </w:r>
    </w:p>
    <w:p w:rsidR="00AD3272" w:rsidRDefault="00D2639E">
      <w:pPr>
        <w:pStyle w:val="Akapitzlist"/>
        <w:tabs>
          <w:tab w:val="left" w:pos="426"/>
        </w:tabs>
        <w:ind w:left="0"/>
      </w:pPr>
      <w:r>
        <w:rPr>
          <w:rFonts w:asciiTheme="minorHAnsi" w:hAnsiTheme="minorHAnsi" w:cstheme="minorHAnsi"/>
        </w:rPr>
        <w:tab/>
        <w:t xml:space="preserve">Przed rozpoczęciem prac należy zweryfikować dane wyjściowe do projektowania i wykonać wszystkie badania i analizy uzupełniające niezbędne dla prawidłowego wykonania dokumentacji projektowej, a w szczególności projektu budowlanego. </w:t>
      </w:r>
    </w:p>
    <w:p w:rsidR="00AD3272" w:rsidRDefault="00D2639E">
      <w:pPr>
        <w:pStyle w:val="Akapitzlist"/>
        <w:tabs>
          <w:tab w:val="left" w:pos="426"/>
        </w:tabs>
        <w:ind w:left="0"/>
        <w:rPr>
          <w:rFonts w:asciiTheme="minorHAnsi" w:hAnsiTheme="minorHAnsi" w:cstheme="minorHAnsi"/>
          <w:b/>
        </w:rPr>
      </w:pPr>
      <w:r>
        <w:rPr>
          <w:rFonts w:asciiTheme="minorHAnsi" w:hAnsiTheme="minorHAnsi" w:cstheme="minorHAnsi"/>
          <w:b/>
        </w:rPr>
        <w:t xml:space="preserve">Uzgodnień i decyzji administracyjnych, </w:t>
      </w:r>
    </w:p>
    <w:p w:rsidR="00AD3272" w:rsidRDefault="00D2639E">
      <w:pPr>
        <w:pStyle w:val="Akapitzlist"/>
        <w:tabs>
          <w:tab w:val="left" w:pos="426"/>
        </w:tabs>
        <w:ind w:left="0"/>
        <w:rPr>
          <w:rFonts w:asciiTheme="minorHAnsi" w:hAnsiTheme="minorHAnsi" w:cstheme="minorHAnsi"/>
        </w:rPr>
      </w:pPr>
      <w:r>
        <w:rPr>
          <w:rFonts w:asciiTheme="minorHAnsi" w:hAnsiTheme="minorHAnsi" w:cstheme="minorHAnsi"/>
        </w:rPr>
        <w:tab/>
        <w:t xml:space="preserve">W szczególności należy uzyskać wszelkie, wymagane zgodnie z prawem polskim, uzgodnienia, opinie, dokumentacje i decyzje administracyjne niezbędne dla zaprojektowania, wybudowania, uruchomienia </w:t>
      </w:r>
      <w:r>
        <w:rPr>
          <w:rFonts w:asciiTheme="minorHAnsi" w:hAnsiTheme="minorHAnsi" w:cstheme="minorHAnsi"/>
        </w:rPr>
        <w:br/>
        <w:t>i przekazania do użytkowania.</w:t>
      </w:r>
    </w:p>
    <w:p w:rsidR="00AD3272" w:rsidRDefault="00D2639E">
      <w:pPr>
        <w:pStyle w:val="Akapitzlist"/>
        <w:tabs>
          <w:tab w:val="left" w:pos="426"/>
        </w:tabs>
        <w:ind w:left="0"/>
        <w:rPr>
          <w:rFonts w:asciiTheme="minorHAnsi" w:hAnsiTheme="minorHAnsi" w:cstheme="minorHAnsi"/>
          <w:b/>
        </w:rPr>
      </w:pPr>
      <w:r>
        <w:rPr>
          <w:rFonts w:asciiTheme="minorHAnsi" w:hAnsiTheme="minorHAnsi" w:cstheme="minorHAnsi"/>
          <w:b/>
        </w:rPr>
        <w:t xml:space="preserve">Mapy do celów projektowych, </w:t>
      </w:r>
    </w:p>
    <w:p w:rsidR="00AD3272" w:rsidRDefault="00D2639E">
      <w:pPr>
        <w:pStyle w:val="Akapitzlist"/>
        <w:tabs>
          <w:tab w:val="left" w:pos="426"/>
        </w:tabs>
        <w:ind w:left="0"/>
        <w:rPr>
          <w:rFonts w:asciiTheme="minorHAnsi" w:hAnsiTheme="minorHAnsi" w:cstheme="minorHAnsi"/>
        </w:rPr>
      </w:pPr>
      <w:r>
        <w:rPr>
          <w:rFonts w:asciiTheme="minorHAnsi" w:hAnsiTheme="minorHAnsi" w:cstheme="minorHAnsi"/>
        </w:rPr>
        <w:lastRenderedPageBreak/>
        <w:tab/>
        <w:t xml:space="preserve">Wykonawca jest zobowiązany do uzyskania na swój koszt aktualnych map do celów projektowych na obszar objęty Inwestycją, </w:t>
      </w:r>
      <w:r>
        <w:rPr>
          <w:rFonts w:asciiTheme="minorHAnsi" w:hAnsiTheme="minorHAnsi" w:cstheme="minorHAnsi"/>
          <w:b/>
          <w:bCs/>
        </w:rPr>
        <w:t>jeśli powyższe wymagane są dla przedmiotowego zadania obowiązującymi przepisami lub ogólnie przyjętą praktyką przy sporządzaniu dokumentacji projektowej.</w:t>
      </w:r>
    </w:p>
    <w:p w:rsidR="00AD3272" w:rsidRDefault="00AD3272">
      <w:pPr>
        <w:pStyle w:val="Akapitzlist"/>
        <w:tabs>
          <w:tab w:val="left" w:pos="426"/>
        </w:tabs>
        <w:ind w:left="0"/>
        <w:rPr>
          <w:rFonts w:asciiTheme="minorHAnsi" w:hAnsiTheme="minorHAnsi" w:cstheme="minorHAnsi"/>
        </w:rPr>
      </w:pP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rPr>
        <w:t xml:space="preserve">Szczegółowy opis przedmiotu zamówienia zamieszczono w załączniku do SWZ – Program </w:t>
      </w:r>
      <w:proofErr w:type="spellStart"/>
      <w:r>
        <w:rPr>
          <w:rFonts w:asciiTheme="minorHAnsi" w:hAnsiTheme="minorHAnsi" w:cstheme="minorHAnsi"/>
        </w:rPr>
        <w:t>Funkcjonalno</w:t>
      </w:r>
      <w:proofErr w:type="spellEnd"/>
      <w:r>
        <w:rPr>
          <w:rFonts w:asciiTheme="minorHAnsi" w:hAnsiTheme="minorHAnsi" w:cstheme="minorHAnsi"/>
        </w:rPr>
        <w:t xml:space="preserve"> - Użytkowy wraz z załącznikami. </w:t>
      </w:r>
    </w:p>
    <w:p w:rsidR="00AD3272" w:rsidRDefault="00D2639E">
      <w:pPr>
        <w:pStyle w:val="SIWZ1"/>
        <w:spacing w:line="360" w:lineRule="auto"/>
        <w:rPr>
          <w:rFonts w:asciiTheme="minorHAnsi" w:hAnsiTheme="minorHAnsi" w:cstheme="minorHAnsi"/>
        </w:rPr>
      </w:pPr>
      <w:r>
        <w:rPr>
          <w:rFonts w:asciiTheme="minorHAnsi" w:hAnsiTheme="minorHAnsi" w:cstheme="minorHAnsi"/>
        </w:rPr>
        <w:tab/>
        <w:t>W sytuacjach, kiedy Zamawiający opisuje przedmiot zamówienia poprzez odniesienie się do</w:t>
      </w:r>
      <w:r>
        <w:rPr>
          <w:rFonts w:asciiTheme="minorHAnsi" w:hAnsiTheme="minorHAnsi" w:cstheme="minorHAnsi"/>
        </w:rPr>
        <w:br/>
        <w:t>norm, europejskich ocen technicznych, aprobat, specyfikacji technicznych i systemów referencji</w:t>
      </w:r>
      <w:r>
        <w:rPr>
          <w:rFonts w:asciiTheme="minorHAnsi" w:hAnsiTheme="minorHAnsi" w:cstheme="minorHAnsi"/>
        </w:rPr>
        <w:br/>
        <w:t xml:space="preserve">technicznych, o których mowa w art. 101 ustawy </w:t>
      </w:r>
      <w:proofErr w:type="spellStart"/>
      <w:r>
        <w:rPr>
          <w:rFonts w:asciiTheme="minorHAnsi" w:hAnsiTheme="minorHAnsi" w:cstheme="minorHAnsi"/>
        </w:rPr>
        <w:t>Pzp</w:t>
      </w:r>
      <w:proofErr w:type="spellEnd"/>
      <w:r>
        <w:rPr>
          <w:rFonts w:asciiTheme="minorHAnsi" w:hAnsiTheme="minorHAnsi" w:cstheme="minorHAnsi"/>
        </w:rPr>
        <w:t>, dopuszcza rozwiązania równoważne</w:t>
      </w:r>
      <w:r>
        <w:rPr>
          <w:rFonts w:asciiTheme="minorHAnsi" w:hAnsiTheme="minorHAnsi" w:cstheme="minorHAnsi"/>
        </w:rPr>
        <w:br/>
        <w:t>opisywanym. Wykonawca, który powołuje się na rozwiązania równoważne opisywanym przez</w:t>
      </w:r>
      <w:r>
        <w:rPr>
          <w:rFonts w:asciiTheme="minorHAnsi" w:hAnsiTheme="minorHAnsi" w:cstheme="minorHAnsi"/>
        </w:rPr>
        <w:br/>
        <w:t>Zamawiającego, jest obowiązany wykazać w ofercie, że proponowane rozwiązania w równoważnym stopniu spełniają wymagania określone w Programie Funkcjonalno-Użytkowym.</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rPr>
        <w:t>W przypadkach, kiedy w PFU wskazane zostały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przy czym kryterium stosowanym w celu oceny równoważności jest spełnienie co najmniej tych samych cech (jakościowych i użytkowych) co podane w PFU i parametrów technicznych na poziomie co najmniej takim, jak wskazane przez Zamawiającego.</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rPr>
        <w:t>Zamawiający wymaga udzielenia:</w:t>
      </w:r>
    </w:p>
    <w:p w:rsidR="00AD3272" w:rsidRDefault="00D2639E">
      <w:pPr>
        <w:pStyle w:val="SIWZ1"/>
        <w:spacing w:line="360" w:lineRule="auto"/>
      </w:pPr>
      <w:r>
        <w:rPr>
          <w:rFonts w:asciiTheme="minorHAnsi" w:hAnsiTheme="minorHAnsi" w:cstheme="minorHAnsi"/>
        </w:rPr>
        <w:t xml:space="preserve">-  </w:t>
      </w:r>
      <w:r>
        <w:rPr>
          <w:rFonts w:asciiTheme="minorHAnsi" w:hAnsiTheme="minorHAnsi" w:cstheme="minorHAnsi"/>
          <w:b/>
        </w:rPr>
        <w:t>min. 24 miesięcznej</w:t>
      </w:r>
      <w:r>
        <w:rPr>
          <w:rFonts w:asciiTheme="minorHAnsi" w:hAnsiTheme="minorHAnsi" w:cstheme="minorHAnsi"/>
        </w:rPr>
        <w:t xml:space="preserve"> gwarancji  na roboty budowlane. Okres gwarancji rozpoczyna swój bieg od daty odbioru końcowego przedmiotu zamówienia. </w:t>
      </w:r>
      <w:r>
        <w:rPr>
          <w:rFonts w:asciiTheme="minorHAnsi" w:hAnsiTheme="minorHAnsi" w:cstheme="minorHAnsi"/>
          <w:b/>
          <w:bCs/>
          <w:i/>
          <w:iCs/>
        </w:rPr>
        <w:t>UWAGA KRYTERIUM OCENY OFERT!!!!</w:t>
      </w:r>
    </w:p>
    <w:p w:rsidR="00AD3272" w:rsidRDefault="00D2639E">
      <w:pPr>
        <w:pStyle w:val="SIWZ1"/>
        <w:spacing w:line="360" w:lineRule="auto"/>
      </w:pPr>
      <w:r>
        <w:rPr>
          <w:rFonts w:asciiTheme="minorHAnsi" w:hAnsiTheme="minorHAnsi" w:cstheme="minorHAnsi"/>
          <w:b/>
          <w:bCs/>
        </w:rPr>
        <w:t xml:space="preserve">- 24 miesięcznej </w:t>
      </w:r>
      <w:r>
        <w:rPr>
          <w:rFonts w:asciiTheme="minorHAnsi" w:hAnsiTheme="minorHAnsi" w:cstheme="minorHAnsi"/>
        </w:rPr>
        <w:t>gwarancji na zaoferowany sprzęt medyczny i wyposażenie.</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rPr>
        <w:t xml:space="preserve">Zamawiający stosownie do art. 95 ust. 1 ustawy wymaga zatrudnienia przez Wykonawcę oraz Podwykonawcę na podstawie stosunku pracy osób, które w trakcie realizacji przedmiotowego zamówienia wykonywać będą czynności bezpośrednio związane z realizacją przedmiotu zamówienia w zakresie koniecznym do wykonania robót </w:t>
      </w:r>
      <w:r>
        <w:rPr>
          <w:rFonts w:asciiTheme="minorHAnsi" w:hAnsiTheme="minorHAnsi" w:cstheme="minorHAnsi"/>
        </w:rPr>
        <w:lastRenderedPageBreak/>
        <w:t>budowlanych. Rodzaj czynności, sposób dokumentowania zatrudnienia, uprawnienia Zamawiającego w zakresie kontroli spełniania przez Wykonawcę wymagań oraz sankcje, zostały określone w projektowanych postanowieniach umowy stanowiących załącznik nr 10 do SWZ.</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b/>
          <w:color w:val="000000"/>
        </w:rPr>
        <w:t>Zamawiający wymaga przeprowadzenia przez Wykonawców wizji lokalnej miejsca realizacji robót budowanych , w celu pozyskania wszelkich danych mogących być przydatnymi do przygotowania oferty oraz realizacji przedmiotu umowy.</w:t>
      </w:r>
      <w:r>
        <w:rPr>
          <w:rFonts w:asciiTheme="minorHAnsi" w:hAnsiTheme="minorHAnsi" w:cstheme="minorHAnsi"/>
          <w:color w:val="000000"/>
        </w:rPr>
        <w:t xml:space="preserve"> Koszty związane z udziałem w wizji lokalnej (np. koszty podróży, noclegu itp.) poniesie wykonawca. </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color w:val="000000"/>
        </w:rPr>
        <w:t xml:space="preserve">W związku z nałożonym obowiązkiem, termin składania ofert został wydłużony o czas niezbędny na dokonanie wizji lokalnej. </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color w:val="000000"/>
        </w:rPr>
        <w:t>Odbycie wizji lokalnej przez każdego Wykonawcę, który złoży swoją ofertę jest obligatoryjnym warunkiem udziału w postępowaniu. Termin wizji lokalnej wymaga zgłoszenia i uzgodnienia z Zamawiającym.</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color w:val="000000"/>
        </w:rPr>
        <w:t xml:space="preserve">Wykonawca zobowiązany jest do przeprowadzenia wizji lokalnej. </w:t>
      </w:r>
      <w:r>
        <w:rPr>
          <w:rFonts w:asciiTheme="minorHAnsi" w:hAnsiTheme="minorHAnsi" w:cstheme="minorHAnsi"/>
          <w:b/>
          <w:color w:val="000000"/>
        </w:rPr>
        <w:t xml:space="preserve">Nie przeprowadzenie przez Wykonawcę wizji lokalnej będzie skutkowało odrzuceniem jego oferty zgodnie </w:t>
      </w:r>
      <w:r>
        <w:rPr>
          <w:rFonts w:asciiTheme="minorHAnsi" w:hAnsiTheme="minorHAnsi" w:cstheme="minorHAnsi"/>
          <w:b/>
          <w:color w:val="000000"/>
        </w:rPr>
        <w:br/>
        <w:t xml:space="preserve">z art. 226 ust. 1 pkt. 18) ustawy Prawo zamówień publicznych. </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rPr>
        <w:t>Zainteresowany Wykonawca zobowiązany będzie odbyć wizję lokalną w terminie wyznaczonym przez Zamawiającego po uprzednim jego poinformowaniu telefonicznym lub mailowym. Wykonawca zobowiązany jest do podania osób (imię i nazwisko) które mają wziąć udział w wizji za pośrednictwem e-maila.</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color w:val="000000"/>
        </w:rPr>
        <w:t xml:space="preserve">Potwierdzeniem dokonania wizji lokalnej będzie protokół podpisany przez osobę reprezentującą Wykonawcę oraz Zamawiającego. Osoba reprezentująca Wykonawcę musi być upełnomocniona do tej czynności w oparciu o dokumenty rejestrowe lub pełnomocnictwo przedłożone w oryginale lub kopii potwierdzonej notarialnie. </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rPr>
        <w:t xml:space="preserve">W celu odbycia wizji lokalnej należy kontaktować się z osobami wyznaczonymi do komunikowania: </w:t>
      </w:r>
    </w:p>
    <w:p w:rsidR="00AD3272" w:rsidRDefault="00D2639E">
      <w:pPr>
        <w:pStyle w:val="Normalny1"/>
        <w:rPr>
          <w:rFonts w:ascii="Calibri" w:hAnsi="Calibri"/>
          <w:b/>
          <w:bCs/>
          <w:u w:val="single"/>
        </w:rPr>
      </w:pPr>
      <w:r>
        <w:rPr>
          <w:rFonts w:ascii="Calibri" w:eastAsia="Arial" w:hAnsi="Calibri" w:cs="Times New Roman"/>
          <w:b/>
          <w:bCs/>
          <w:u w:val="single"/>
        </w:rPr>
        <w:t xml:space="preserve">Pan </w:t>
      </w:r>
      <w:r>
        <w:rPr>
          <w:rFonts w:ascii="Calibri" w:hAnsi="Calibri" w:cstheme="minorHAnsi"/>
          <w:b/>
          <w:bCs/>
          <w:u w:val="single"/>
        </w:rPr>
        <w:t>Marek Sawicki tel. 46 814 21 83 wew. 17, e-mail: inwestycje@powiatrawski.pl</w:t>
      </w:r>
    </w:p>
    <w:p w:rsidR="00AD3272" w:rsidRDefault="00D2639E" w:rsidP="00A403E2">
      <w:pPr>
        <w:pStyle w:val="SIWZ1"/>
        <w:numPr>
          <w:ilvl w:val="0"/>
          <w:numId w:val="77"/>
        </w:numPr>
        <w:spacing w:line="360" w:lineRule="auto"/>
        <w:rPr>
          <w:rFonts w:asciiTheme="minorHAnsi" w:hAnsiTheme="minorHAnsi" w:cstheme="minorHAnsi"/>
        </w:rPr>
      </w:pPr>
      <w:r>
        <w:rPr>
          <w:rFonts w:asciiTheme="minorHAnsi" w:hAnsiTheme="minorHAnsi" w:cstheme="minorHAnsi"/>
        </w:rPr>
        <w:t>Zamawiający nie zastrzega obowiązku osobistego wykonania przez Wykonawcę kluczowych zadań. Zamawiający wymaga wskazania przez wykonawcę zadań, których wykonanie zamierza powierzyć podwykonawcom.</w:t>
      </w:r>
    </w:p>
    <w:p w:rsidR="00AD3272" w:rsidRDefault="00D2639E" w:rsidP="00A403E2">
      <w:pPr>
        <w:pStyle w:val="SIWZ1"/>
        <w:numPr>
          <w:ilvl w:val="0"/>
          <w:numId w:val="77"/>
        </w:numPr>
        <w:tabs>
          <w:tab w:val="clear" w:pos="426"/>
        </w:tabs>
        <w:spacing w:line="360" w:lineRule="auto"/>
        <w:rPr>
          <w:rFonts w:asciiTheme="minorHAnsi" w:hAnsiTheme="minorHAnsi" w:cstheme="minorHAnsi"/>
        </w:rPr>
      </w:pPr>
      <w:r>
        <w:rPr>
          <w:rFonts w:asciiTheme="minorHAnsi" w:hAnsiTheme="minorHAnsi" w:cstheme="minorHAnsi"/>
        </w:rPr>
        <w:lastRenderedPageBreak/>
        <w:t>Zamawiający nie dopuszcza składania ofert częściowych. Zamawiający nie dokonuje podziału na części z uwagi, iż zakres i charakter zamówienia uzasadniają jego udzielenie jednemu wykonawcy. Dokonanie podziału zamówienia na części stanowiłoby utrudnienie dla efektywnego wydatkowania środków i terminowej realizacji zamówienia.</w:t>
      </w:r>
    </w:p>
    <w:p w:rsidR="00AD3272" w:rsidRDefault="00D2639E" w:rsidP="00A403E2">
      <w:pPr>
        <w:pStyle w:val="Nagwek5"/>
        <w:keepNext/>
        <w:numPr>
          <w:ilvl w:val="0"/>
          <w:numId w:val="79"/>
        </w:numPr>
        <w:pBdr>
          <w:top w:val="single" w:sz="4" w:space="1" w:color="000000"/>
          <w:left w:val="single" w:sz="4" w:space="12" w:color="000000"/>
          <w:bottom w:val="single" w:sz="4" w:space="1" w:color="000000"/>
          <w:right w:val="single" w:sz="4" w:space="4" w:color="000000"/>
        </w:pBdr>
        <w:spacing w:before="100" w:after="100"/>
        <w:ind w:right="72"/>
        <w:textAlignment w:val="baseline"/>
        <w:rPr>
          <w:rFonts w:asciiTheme="minorHAnsi" w:hAnsiTheme="minorHAnsi" w:cstheme="minorHAnsi"/>
          <w:sz w:val="22"/>
          <w:szCs w:val="22"/>
        </w:rPr>
      </w:pPr>
      <w:r>
        <w:rPr>
          <w:rFonts w:cstheme="minorHAnsi"/>
          <w:sz w:val="22"/>
          <w:szCs w:val="22"/>
        </w:rPr>
        <w:t>Termin wykonania zamówienia i warunki płatności</w:t>
      </w:r>
    </w:p>
    <w:p w:rsidR="00AD3272" w:rsidRDefault="00D2639E" w:rsidP="00A403E2">
      <w:pPr>
        <w:pStyle w:val="SIWZ1"/>
        <w:numPr>
          <w:ilvl w:val="1"/>
          <w:numId w:val="77"/>
        </w:numPr>
        <w:tabs>
          <w:tab w:val="clear" w:pos="426"/>
        </w:tabs>
        <w:spacing w:line="360" w:lineRule="auto"/>
        <w:rPr>
          <w:rFonts w:asciiTheme="minorHAnsi" w:hAnsiTheme="minorHAnsi" w:cstheme="minorHAnsi"/>
        </w:rPr>
      </w:pPr>
      <w:r>
        <w:rPr>
          <w:rFonts w:asciiTheme="minorHAnsi" w:hAnsiTheme="minorHAnsi" w:cstheme="minorHAnsi"/>
        </w:rPr>
        <w:t xml:space="preserve">Wymagany termin realizacji przedmiotu zamówienia od dnia zawarcia umowy wynosi </w:t>
      </w:r>
      <w:r>
        <w:rPr>
          <w:rFonts w:asciiTheme="minorHAnsi" w:hAnsiTheme="minorHAnsi" w:cstheme="minorHAnsi"/>
          <w:b/>
        </w:rPr>
        <w:t>18 miesięcy.</w:t>
      </w:r>
    </w:p>
    <w:p w:rsidR="00AD3272" w:rsidRDefault="00D2639E" w:rsidP="00A403E2">
      <w:pPr>
        <w:pStyle w:val="SIWZ1"/>
        <w:numPr>
          <w:ilvl w:val="1"/>
          <w:numId w:val="77"/>
        </w:numPr>
        <w:tabs>
          <w:tab w:val="clear" w:pos="426"/>
        </w:tabs>
        <w:spacing w:line="360" w:lineRule="auto"/>
        <w:rPr>
          <w:rFonts w:asciiTheme="minorHAnsi" w:hAnsiTheme="minorHAnsi" w:cstheme="minorHAnsi"/>
        </w:rPr>
      </w:pPr>
      <w:r>
        <w:rPr>
          <w:rFonts w:asciiTheme="minorHAnsi" w:hAnsiTheme="minorHAnsi" w:cstheme="minorHAnsi"/>
        </w:rPr>
        <w:t>Zapłata wynagrodzenia nastąpi na rachunek zgodnie z postanowieniami wzoru Umowy, stanowiącego załącznik do SWZ.</w:t>
      </w:r>
    </w:p>
    <w:p w:rsidR="00AD3272" w:rsidRDefault="00D2639E" w:rsidP="00A403E2">
      <w:pPr>
        <w:pStyle w:val="Nagwek5"/>
        <w:keepNext/>
        <w:numPr>
          <w:ilvl w:val="0"/>
          <w:numId w:val="79"/>
        </w:numPr>
        <w:pBdr>
          <w:top w:val="single" w:sz="4" w:space="1" w:color="000000"/>
          <w:left w:val="single" w:sz="4" w:space="4" w:color="000000"/>
          <w:bottom w:val="single" w:sz="4" w:space="1" w:color="000000"/>
          <w:right w:val="single" w:sz="4" w:space="4" w:color="000000"/>
        </w:pBdr>
        <w:spacing w:before="100" w:after="100"/>
        <w:ind w:right="72"/>
        <w:textAlignment w:val="baseline"/>
        <w:rPr>
          <w:rFonts w:asciiTheme="minorHAnsi" w:hAnsiTheme="minorHAnsi" w:cstheme="minorHAnsi"/>
          <w:b w:val="0"/>
          <w:sz w:val="22"/>
          <w:szCs w:val="22"/>
        </w:rPr>
      </w:pPr>
      <w:r>
        <w:rPr>
          <w:rFonts w:cstheme="minorHAnsi"/>
          <w:sz w:val="22"/>
          <w:szCs w:val="22"/>
        </w:rPr>
        <w:t>Warunki udziału w postępowaniu</w:t>
      </w:r>
    </w:p>
    <w:p w:rsidR="00AD3272" w:rsidRDefault="00D2639E" w:rsidP="00A403E2">
      <w:pPr>
        <w:pStyle w:val="Akapitzlist"/>
        <w:numPr>
          <w:ilvl w:val="1"/>
          <w:numId w:val="77"/>
        </w:numPr>
        <w:rPr>
          <w:rFonts w:asciiTheme="minorHAnsi" w:eastAsia="Calibri" w:hAnsiTheme="minorHAnsi" w:cstheme="minorHAnsi"/>
        </w:rPr>
      </w:pPr>
      <w:r>
        <w:rPr>
          <w:rFonts w:asciiTheme="minorHAnsi" w:eastAsia="Calibri" w:hAnsiTheme="minorHAnsi" w:cstheme="minorHAnsi"/>
        </w:rPr>
        <w:t>Z postępowania o udzielenie zamówienia wyklucza się, z zastrzeżeniem art. 110 ust. 2 ustawy, Wykonawcę w stosunku do którego zachodzi którakolwiek z okoliczności wskazanych w art. 108 ust. 1 ustawy, tj. Wykonawcę:</w:t>
      </w:r>
    </w:p>
    <w:p w:rsidR="00AD3272" w:rsidRDefault="00D2639E">
      <w:pPr>
        <w:pStyle w:val="Akapitzlist"/>
        <w:numPr>
          <w:ilvl w:val="0"/>
          <w:numId w:val="6"/>
        </w:numPr>
        <w:ind w:left="1418"/>
        <w:rPr>
          <w:rFonts w:asciiTheme="minorHAnsi" w:eastAsia="Calibri" w:hAnsiTheme="minorHAnsi" w:cstheme="minorHAnsi"/>
        </w:rPr>
      </w:pPr>
      <w:r>
        <w:rPr>
          <w:rFonts w:asciiTheme="minorHAnsi" w:hAnsiTheme="minorHAnsi" w:cstheme="minorHAnsi"/>
        </w:rPr>
        <w:t>będącego osobą fizyczną, którego prawomocnie skazano za przestępstwo:</w:t>
      </w:r>
    </w:p>
    <w:p w:rsidR="00AD3272" w:rsidRDefault="00D2639E">
      <w:pPr>
        <w:pStyle w:val="Akapitzlist"/>
        <w:numPr>
          <w:ilvl w:val="0"/>
          <w:numId w:val="7"/>
        </w:numPr>
        <w:ind w:left="1560"/>
        <w:rPr>
          <w:rFonts w:asciiTheme="minorHAnsi" w:eastAsia="Calibri" w:hAnsiTheme="minorHAnsi" w:cstheme="minorHAnsi"/>
        </w:rPr>
      </w:pPr>
      <w:r>
        <w:rPr>
          <w:rFonts w:asciiTheme="minorHAnsi" w:hAnsiTheme="minorHAnsi" w:cstheme="minorHAnsi"/>
        </w:rPr>
        <w:t>udziału w zorganizowanej grupie przestępczej albo związku mającym na celu popełnienie przestępstwa lub przestępstwa skarbowego, o którym mowa w art. 258 Kodeksu karnego,</w:t>
      </w:r>
    </w:p>
    <w:p w:rsidR="00AD3272" w:rsidRDefault="00D2639E">
      <w:pPr>
        <w:pStyle w:val="Akapitzlist"/>
        <w:numPr>
          <w:ilvl w:val="0"/>
          <w:numId w:val="7"/>
        </w:numPr>
        <w:ind w:left="1560"/>
        <w:rPr>
          <w:rFonts w:asciiTheme="minorHAnsi" w:eastAsia="Calibri" w:hAnsiTheme="minorHAnsi" w:cstheme="minorHAnsi"/>
        </w:rPr>
      </w:pPr>
      <w:r>
        <w:rPr>
          <w:rFonts w:asciiTheme="minorHAnsi" w:hAnsiTheme="minorHAnsi" w:cstheme="minorHAnsi"/>
        </w:rPr>
        <w:t>handlu ludźmi, o którym mowa w art. 189a Kodeksu karnego,</w:t>
      </w:r>
    </w:p>
    <w:p w:rsidR="00AD3272" w:rsidRDefault="00D2639E">
      <w:pPr>
        <w:pStyle w:val="Akapitzlist"/>
        <w:numPr>
          <w:ilvl w:val="0"/>
          <w:numId w:val="7"/>
        </w:numPr>
        <w:ind w:left="1560"/>
        <w:rPr>
          <w:rFonts w:asciiTheme="minorHAnsi" w:eastAsia="Calibri" w:hAnsiTheme="minorHAnsi" w:cstheme="minorHAnsi"/>
        </w:rPr>
      </w:pPr>
      <w:r>
        <w:rPr>
          <w:rFonts w:asciiTheme="minorHAnsi" w:hAnsiTheme="minorHAnsi" w:cstheme="minorHAnsi"/>
        </w:rPr>
        <w:t>którym mowa w art. 228-230a, art. 250a Kodeksu karnego lub w art. 46 lub art. 48 ustawy z dnia 25 czerwca 2010 r. o sporcie,</w:t>
      </w:r>
    </w:p>
    <w:p w:rsidR="00AD3272" w:rsidRDefault="00D2639E">
      <w:pPr>
        <w:pStyle w:val="Akapitzlist"/>
        <w:numPr>
          <w:ilvl w:val="0"/>
          <w:numId w:val="7"/>
        </w:numPr>
        <w:ind w:left="1560"/>
        <w:rPr>
          <w:rFonts w:asciiTheme="minorHAnsi" w:eastAsia="Calibri" w:hAnsiTheme="minorHAnsi" w:cstheme="minorHAnsi"/>
        </w:rPr>
      </w:pPr>
      <w:r>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D3272" w:rsidRDefault="00D2639E">
      <w:pPr>
        <w:pStyle w:val="Akapitzlist"/>
        <w:numPr>
          <w:ilvl w:val="0"/>
          <w:numId w:val="7"/>
        </w:numPr>
        <w:ind w:left="1560"/>
        <w:rPr>
          <w:rFonts w:asciiTheme="minorHAnsi" w:eastAsia="Calibri" w:hAnsiTheme="minorHAnsi" w:cstheme="minorHAnsi"/>
        </w:rPr>
      </w:pPr>
      <w:r>
        <w:rPr>
          <w:rFonts w:asciiTheme="minorHAnsi" w:hAnsiTheme="minorHAnsi" w:cstheme="minorHAnsi"/>
        </w:rPr>
        <w:t>charakterze terrorystycznym, o którym mowa w art. 115 § 20 Kodeksu karnego, lub mające na celu popełnienie tego przestępstwa,</w:t>
      </w:r>
    </w:p>
    <w:p w:rsidR="00AD3272" w:rsidRDefault="00D2639E">
      <w:pPr>
        <w:pStyle w:val="Akapitzlist"/>
        <w:numPr>
          <w:ilvl w:val="0"/>
          <w:numId w:val="7"/>
        </w:numPr>
        <w:ind w:left="1560"/>
        <w:rPr>
          <w:rFonts w:asciiTheme="minorHAnsi" w:eastAsia="Calibri" w:hAnsiTheme="minorHAnsi" w:cstheme="minorHAnsi"/>
        </w:rPr>
      </w:pPr>
      <w:r>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AD3272" w:rsidRDefault="00D2639E">
      <w:pPr>
        <w:pStyle w:val="Akapitzlist"/>
        <w:numPr>
          <w:ilvl w:val="0"/>
          <w:numId w:val="7"/>
        </w:numPr>
        <w:ind w:left="1560"/>
        <w:rPr>
          <w:rFonts w:asciiTheme="minorHAnsi" w:eastAsia="Calibri" w:hAnsiTheme="minorHAnsi" w:cstheme="minorHAnsi"/>
        </w:rPr>
      </w:pPr>
      <w:r>
        <w:rPr>
          <w:rFonts w:asciiTheme="minorHAnsi" w:hAnsiTheme="minorHAnsi" w:cstheme="minorHAnsi"/>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D3272" w:rsidRDefault="00D2639E">
      <w:pPr>
        <w:pStyle w:val="Akapitzlist"/>
        <w:numPr>
          <w:ilvl w:val="0"/>
          <w:numId w:val="7"/>
        </w:numPr>
        <w:ind w:left="1560"/>
        <w:rPr>
          <w:rFonts w:asciiTheme="minorHAnsi" w:eastAsia="Calibri" w:hAnsiTheme="minorHAnsi" w:cstheme="minorHAnsi"/>
        </w:rPr>
      </w:pPr>
      <w:r>
        <w:rPr>
          <w:rFonts w:asciiTheme="minorHAnsi" w:hAnsiTheme="minorHAnsi" w:cstheme="minorHAnsi"/>
        </w:rPr>
        <w:t>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AD3272" w:rsidRDefault="00D2639E">
      <w:pPr>
        <w:pStyle w:val="Akapitzlist"/>
        <w:numPr>
          <w:ilvl w:val="0"/>
          <w:numId w:val="6"/>
        </w:numPr>
        <w:ind w:left="1418"/>
        <w:rPr>
          <w:rFonts w:asciiTheme="minorHAnsi" w:eastAsia="Calibri" w:hAnsiTheme="minorHAnsi" w:cstheme="minorHAnsi"/>
        </w:rPr>
      </w:pPr>
      <w:r>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D3272" w:rsidRDefault="00D2639E">
      <w:pPr>
        <w:pStyle w:val="Akapitzlist"/>
        <w:numPr>
          <w:ilvl w:val="0"/>
          <w:numId w:val="6"/>
        </w:numPr>
        <w:ind w:left="1418"/>
        <w:rPr>
          <w:rFonts w:asciiTheme="minorHAnsi" w:eastAsia="Calibri" w:hAnsiTheme="minorHAnsi" w:cstheme="minorHAnsi"/>
        </w:rPr>
      </w:pPr>
      <w:r>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D3272" w:rsidRDefault="00D2639E">
      <w:pPr>
        <w:pStyle w:val="Akapitzlist"/>
        <w:numPr>
          <w:ilvl w:val="0"/>
          <w:numId w:val="6"/>
        </w:numPr>
        <w:ind w:left="1418"/>
        <w:rPr>
          <w:rFonts w:asciiTheme="minorHAnsi" w:eastAsia="Calibri" w:hAnsiTheme="minorHAnsi" w:cstheme="minorHAnsi"/>
        </w:rPr>
      </w:pPr>
      <w:r>
        <w:rPr>
          <w:rFonts w:asciiTheme="minorHAnsi" w:hAnsiTheme="minorHAnsi" w:cstheme="minorHAnsi"/>
        </w:rPr>
        <w:t>wobec którego prawomocnie orzeczono zakaz ubiegania się o zamówienia publiczne;</w:t>
      </w:r>
    </w:p>
    <w:p w:rsidR="00AD3272" w:rsidRDefault="00D2639E">
      <w:pPr>
        <w:pStyle w:val="Akapitzlist"/>
        <w:numPr>
          <w:ilvl w:val="0"/>
          <w:numId w:val="6"/>
        </w:numPr>
        <w:ind w:left="1418"/>
        <w:rPr>
          <w:rFonts w:asciiTheme="minorHAnsi" w:hAnsiTheme="minorHAnsi" w:cstheme="minorHAnsi"/>
        </w:rPr>
      </w:pPr>
      <w:r>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Theme="minorHAnsi" w:hAnsiTheme="minorHAnsi" w:cstheme="minorHAnsi"/>
        </w:rPr>
        <w:br/>
        <w:t xml:space="preserve">w rozumieniu ustawy z dnia 16 lutego 2007 r. o ochronie konkurencji i konsumentów, złożyli odrębne oferty, oferty częściowe lub wnioski o dopuszczenie do udziału </w:t>
      </w:r>
      <w:r>
        <w:rPr>
          <w:rFonts w:asciiTheme="minorHAnsi" w:hAnsiTheme="minorHAnsi" w:cstheme="minorHAnsi"/>
        </w:rPr>
        <w:br/>
        <w:t>w postępowaniu, chyba że wykażą, że przygotowali te oferty lub wnioski niezależnie od siebie;</w:t>
      </w:r>
    </w:p>
    <w:p w:rsidR="00AD3272" w:rsidRDefault="00D2639E">
      <w:pPr>
        <w:pStyle w:val="Akapitzlist"/>
        <w:numPr>
          <w:ilvl w:val="0"/>
          <w:numId w:val="6"/>
        </w:numPr>
        <w:ind w:left="1276"/>
        <w:rPr>
          <w:rFonts w:asciiTheme="minorHAnsi" w:hAnsiTheme="minorHAnsi" w:cstheme="minorHAnsi"/>
        </w:rPr>
      </w:pPr>
      <w:r>
        <w:rPr>
          <w:rFonts w:asciiTheme="minorHAnsi" w:hAnsiTheme="minorHAnsi" w:cstheme="minorHAnsi"/>
        </w:rPr>
        <w:t>jeżeli, w przypadkach, o których mowa w art. 85 ust. 1 ustawy, doszło do zakłócenia</w:t>
      </w:r>
      <w:r>
        <w:rPr>
          <w:rFonts w:asciiTheme="minorHAnsi" w:hAnsiTheme="minorHAnsi" w:cstheme="minorHAnsi"/>
        </w:rPr>
        <w:br/>
        <w:t xml:space="preserve">konkurencji wynikającego z wcześniejszego zaangażowania tego wykonawcy lub podmiotu, który należy z wykonawcą do tej samej grupy kapitałowej w rozumieniu ustawy z dnia 16 lutego 2007 r. o ochronie konkurencji i konsumentów, chyba </w:t>
      </w:r>
      <w:r>
        <w:rPr>
          <w:rFonts w:asciiTheme="minorHAnsi" w:hAnsiTheme="minorHAnsi" w:cstheme="minorHAnsi"/>
        </w:rPr>
        <w:br/>
      </w:r>
      <w:r>
        <w:rPr>
          <w:rFonts w:asciiTheme="minorHAnsi" w:hAnsiTheme="minorHAnsi" w:cstheme="minorHAnsi"/>
        </w:rPr>
        <w:lastRenderedPageBreak/>
        <w:t>że spowodowane tym zakłócenie konkurencji może być wyeliminowane w inny sposób niż przez wykluczenie wykonawcy z udziału w postępowaniu o udzielenie zamówienia.</w:t>
      </w:r>
    </w:p>
    <w:p w:rsidR="00AD3272" w:rsidRPr="00E77976" w:rsidRDefault="00D2639E">
      <w:pPr>
        <w:pStyle w:val="Normalny1"/>
        <w:ind w:left="1134"/>
        <w:rPr>
          <w:rFonts w:asciiTheme="minorHAnsi" w:eastAsia="Times New Roman" w:hAnsiTheme="minorHAnsi" w:cstheme="minorHAnsi"/>
        </w:rPr>
      </w:pPr>
      <w:r w:rsidRPr="00E77976">
        <w:rPr>
          <w:rFonts w:asciiTheme="minorHAnsi" w:hAnsiTheme="minorHAnsi" w:cstheme="minorHAnsi"/>
        </w:rPr>
        <w:t>Podstawa wykluczenia, o której mowa w art. 108 ust. 2 ustawy, z uwagi na wartość poniżej 20 000 000 euro w przedmiotowym postępowaniu nie ma zastosowania.</w:t>
      </w:r>
    </w:p>
    <w:p w:rsidR="00AD3272" w:rsidRDefault="00D2639E" w:rsidP="00A403E2">
      <w:pPr>
        <w:pStyle w:val="SIWZ1"/>
        <w:numPr>
          <w:ilvl w:val="1"/>
          <w:numId w:val="77"/>
        </w:numPr>
        <w:tabs>
          <w:tab w:val="clear" w:pos="426"/>
        </w:tabs>
        <w:spacing w:line="360" w:lineRule="auto"/>
        <w:rPr>
          <w:rFonts w:asciiTheme="minorHAnsi" w:hAnsiTheme="minorHAnsi" w:cstheme="minorHAnsi"/>
        </w:rPr>
      </w:pPr>
      <w:r>
        <w:rPr>
          <w:rFonts w:asciiTheme="minorHAnsi" w:hAnsiTheme="minorHAnsi" w:cstheme="minorHAnsi"/>
        </w:rPr>
        <w:t xml:space="preserve">Dodatkowo, stosownie do treści art. 109 ust. 1 ustawy Zamawiający wykluczy z postępowania Wykonawcę: </w:t>
      </w:r>
    </w:p>
    <w:p w:rsidR="00AD3272" w:rsidRDefault="00D2639E">
      <w:pPr>
        <w:pStyle w:val="SIWZ1"/>
        <w:numPr>
          <w:ilvl w:val="0"/>
          <w:numId w:val="8"/>
        </w:numPr>
        <w:tabs>
          <w:tab w:val="clear" w:pos="426"/>
        </w:tabs>
        <w:spacing w:line="360" w:lineRule="auto"/>
        <w:rPr>
          <w:rFonts w:asciiTheme="minorHAnsi" w:hAnsiTheme="minorHAnsi" w:cstheme="minorHAnsi"/>
        </w:rPr>
      </w:pPr>
      <w:r>
        <w:rPr>
          <w:rFonts w:asciiTheme="minorHAnsi" w:hAnsiTheme="minorHAnsi" w:cstheme="minorHAns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 ustawy);</w:t>
      </w:r>
    </w:p>
    <w:p w:rsidR="00AD3272" w:rsidRDefault="00D2639E">
      <w:pPr>
        <w:pStyle w:val="SIWZ1"/>
        <w:numPr>
          <w:ilvl w:val="0"/>
          <w:numId w:val="8"/>
        </w:numPr>
        <w:tabs>
          <w:tab w:val="clear" w:pos="426"/>
        </w:tabs>
        <w:spacing w:line="360" w:lineRule="auto"/>
        <w:rPr>
          <w:rFonts w:asciiTheme="minorHAnsi" w:hAnsiTheme="minorHAnsi" w:cstheme="minorHAnsi"/>
        </w:rPr>
      </w:pPr>
      <w:r>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w:t>
      </w:r>
    </w:p>
    <w:p w:rsidR="00AD3272" w:rsidRDefault="00D2639E">
      <w:pPr>
        <w:pStyle w:val="SIWZ1"/>
        <w:numPr>
          <w:ilvl w:val="0"/>
          <w:numId w:val="8"/>
        </w:numPr>
        <w:tabs>
          <w:tab w:val="clear" w:pos="426"/>
        </w:tabs>
        <w:spacing w:line="360" w:lineRule="auto"/>
        <w:rPr>
          <w:rFonts w:asciiTheme="minorHAnsi" w:hAnsiTheme="minorHAnsi" w:cstheme="minorHAnsi"/>
        </w:rPr>
      </w:pPr>
      <w:r>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ustawy);</w:t>
      </w:r>
    </w:p>
    <w:p w:rsidR="00AD3272" w:rsidRDefault="00D2639E">
      <w:pPr>
        <w:pStyle w:val="SIWZ1"/>
        <w:numPr>
          <w:ilvl w:val="0"/>
          <w:numId w:val="8"/>
        </w:numPr>
        <w:tabs>
          <w:tab w:val="clear" w:pos="426"/>
        </w:tabs>
        <w:spacing w:line="360" w:lineRule="auto"/>
        <w:rPr>
          <w:rFonts w:asciiTheme="minorHAnsi" w:hAnsiTheme="minorHAnsi" w:cstheme="minorHAnsi"/>
        </w:rPr>
      </w:pPr>
      <w:r>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 ustawy);</w:t>
      </w:r>
    </w:p>
    <w:p w:rsidR="00AD3272" w:rsidRDefault="00D2639E">
      <w:pPr>
        <w:pStyle w:val="SIWZ1"/>
        <w:numPr>
          <w:ilvl w:val="0"/>
          <w:numId w:val="8"/>
        </w:numPr>
        <w:tabs>
          <w:tab w:val="clear" w:pos="426"/>
        </w:tabs>
        <w:spacing w:line="360" w:lineRule="auto"/>
        <w:rPr>
          <w:rFonts w:asciiTheme="minorHAnsi" w:hAnsiTheme="minorHAnsi" w:cstheme="minorHAnsi"/>
        </w:rPr>
      </w:pPr>
      <w:r>
        <w:rPr>
          <w:rFonts w:asciiTheme="minorHAnsi" w:hAnsiTheme="minorHAnsi" w:cstheme="minorHAnsi"/>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 ustawy);</w:t>
      </w:r>
    </w:p>
    <w:p w:rsidR="00AD3272" w:rsidRDefault="00D2639E">
      <w:pPr>
        <w:pStyle w:val="SIWZ1"/>
        <w:numPr>
          <w:ilvl w:val="0"/>
          <w:numId w:val="8"/>
        </w:numPr>
        <w:tabs>
          <w:tab w:val="clear" w:pos="426"/>
        </w:tabs>
        <w:spacing w:line="360" w:lineRule="auto"/>
        <w:rPr>
          <w:rFonts w:asciiTheme="minorHAnsi" w:hAnsiTheme="minorHAnsi" w:cstheme="minorHAnsi"/>
        </w:rPr>
      </w:pPr>
      <w:r>
        <w:rPr>
          <w:rFonts w:asciiTheme="minorHAnsi" w:hAnsiTheme="minorHAnsi" w:cstheme="minorHAnsi"/>
        </w:rPr>
        <w:t xml:space="preserve">który bezprawnie wpływał lub próbował wpływać na czynności zamawiającego lub próbował pozyskać lub pozyskał informacje poufne, mogące dać mu przewagę </w:t>
      </w:r>
      <w:r>
        <w:rPr>
          <w:rFonts w:asciiTheme="minorHAnsi" w:hAnsiTheme="minorHAnsi" w:cstheme="minorHAnsi"/>
        </w:rPr>
        <w:br/>
        <w:t>w postępowaniu o udzielenie zamówienia (art. 109 ust. 1 pkt. 9 ustawy);</w:t>
      </w:r>
    </w:p>
    <w:p w:rsidR="00AD3272" w:rsidRDefault="00D2639E">
      <w:pPr>
        <w:pStyle w:val="SIWZ1"/>
        <w:numPr>
          <w:ilvl w:val="0"/>
          <w:numId w:val="8"/>
        </w:numPr>
        <w:tabs>
          <w:tab w:val="clear" w:pos="426"/>
        </w:tabs>
        <w:spacing w:line="360" w:lineRule="auto"/>
        <w:rPr>
          <w:rFonts w:asciiTheme="minorHAnsi" w:hAnsiTheme="minorHAnsi" w:cstheme="minorHAnsi"/>
        </w:rPr>
      </w:pPr>
      <w:r>
        <w:rPr>
          <w:rFonts w:asciiTheme="minorHAnsi" w:hAnsiTheme="minorHAnsi" w:cstheme="minorHAnsi"/>
        </w:rPr>
        <w:t>który w wyniku lekkomyślności lub niedbalstwa przedstawił informacje wprowadzające w błąd, co mogło mieć istotny wpływ na decyzje podejmowane przez zamawiającego w postępowaniu o udzielenie zamówienia (art. 109 ust. 1 pkt. 10 ustawy).</w:t>
      </w:r>
    </w:p>
    <w:p w:rsidR="00AD3272" w:rsidRDefault="00D2639E" w:rsidP="00A403E2">
      <w:pPr>
        <w:pStyle w:val="Akapitzlist"/>
        <w:numPr>
          <w:ilvl w:val="1"/>
          <w:numId w:val="77"/>
        </w:numPr>
        <w:spacing w:after="0"/>
        <w:ind w:left="1134" w:hanging="357"/>
        <w:rPr>
          <w:rFonts w:ascii="Calibri" w:hAnsi="Calibri" w:cs="Calibri"/>
        </w:rPr>
      </w:pPr>
      <w:r>
        <w:rPr>
          <w:rFonts w:ascii="Calibri" w:hAnsi="Calibri" w:cs="Calibri"/>
        </w:rPr>
        <w:t>Zamawiający wykluczy wykonawcę z udziału w postępowaniu jeżeli zachodzą przesłanki określone na podstawie art. 7 ust. 1 ustawy z dnia 13 kwietnia 2022 r. o szczególnych rozwiązaniach w zakresie przeciwdziałania wspierania agresji na Ukrainę oraz służących ochronie bezpieczeństwa narodowego (ustawa), tj.:</w:t>
      </w:r>
    </w:p>
    <w:p w:rsidR="00AD3272" w:rsidRDefault="00D2639E" w:rsidP="00A403E2">
      <w:pPr>
        <w:pStyle w:val="Akapitzlist"/>
        <w:numPr>
          <w:ilvl w:val="0"/>
          <w:numId w:val="34"/>
        </w:numPr>
        <w:spacing w:after="0"/>
        <w:ind w:hanging="357"/>
        <w:rPr>
          <w:rFonts w:ascii="Calibri" w:hAnsi="Calibri" w:cs="Calibri"/>
        </w:rPr>
      </w:pPr>
      <w:r>
        <w:rPr>
          <w:rFonts w:ascii="Calibri" w:hAnsi="Calibri" w:cs="Calibri"/>
        </w:rPr>
        <w:t xml:space="preserve">wykonawcę oraz uczestnika konkursu wymienionego w wykazach określonych </w:t>
      </w:r>
      <w:r>
        <w:rPr>
          <w:rFonts w:ascii="Calibri" w:hAnsi="Calibri" w:cs="Calibri"/>
        </w:rPr>
        <w:br/>
        <w:t xml:space="preserve">w rozporządzeniu 765/2006 i rozporządzeniu 269/2014 albo wpisanego na listę na podstawie decyzji w sprawie wpisu na listę rozstrzygającej o zastosowaniu środka, </w:t>
      </w:r>
      <w:r>
        <w:rPr>
          <w:rFonts w:ascii="Calibri" w:hAnsi="Calibri" w:cs="Calibri"/>
        </w:rPr>
        <w:br/>
        <w:t>o którym mowa w art. 1 pkt 3 ustawy;</w:t>
      </w:r>
    </w:p>
    <w:p w:rsidR="00AD3272" w:rsidRDefault="00D2639E" w:rsidP="00A403E2">
      <w:pPr>
        <w:pStyle w:val="Akapitzlist"/>
        <w:numPr>
          <w:ilvl w:val="0"/>
          <w:numId w:val="34"/>
        </w:numPr>
        <w:spacing w:after="0"/>
        <w:ind w:hanging="357"/>
        <w:rPr>
          <w:rFonts w:ascii="Calibri" w:hAnsi="Calibri" w:cs="Calibri"/>
        </w:rPr>
      </w:pPr>
      <w:r>
        <w:rPr>
          <w:rFonts w:ascii="Calibri" w:hAnsi="Calibri"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AD3272" w:rsidRDefault="00D2639E" w:rsidP="00A403E2">
      <w:pPr>
        <w:pStyle w:val="Akapitzlist"/>
        <w:numPr>
          <w:ilvl w:val="0"/>
          <w:numId w:val="34"/>
        </w:numPr>
        <w:spacing w:after="0"/>
        <w:ind w:hanging="357"/>
        <w:rPr>
          <w:rFonts w:ascii="Calibri" w:hAnsi="Calibri" w:cs="Calibri"/>
        </w:rPr>
      </w:pPr>
      <w:r>
        <w:rPr>
          <w:rFonts w:ascii="Calibri" w:hAnsi="Calibri" w:cs="Calibri"/>
        </w:rPr>
        <w:t xml:space="preserve">wykonawcę oraz uczestnika konkursu, którego jednostką dominującą w rozumieniu art. 3 ust. 1 pkt 37 ustawy z dnia 29 września 1994 r. o rachunkowości (Dz. U. z 2021 r. poz. 217, 2105 </w:t>
      </w:r>
      <w:r>
        <w:rPr>
          <w:rFonts w:ascii="Calibri" w:hAnsi="Calibri" w:cs="Calibri"/>
        </w:rPr>
        <w:br/>
      </w:r>
      <w:r>
        <w:rPr>
          <w:rFonts w:ascii="Calibri" w:hAnsi="Calibri" w:cs="Calibri"/>
        </w:rPr>
        <w:lastRenderedPageBreak/>
        <w:t xml:space="preserve">i 2106) jest podmiot wymieniony w wykazach określonych w rozporządzeniu 765/2006 </w:t>
      </w:r>
      <w:r>
        <w:rPr>
          <w:rFonts w:ascii="Calibri" w:hAnsi="Calibri" w:cs="Calibri"/>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D3272" w:rsidRDefault="00AD3272">
      <w:pPr>
        <w:pStyle w:val="Akapitzlist"/>
        <w:spacing w:after="0" w:line="276" w:lineRule="auto"/>
        <w:ind w:left="1080"/>
        <w:rPr>
          <w:rFonts w:ascii="Calibri" w:hAnsi="Calibri" w:cs="Calibri"/>
        </w:rPr>
      </w:pPr>
    </w:p>
    <w:p w:rsidR="00AD3272" w:rsidRDefault="00D2639E" w:rsidP="00A403E2">
      <w:pPr>
        <w:pStyle w:val="Akapitzlist"/>
        <w:numPr>
          <w:ilvl w:val="1"/>
          <w:numId w:val="77"/>
        </w:numPr>
        <w:ind w:left="964" w:hanging="340"/>
      </w:pPr>
      <w:r>
        <w:rPr>
          <w:rFonts w:asciiTheme="minorHAnsi" w:eastAsia="Calibri" w:hAnsiTheme="minorHAnsi" w:cstheme="minorHAnsi"/>
        </w:rPr>
        <w:t>Warunki udziału w postępowaniu:</w:t>
      </w:r>
    </w:p>
    <w:p w:rsidR="00AD3272" w:rsidRDefault="00D2639E">
      <w:pPr>
        <w:pStyle w:val="Akapitzlist"/>
        <w:numPr>
          <w:ilvl w:val="0"/>
          <w:numId w:val="10"/>
        </w:numPr>
        <w:spacing w:after="0" w:line="240" w:lineRule="auto"/>
        <w:ind w:left="1276" w:hanging="567"/>
        <w:rPr>
          <w:rFonts w:asciiTheme="minorHAnsi" w:eastAsia="Calibri" w:hAnsiTheme="minorHAnsi" w:cstheme="minorHAnsi"/>
          <w:u w:val="single"/>
        </w:rPr>
      </w:pPr>
      <w:r>
        <w:rPr>
          <w:rFonts w:asciiTheme="minorHAnsi" w:hAnsiTheme="minorHAnsi" w:cstheme="minorHAnsi"/>
          <w:u w:val="single"/>
        </w:rPr>
        <w:t>Zdolność do występowania w obrocie gospodarczym oraz kompetencji lub uprawnień do prowadzenia określonej działalności zawodowej, o ile wynika to z odrębnych przepisów:</w:t>
      </w:r>
    </w:p>
    <w:p w:rsidR="00AD3272" w:rsidRDefault="00D2639E">
      <w:pPr>
        <w:pStyle w:val="Normalny1"/>
        <w:spacing w:after="0" w:line="240" w:lineRule="auto"/>
        <w:ind w:left="1309" w:hanging="33"/>
        <w:rPr>
          <w:rFonts w:cstheme="minorHAnsi"/>
        </w:rPr>
      </w:pPr>
      <w:r>
        <w:rPr>
          <w:rFonts w:cstheme="minorHAnsi"/>
        </w:rPr>
        <w:t>Zamawiający nie stawia warunku w ww. zakresie,</w:t>
      </w:r>
    </w:p>
    <w:p w:rsidR="00AD3272" w:rsidRDefault="00D2639E">
      <w:pPr>
        <w:pStyle w:val="Akapitzlist"/>
        <w:numPr>
          <w:ilvl w:val="0"/>
          <w:numId w:val="10"/>
        </w:numPr>
        <w:spacing w:after="0" w:line="240" w:lineRule="auto"/>
        <w:ind w:left="1276" w:hanging="567"/>
        <w:rPr>
          <w:rFonts w:asciiTheme="minorHAnsi" w:hAnsiTheme="minorHAnsi" w:cstheme="minorHAnsi"/>
        </w:rPr>
      </w:pPr>
      <w:r>
        <w:rPr>
          <w:rFonts w:asciiTheme="minorHAnsi" w:hAnsiTheme="minorHAnsi" w:cstheme="minorHAnsi"/>
          <w:u w:val="single"/>
        </w:rPr>
        <w:t>Sytuacji ekonomicznej lub finansowej:</w:t>
      </w:r>
    </w:p>
    <w:p w:rsidR="00AD3272" w:rsidRDefault="00D2639E">
      <w:pPr>
        <w:pStyle w:val="Normalny1"/>
        <w:spacing w:after="0" w:line="240" w:lineRule="auto"/>
        <w:ind w:left="1516" w:hanging="240"/>
        <w:rPr>
          <w:rFonts w:cstheme="minorHAnsi"/>
        </w:rPr>
      </w:pPr>
      <w:r>
        <w:rPr>
          <w:rFonts w:cstheme="minorHAnsi"/>
        </w:rPr>
        <w:t>Posiadają środki finansowe lub zdolność kredytową w wysokości co najmniej 10 mln zł.</w:t>
      </w:r>
    </w:p>
    <w:p w:rsidR="00AD3272" w:rsidRPr="00E77976" w:rsidRDefault="00D2639E">
      <w:pPr>
        <w:pStyle w:val="Akapitzlist"/>
        <w:numPr>
          <w:ilvl w:val="0"/>
          <w:numId w:val="10"/>
        </w:numPr>
        <w:spacing w:after="0" w:line="240" w:lineRule="auto"/>
        <w:ind w:left="1276" w:hanging="567"/>
        <w:rPr>
          <w:rFonts w:asciiTheme="minorHAnsi" w:hAnsiTheme="minorHAnsi" w:cstheme="minorHAnsi"/>
          <w:u w:val="single"/>
        </w:rPr>
      </w:pPr>
      <w:r w:rsidRPr="00E77976">
        <w:rPr>
          <w:rFonts w:asciiTheme="minorHAnsi" w:hAnsiTheme="minorHAnsi" w:cstheme="minorHAnsi"/>
          <w:u w:val="single"/>
        </w:rPr>
        <w:t>Zdolności technicznej lub zawodowej:</w:t>
      </w:r>
    </w:p>
    <w:p w:rsidR="00AD3272" w:rsidRPr="00E77976" w:rsidRDefault="00D2639E">
      <w:pPr>
        <w:pStyle w:val="Normalny1"/>
        <w:numPr>
          <w:ilvl w:val="0"/>
          <w:numId w:val="9"/>
        </w:numPr>
        <w:spacing w:after="0" w:line="240" w:lineRule="auto"/>
        <w:ind w:left="1843" w:hanging="567"/>
        <w:contextualSpacing/>
        <w:rPr>
          <w:rFonts w:asciiTheme="minorHAnsi" w:hAnsiTheme="minorHAnsi" w:cstheme="minorHAnsi"/>
        </w:rPr>
      </w:pPr>
      <w:r w:rsidRPr="00E77976">
        <w:rPr>
          <w:rFonts w:asciiTheme="minorHAnsi" w:hAnsiTheme="minorHAnsi" w:cstheme="minorHAnsi"/>
          <w:b/>
          <w:bCs/>
        </w:rPr>
        <w:t>dotycząca wykonawcy</w:t>
      </w:r>
      <w:r w:rsidRPr="00E77976">
        <w:rPr>
          <w:rFonts w:asciiTheme="minorHAnsi" w:hAnsiTheme="minorHAnsi" w:cstheme="minorHAnsi"/>
        </w:rPr>
        <w:t>:</w:t>
      </w:r>
    </w:p>
    <w:p w:rsidR="00AD3272" w:rsidRPr="00E77976" w:rsidRDefault="00D2639E">
      <w:pPr>
        <w:pStyle w:val="Akapitzlist"/>
        <w:numPr>
          <w:ilvl w:val="0"/>
          <w:numId w:val="11"/>
        </w:numPr>
        <w:spacing w:after="240"/>
        <w:ind w:hanging="578"/>
        <w:rPr>
          <w:rFonts w:asciiTheme="minorHAnsi" w:hAnsiTheme="minorHAnsi" w:cstheme="minorHAnsi"/>
        </w:rPr>
      </w:pPr>
      <w:r w:rsidRPr="00E77976">
        <w:rPr>
          <w:rFonts w:asciiTheme="minorHAnsi" w:hAnsiTheme="minorHAnsi" w:cstheme="minorHAnsi"/>
        </w:rPr>
        <w:t>wykonał nie wcześniej niż w okresie ostatnich 5 lat przed upływem terminu składania ofert, a jeżeli okres prowadzenia działalności jest krótszy – w tym okresie – minimum:</w:t>
      </w:r>
    </w:p>
    <w:p w:rsidR="00AD3272" w:rsidRPr="00E77976" w:rsidRDefault="00D2639E" w:rsidP="00A403E2">
      <w:pPr>
        <w:pStyle w:val="Akapitzlist"/>
        <w:numPr>
          <w:ilvl w:val="0"/>
          <w:numId w:val="80"/>
        </w:numPr>
        <w:spacing w:after="240"/>
        <w:rPr>
          <w:rFonts w:asciiTheme="minorHAnsi" w:hAnsiTheme="minorHAnsi" w:cstheme="minorHAnsi"/>
        </w:rPr>
      </w:pPr>
      <w:r w:rsidRPr="00E77976">
        <w:rPr>
          <w:rFonts w:asciiTheme="minorHAnsi" w:hAnsiTheme="minorHAnsi" w:cstheme="minorHAnsi"/>
        </w:rPr>
        <w:t>jedną robotę budowlaną o wartości co najmniej 10 000.000,00 zł brutto polegającą na budowie budynku użyteczności publicznej, o powierzchni użytkowej  min. 2000 m</w:t>
      </w:r>
      <w:r w:rsidRPr="00E77976">
        <w:rPr>
          <w:rFonts w:asciiTheme="minorHAnsi" w:hAnsiTheme="minorHAnsi" w:cstheme="minorHAnsi"/>
          <w:vertAlign w:val="superscript"/>
        </w:rPr>
        <w:t>2</w:t>
      </w:r>
      <w:r w:rsidRPr="00E77976">
        <w:rPr>
          <w:rFonts w:asciiTheme="minorHAnsi" w:hAnsiTheme="minorHAnsi" w:cstheme="minorHAnsi"/>
        </w:rPr>
        <w:t xml:space="preserve">, wraz z wyposażeniem, niezbędnymi przyłączami, zagospodarowaniem terenu. </w:t>
      </w:r>
    </w:p>
    <w:p w:rsidR="00D3124F" w:rsidRPr="00D3124F" w:rsidRDefault="00D3124F" w:rsidP="00D3124F">
      <w:pPr>
        <w:pStyle w:val="Akapitzlist"/>
        <w:spacing w:after="240"/>
        <w:ind w:left="1134"/>
        <w:rPr>
          <w:rFonts w:asciiTheme="minorHAnsi" w:hAnsiTheme="minorHAnsi" w:cstheme="minorHAnsi"/>
        </w:rPr>
      </w:pPr>
      <w:r w:rsidRPr="00E77976">
        <w:rPr>
          <w:rFonts w:asciiTheme="minorHAnsi" w:hAnsiTheme="minorHAnsi" w:cstheme="minorHAnsi"/>
        </w:rPr>
        <w:t xml:space="preserve">- </w:t>
      </w:r>
      <w:r w:rsidR="00D2639E" w:rsidRPr="00E77976">
        <w:rPr>
          <w:rFonts w:asciiTheme="minorHAnsi" w:hAnsiTheme="minorHAnsi" w:cstheme="minorHAnsi"/>
        </w:rPr>
        <w:t>Zamawiający wymaga aby  ww. robota została wykonana</w:t>
      </w:r>
      <w:r w:rsidR="00D2639E" w:rsidRPr="00D3124F">
        <w:rPr>
          <w:rFonts w:asciiTheme="minorHAnsi" w:hAnsiTheme="minorHAnsi" w:cstheme="minorHAnsi"/>
        </w:rPr>
        <w:t xml:space="preserve"> w systemie „zaprojektuj, wybuduj”.</w:t>
      </w:r>
    </w:p>
    <w:p w:rsidR="00AD3272" w:rsidRPr="00D3124F" w:rsidRDefault="00D2639E" w:rsidP="00A403E2">
      <w:pPr>
        <w:pStyle w:val="Akapitzlist"/>
        <w:numPr>
          <w:ilvl w:val="0"/>
          <w:numId w:val="80"/>
        </w:numPr>
        <w:spacing w:after="240"/>
        <w:rPr>
          <w:rFonts w:asciiTheme="minorHAnsi" w:hAnsiTheme="minorHAnsi" w:cstheme="minorHAnsi"/>
        </w:rPr>
      </w:pPr>
      <w:r w:rsidRPr="00D3124F">
        <w:rPr>
          <w:rFonts w:asciiTheme="minorHAnsi" w:hAnsiTheme="minorHAnsi" w:cstheme="minorHAnsi"/>
          <w:shd w:val="clear" w:color="auto" w:fill="FFFFFF"/>
        </w:rPr>
        <w:t> jedną robotę budowlaną o wartości co najmniej 10 000.000,00 zł brutto  polegającą na budowie obiektu służby zdrowia wraz z ich wyposażeniem, niezbędnymi przyłączami, zagospodarowaniem terenu.</w:t>
      </w:r>
    </w:p>
    <w:p w:rsidR="00AD3272" w:rsidRPr="00D3124F" w:rsidRDefault="00D3124F" w:rsidP="00D3124F">
      <w:pPr>
        <w:pStyle w:val="Akapitzlist"/>
        <w:spacing w:after="240"/>
        <w:ind w:left="1134"/>
        <w:rPr>
          <w:rFonts w:asciiTheme="minorHAnsi" w:hAnsiTheme="minorHAnsi" w:cstheme="minorHAnsi"/>
        </w:rPr>
      </w:pPr>
      <w:r w:rsidRPr="00D3124F">
        <w:rPr>
          <w:rFonts w:asciiTheme="minorHAnsi" w:hAnsiTheme="minorHAnsi" w:cstheme="minorHAnsi"/>
          <w:highlight w:val="white"/>
        </w:rPr>
        <w:t xml:space="preserve">- </w:t>
      </w:r>
      <w:r w:rsidR="00D2639E" w:rsidRPr="00D3124F">
        <w:rPr>
          <w:rFonts w:asciiTheme="minorHAnsi" w:hAnsiTheme="minorHAnsi" w:cstheme="minorHAnsi"/>
          <w:highlight w:val="white"/>
        </w:rPr>
        <w:t>Zamawiający wymaga aby  ww. robota została wykonana w systemie „zaprojektuj, wybuduj”.</w:t>
      </w:r>
    </w:p>
    <w:p w:rsidR="00AD3272" w:rsidRDefault="00D2639E">
      <w:pPr>
        <w:pStyle w:val="Normalny1"/>
        <w:spacing w:after="240"/>
        <w:ind w:left="851"/>
        <w:rPr>
          <w:rFonts w:cstheme="minorHAnsi"/>
          <w:b/>
        </w:rPr>
      </w:pPr>
      <w:r w:rsidRPr="00E77976">
        <w:rPr>
          <w:rFonts w:asciiTheme="minorHAnsi" w:hAnsiTheme="minorHAnsi" w:cstheme="minorHAnsi"/>
          <w:b/>
        </w:rPr>
        <w:t>oraz</w:t>
      </w:r>
    </w:p>
    <w:p w:rsidR="00AD3272" w:rsidRDefault="00D2639E" w:rsidP="00A403E2">
      <w:pPr>
        <w:pStyle w:val="Akapitzlist"/>
        <w:numPr>
          <w:ilvl w:val="0"/>
          <w:numId w:val="80"/>
        </w:numPr>
        <w:spacing w:after="240"/>
        <w:rPr>
          <w:rFonts w:asciiTheme="minorHAnsi" w:hAnsiTheme="minorHAnsi" w:cstheme="minorHAnsi"/>
        </w:rPr>
      </w:pPr>
      <w:r>
        <w:rPr>
          <w:rFonts w:asciiTheme="minorHAnsi" w:hAnsiTheme="minorHAnsi" w:cstheme="minorHAnsi"/>
        </w:rPr>
        <w:t>wykonał nie wcześniej niż w okresie ostatnich 5 lat przed upływem terminu składania ofert, a jeżeli okres prowadzenia działalności jest krótszy – w tym okresie – minimum: jedno zadanie polegające na dostawie sprzętu medycznego o wartości co najmniej 1.500.000,00 zł brutto.</w:t>
      </w:r>
    </w:p>
    <w:p w:rsidR="00C5570D" w:rsidRDefault="00C5570D">
      <w:pPr>
        <w:pStyle w:val="Akapitzlist"/>
        <w:spacing w:after="240"/>
        <w:ind w:left="567"/>
      </w:pPr>
      <w:r>
        <w:br/>
      </w:r>
    </w:p>
    <w:p w:rsidR="00D3124F" w:rsidRDefault="00D3124F">
      <w:pPr>
        <w:pStyle w:val="Akapitzlist"/>
        <w:spacing w:after="240"/>
        <w:ind w:left="567"/>
      </w:pPr>
    </w:p>
    <w:p w:rsidR="00AD3272" w:rsidRPr="00E77976" w:rsidRDefault="00D2639E">
      <w:pPr>
        <w:pStyle w:val="Normalny1"/>
        <w:numPr>
          <w:ilvl w:val="0"/>
          <w:numId w:val="9"/>
        </w:numPr>
        <w:ind w:left="1276" w:hanging="709"/>
        <w:contextualSpacing/>
        <w:rPr>
          <w:rFonts w:asciiTheme="minorHAnsi" w:hAnsiTheme="minorHAnsi" w:cstheme="minorHAnsi"/>
          <w:b/>
          <w:bCs/>
        </w:rPr>
      </w:pPr>
      <w:r w:rsidRPr="00E77976">
        <w:rPr>
          <w:rFonts w:asciiTheme="minorHAnsi" w:hAnsiTheme="minorHAnsi" w:cstheme="minorHAnsi"/>
          <w:b/>
          <w:bCs/>
        </w:rPr>
        <w:lastRenderedPageBreak/>
        <w:t xml:space="preserve">dotyczące osób:     </w:t>
      </w:r>
    </w:p>
    <w:p w:rsidR="00AD3272" w:rsidRDefault="00D2639E">
      <w:pPr>
        <w:pStyle w:val="Normalny1"/>
        <w:ind w:left="567"/>
        <w:contextualSpacing/>
        <w:rPr>
          <w:rFonts w:cstheme="minorHAnsi"/>
          <w:b/>
          <w:bCs/>
        </w:rPr>
      </w:pPr>
      <w:r>
        <w:rPr>
          <w:rFonts w:ascii="Calibri" w:hAnsi="Calibri" w:cstheme="minorHAnsi"/>
        </w:rPr>
        <w:t>Wykonawca musi skierować do realizacji zamówienia osoby, zdolne do realizacji zamówienia, legitymujące się poniższymi kwalifikacjami zawodowymi:</w:t>
      </w:r>
    </w:p>
    <w:p w:rsidR="00AD3272" w:rsidRDefault="00D2639E">
      <w:pPr>
        <w:pStyle w:val="Akapitzlist"/>
        <w:ind w:left="567"/>
        <w:rPr>
          <w:rFonts w:asciiTheme="minorHAnsi" w:hAnsiTheme="minorHAnsi" w:cstheme="minorHAnsi"/>
          <w:b/>
          <w:bCs/>
        </w:rPr>
      </w:pPr>
      <w:r>
        <w:rPr>
          <w:rFonts w:asciiTheme="minorHAnsi" w:hAnsiTheme="minorHAnsi" w:cstheme="minorHAnsi"/>
          <w:b/>
          <w:bCs/>
        </w:rPr>
        <w:t>kierownik budowy</w:t>
      </w:r>
      <w:r>
        <w:rPr>
          <w:rFonts w:asciiTheme="minorHAnsi" w:hAnsiTheme="minorHAnsi" w:cstheme="minorHAnsi"/>
        </w:rPr>
        <w:t xml:space="preserve"> posiadający uprawnienia budowlane do kierowania robotami budowlanymi w specjalności konstrukcyjno-budowlanej, posiadający aktualną przynależność do właściwej Izby oraz posiadający doświadczenie na stanowisku kierownika budowy, w okresie ostatnich 5 (pięciu) lat przed upływem składania ofert, w realizacji min. 1 budowy budynku użyteczności publicznej.</w:t>
      </w:r>
    </w:p>
    <w:p w:rsidR="00AD3272" w:rsidRDefault="00D2639E">
      <w:pPr>
        <w:pStyle w:val="Normalny1"/>
        <w:ind w:left="567"/>
        <w:contextualSpacing/>
      </w:pPr>
      <w:r>
        <w:rPr>
          <w:rFonts w:ascii="Calibri" w:hAnsi="Calibri" w:cstheme="minorHAnsi"/>
          <w:b/>
          <w:bCs/>
          <w:i/>
          <w:iCs/>
        </w:rPr>
        <w:t>Uwaga: Wykonawca winien wykazać się osobami posiadającymi uprawnienia budowlane do sprawowania samodzielnych funkcji technicznych w budownictwie, zgodnie z wymaganymi przepisami ustawy Prawo budowlane lub innymi uprawnieniami umożliwiającymi wykonywanie tych samych czynności, do wykonania których w aktualnym stanie prawnym upoważniają uprawnienia budowlane w tej samej specjalności.</w:t>
      </w:r>
      <w:r>
        <w:rPr>
          <w:rFonts w:cstheme="minorHAnsi"/>
          <w:b/>
          <w:bCs/>
        </w:rPr>
        <w:br/>
      </w:r>
      <w:r>
        <w:rPr>
          <w:rFonts w:ascii="Calibri" w:hAnsi="Calibri" w:cstheme="minorHAnsi"/>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 j. Dz. U. z 2020 r., poz. 1333) oraz ustawy o zasadach uznawania kwalifikacji zawodowych nabytych w państwach członkowskich Unii Europejskiej (Dz.U. z 2020 r., poz. 220).</w:t>
      </w:r>
    </w:p>
    <w:p w:rsidR="00AD3272" w:rsidRDefault="00D2639E" w:rsidP="00A403E2">
      <w:pPr>
        <w:pStyle w:val="SIWZ1"/>
        <w:numPr>
          <w:ilvl w:val="1"/>
          <w:numId w:val="80"/>
        </w:numPr>
        <w:spacing w:line="360" w:lineRule="auto"/>
        <w:ind w:left="993"/>
        <w:rPr>
          <w:rFonts w:asciiTheme="minorHAnsi" w:hAnsiTheme="minorHAnsi" w:cstheme="minorHAnsi"/>
        </w:rPr>
      </w:pPr>
      <w:r>
        <w:rPr>
          <w:rFonts w:asciiTheme="minorHAnsi" w:hAnsiTheme="minorHAnsi" w:cstheme="minorHAnsi"/>
        </w:rPr>
        <w:t>Wykonawcy mogą wspólnie ubiegać się o udzielenie zamówienia;</w:t>
      </w:r>
    </w:p>
    <w:p w:rsidR="00AD3272" w:rsidRDefault="00D2639E">
      <w:pPr>
        <w:pStyle w:val="SIWZ1"/>
        <w:numPr>
          <w:ilvl w:val="0"/>
          <w:numId w:val="12"/>
        </w:numPr>
        <w:spacing w:line="360" w:lineRule="auto"/>
        <w:ind w:left="1276" w:hanging="567"/>
        <w:rPr>
          <w:rFonts w:asciiTheme="minorHAnsi" w:hAnsiTheme="minorHAnsi" w:cstheme="minorHAnsi"/>
        </w:rPr>
      </w:pPr>
      <w:r>
        <w:rPr>
          <w:rFonts w:asciiTheme="minorHAnsi" w:hAnsiTheme="minorHAnsi" w:cstheme="minorHAnsi"/>
        </w:rPr>
        <w:t>W przypadku wykonawców wspólnie ubiegających się o udzielenie zamówienia, spełnienie warunku dotyczącego sytuacji ekonomicznej oraz warunków dotyczących zdolności technicznej lub zawodowej Wykonawcy wykazują łącznie.</w:t>
      </w:r>
    </w:p>
    <w:p w:rsidR="00AD3272" w:rsidRDefault="00D2639E">
      <w:pPr>
        <w:pStyle w:val="SIWZ1"/>
        <w:numPr>
          <w:ilvl w:val="0"/>
          <w:numId w:val="12"/>
        </w:numPr>
        <w:spacing w:line="360" w:lineRule="auto"/>
        <w:ind w:left="1276" w:hanging="567"/>
        <w:rPr>
          <w:rFonts w:asciiTheme="minorHAnsi" w:hAnsiTheme="minorHAnsi" w:cstheme="minorHAnsi"/>
        </w:rPr>
      </w:pPr>
      <w:r>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rsidR="00AD3272" w:rsidRDefault="00D2639E">
      <w:pPr>
        <w:pStyle w:val="SIWZ1"/>
        <w:numPr>
          <w:ilvl w:val="0"/>
          <w:numId w:val="12"/>
        </w:numPr>
        <w:spacing w:line="360" w:lineRule="auto"/>
        <w:ind w:left="1276" w:hanging="425"/>
        <w:rPr>
          <w:rFonts w:asciiTheme="minorHAnsi" w:hAnsiTheme="minorHAnsi" w:cstheme="minorHAnsi"/>
        </w:rPr>
      </w:pPr>
      <w:r>
        <w:rPr>
          <w:rFonts w:asciiTheme="minorHAnsi" w:hAnsiTheme="minorHAnsi" w:cstheme="minorHAnsi"/>
        </w:rPr>
        <w:t>W przypadku, o którym mowa powyżej, wykonawcy wspólnie ubiegający się o udzielenie zamówienia dołączają do oferty oświadczenie, z którego wynika, które roboty budowalne wykonają poszczególni wykonawcy, według wzoru stanowiącego załącznik nr 3 do SWZ.</w:t>
      </w:r>
    </w:p>
    <w:p w:rsidR="00AD3272" w:rsidRDefault="00D2639E" w:rsidP="00A403E2">
      <w:pPr>
        <w:pStyle w:val="Akapitzlist"/>
        <w:numPr>
          <w:ilvl w:val="1"/>
          <w:numId w:val="80"/>
        </w:numPr>
        <w:rPr>
          <w:rFonts w:asciiTheme="minorHAnsi" w:eastAsia="Calibri" w:hAnsiTheme="minorHAnsi" w:cstheme="minorHAnsi"/>
        </w:rPr>
      </w:pPr>
      <w:r>
        <w:rPr>
          <w:rFonts w:asciiTheme="minorHAnsi" w:eastAsia="Calibri" w:hAnsiTheme="minorHAnsi" w:cstheme="minorHAnsi"/>
        </w:rPr>
        <w:lastRenderedPageBreak/>
        <w:t xml:space="preserve">Wykonawca może w celu potwierdzenia spełniania warunków udziału w postępowaniu </w:t>
      </w:r>
      <w:r>
        <w:rPr>
          <w:rFonts w:asciiTheme="minorHAnsi" w:eastAsia="Calibri" w:hAnsiTheme="minorHAnsi" w:cstheme="minorHAnsi"/>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D3272" w:rsidRDefault="00D2639E">
      <w:pPr>
        <w:pStyle w:val="Akapitzlist"/>
        <w:numPr>
          <w:ilvl w:val="0"/>
          <w:numId w:val="13"/>
        </w:numPr>
        <w:ind w:left="1276" w:hanging="567"/>
        <w:rPr>
          <w:rFonts w:asciiTheme="minorHAnsi" w:eastAsia="Calibri" w:hAnsiTheme="minorHAnsi" w:cstheme="minorHAnsi"/>
        </w:rPr>
      </w:pPr>
      <w:r>
        <w:rPr>
          <w:rFonts w:asciiTheme="minorHAnsi" w:eastAsia="Calibr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według wzoru stanowiącego załącznik nr 4 do SWZ lub inny podmiotowy środek dowodowy potwierdzający, że wykonawca realizując zamówienie, będzie dysponował niezbędnymi zasobami tych podmiotów.</w:t>
      </w:r>
    </w:p>
    <w:p w:rsidR="00AD3272" w:rsidRDefault="00D2639E">
      <w:pPr>
        <w:pStyle w:val="Akapitzlist"/>
        <w:numPr>
          <w:ilvl w:val="0"/>
          <w:numId w:val="13"/>
        </w:numPr>
        <w:ind w:left="1276" w:hanging="567"/>
        <w:rPr>
          <w:rFonts w:asciiTheme="minorHAnsi" w:eastAsia="Calibri" w:hAnsiTheme="minorHAnsi" w:cstheme="minorHAnsi"/>
        </w:rPr>
      </w:pPr>
      <w:r>
        <w:rPr>
          <w:rFonts w:asciiTheme="minorHAnsi" w:eastAsia="Calibr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rsidR="00AD3272" w:rsidRDefault="00D2639E">
      <w:pPr>
        <w:pStyle w:val="Akapitzlist"/>
        <w:numPr>
          <w:ilvl w:val="0"/>
          <w:numId w:val="11"/>
        </w:numPr>
        <w:ind w:left="1701" w:hanging="425"/>
        <w:rPr>
          <w:rFonts w:asciiTheme="minorHAnsi" w:eastAsia="Calibri" w:hAnsiTheme="minorHAnsi" w:cstheme="minorHAnsi"/>
        </w:rPr>
      </w:pPr>
      <w:r>
        <w:rPr>
          <w:rFonts w:asciiTheme="minorHAnsi" w:eastAsia="Calibri" w:hAnsiTheme="minorHAnsi" w:cstheme="minorHAnsi"/>
        </w:rPr>
        <w:t>zakres dostępnych wykonawcy zasobów podmiotu udostępniającego zasoby;</w:t>
      </w:r>
    </w:p>
    <w:p w:rsidR="00AD3272" w:rsidRDefault="00D2639E">
      <w:pPr>
        <w:pStyle w:val="Akapitzlist"/>
        <w:numPr>
          <w:ilvl w:val="0"/>
          <w:numId w:val="11"/>
        </w:numPr>
        <w:ind w:left="1701" w:hanging="425"/>
        <w:rPr>
          <w:rFonts w:asciiTheme="minorHAnsi" w:eastAsia="Calibri" w:hAnsiTheme="minorHAnsi" w:cstheme="minorHAnsi"/>
        </w:rPr>
      </w:pPr>
      <w:r>
        <w:rPr>
          <w:rFonts w:asciiTheme="minorHAnsi" w:eastAsia="Calibri" w:hAnsiTheme="minorHAnsi" w:cstheme="minorHAnsi"/>
        </w:rPr>
        <w:t>sposób i okres udostępnienia wykonawcy i wykorzystania przez niego zasobów</w:t>
      </w:r>
    </w:p>
    <w:p w:rsidR="00AD3272" w:rsidRDefault="00D2639E">
      <w:pPr>
        <w:pStyle w:val="Akapitzlist"/>
        <w:ind w:left="1800"/>
        <w:rPr>
          <w:rFonts w:asciiTheme="minorHAnsi" w:eastAsia="Calibri" w:hAnsiTheme="minorHAnsi" w:cstheme="minorHAnsi"/>
        </w:rPr>
      </w:pPr>
      <w:r>
        <w:rPr>
          <w:rFonts w:asciiTheme="minorHAnsi" w:eastAsia="Calibri" w:hAnsiTheme="minorHAnsi" w:cstheme="minorHAnsi"/>
        </w:rPr>
        <w:t>podmiotu udostępniającego te zasoby przy wykonywaniu zamówienia;</w:t>
      </w:r>
    </w:p>
    <w:p w:rsidR="00AD3272" w:rsidRDefault="00D2639E">
      <w:pPr>
        <w:pStyle w:val="Akapitzlist"/>
        <w:ind w:left="1701" w:hanging="425"/>
        <w:rPr>
          <w:rFonts w:asciiTheme="minorHAnsi" w:eastAsia="Calibri" w:hAnsiTheme="minorHAnsi" w:cstheme="minorHAnsi"/>
        </w:rPr>
      </w:pPr>
      <w:r>
        <w:rPr>
          <w:rFonts w:asciiTheme="minorHAnsi" w:eastAsia="Calibri" w:hAnsiTheme="minorHAnsi" w:cstheme="minorHAnsi"/>
        </w:rPr>
        <w:t>-</w:t>
      </w:r>
      <w:r>
        <w:rPr>
          <w:rFonts w:asciiTheme="minorHAnsi" w:eastAsia="Calibri" w:hAnsiTheme="minorHAnsi" w:cstheme="minorHAnsi"/>
        </w:rPr>
        <w:tab/>
        <w:t>czy i w jakim zakresie podmiot udostępniający zasoby, na zdolnościach którego</w:t>
      </w:r>
    </w:p>
    <w:p w:rsidR="00AD3272" w:rsidRDefault="00D2639E">
      <w:pPr>
        <w:pStyle w:val="Akapitzlist"/>
        <w:ind w:left="1800"/>
        <w:rPr>
          <w:rFonts w:asciiTheme="minorHAnsi" w:eastAsia="Calibri" w:hAnsiTheme="minorHAnsi" w:cstheme="minorHAnsi"/>
        </w:rPr>
      </w:pPr>
      <w:r>
        <w:rPr>
          <w:rFonts w:asciiTheme="minorHAnsi" w:eastAsia="Calibri" w:hAnsiTheme="minorHAnsi" w:cstheme="minorHAnsi"/>
        </w:rPr>
        <w:t>wykonawca polega w odniesieniu do warunków udziału w postępowaniu dotyczących wykształcenia, kwalifikacji zawodowych lub doświadczenia, zrealizuje roboty budowlane lub usługi, których wskazane zdolności dotyczą.</w:t>
      </w:r>
    </w:p>
    <w:p w:rsidR="00AD3272" w:rsidRDefault="00D2639E">
      <w:pPr>
        <w:pStyle w:val="Akapitzlist"/>
        <w:numPr>
          <w:ilvl w:val="0"/>
          <w:numId w:val="13"/>
        </w:numPr>
        <w:ind w:left="1418" w:hanging="567"/>
        <w:rPr>
          <w:rFonts w:asciiTheme="minorHAnsi" w:eastAsia="Calibri" w:hAnsiTheme="minorHAnsi" w:cstheme="minorHAnsi"/>
        </w:rPr>
      </w:pPr>
      <w:r>
        <w:rPr>
          <w:rFonts w:asciiTheme="minorHAnsi" w:eastAsia="Calibri" w:hAnsiTheme="minorHAnsi" w:cstheme="minorHAnsi"/>
        </w:rPr>
        <w:t>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AD3272" w:rsidRDefault="00D2639E">
      <w:pPr>
        <w:pStyle w:val="Akapitzlist"/>
        <w:numPr>
          <w:ilvl w:val="0"/>
          <w:numId w:val="13"/>
        </w:numPr>
        <w:ind w:left="1418" w:hanging="567"/>
        <w:rPr>
          <w:rFonts w:asciiTheme="minorHAnsi" w:hAnsiTheme="minorHAnsi" w:cstheme="minorHAnsi"/>
        </w:rPr>
      </w:pPr>
      <w:r>
        <w:rPr>
          <w:rFonts w:asciiTheme="minorHAnsi" w:hAnsiTheme="minorHAnsi" w:cstheme="minorHAnsi"/>
        </w:rPr>
        <w:t xml:space="preserve">Podmiot, który zobowiązał się do udostępnienia zasobów, odpowiada solidarnie </w:t>
      </w:r>
      <w:r>
        <w:rPr>
          <w:rFonts w:asciiTheme="minorHAnsi" w:hAnsiTheme="minorHAnsi" w:cstheme="minorHAnsi"/>
        </w:rPr>
        <w:br/>
        <w:t>z wykonawcą, który polega na jego sytuacji finansowej lub ekonomicznej, za szkodę</w:t>
      </w:r>
      <w:r>
        <w:rPr>
          <w:rFonts w:asciiTheme="minorHAnsi" w:hAnsiTheme="minorHAnsi" w:cstheme="minorHAnsi"/>
        </w:rPr>
        <w:br/>
        <w:t>poniesioną przez zamawiającego powstałą wskutek nieudostępnienia tych zasobów, chyba że za nieudostępnienie zasobów podmiot ten nie ponosi winy.</w:t>
      </w:r>
    </w:p>
    <w:p w:rsidR="00AD3272" w:rsidRDefault="00D2639E">
      <w:pPr>
        <w:pStyle w:val="Akapitzlist"/>
        <w:numPr>
          <w:ilvl w:val="0"/>
          <w:numId w:val="13"/>
        </w:numPr>
        <w:ind w:left="1418" w:hanging="567"/>
        <w:rPr>
          <w:rFonts w:asciiTheme="minorHAnsi" w:eastAsia="Calibri" w:hAnsiTheme="minorHAnsi" w:cstheme="minorHAnsi"/>
        </w:rPr>
      </w:pPr>
      <w:r>
        <w:rPr>
          <w:rFonts w:asciiTheme="minorHAnsi" w:eastAsia="Calibri" w:hAnsiTheme="minorHAnsi" w:cstheme="minorHAnsi"/>
        </w:rPr>
        <w:t xml:space="preserve">Jeżeli zdolności techniczne lub zawodowe, sytuacja ekonomiczna lub finansowa podmiotu udostępniającego zasoby nie potwierdzają spełniania przez wykonawcę </w:t>
      </w:r>
      <w:r>
        <w:rPr>
          <w:rFonts w:asciiTheme="minorHAnsi" w:eastAsia="Calibri" w:hAnsiTheme="minorHAnsi" w:cstheme="minorHAnsi"/>
        </w:rPr>
        <w:lastRenderedPageBreak/>
        <w:t>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D3272" w:rsidRDefault="00D2639E">
      <w:pPr>
        <w:pStyle w:val="Akapitzlist"/>
        <w:numPr>
          <w:ilvl w:val="0"/>
          <w:numId w:val="13"/>
        </w:numPr>
        <w:ind w:left="1418" w:hanging="567"/>
        <w:rPr>
          <w:rFonts w:asciiTheme="minorHAnsi" w:eastAsia="Calibri" w:hAnsiTheme="minorHAnsi" w:cstheme="minorHAnsi"/>
        </w:rPr>
      </w:pPr>
      <w:r>
        <w:rPr>
          <w:rFonts w:asciiTheme="minorHAnsi" w:eastAsia="Calibr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D3272" w:rsidRDefault="00D2639E">
      <w:pPr>
        <w:pStyle w:val="Akapitzlist"/>
        <w:numPr>
          <w:ilvl w:val="0"/>
          <w:numId w:val="13"/>
        </w:numPr>
        <w:ind w:left="1418" w:hanging="567"/>
        <w:rPr>
          <w:rFonts w:asciiTheme="minorHAnsi" w:eastAsia="Calibri" w:hAnsiTheme="minorHAnsi" w:cstheme="minorHAnsi"/>
        </w:rPr>
      </w:pPr>
      <w:r>
        <w:rPr>
          <w:rFonts w:asciiTheme="minorHAnsi" w:eastAsia="Calibri" w:hAnsiTheme="minorHAnsi" w:cstheme="minorHAnsi"/>
        </w:rPr>
        <w:t>Zamawiający wymaga od Wykonawcy, który polega na zdolnościach podmiotów</w:t>
      </w:r>
    </w:p>
    <w:p w:rsidR="00AD3272" w:rsidRDefault="00D2639E">
      <w:pPr>
        <w:pStyle w:val="Akapitzlist"/>
        <w:ind w:left="1418"/>
        <w:rPr>
          <w:rFonts w:asciiTheme="minorHAnsi" w:eastAsia="Calibri" w:hAnsiTheme="minorHAnsi" w:cstheme="minorHAnsi"/>
        </w:rPr>
      </w:pPr>
      <w:r>
        <w:rPr>
          <w:rFonts w:asciiTheme="minorHAnsi" w:eastAsia="Calibri" w:hAnsiTheme="minorHAnsi" w:cstheme="minorHAnsi"/>
        </w:rPr>
        <w:t>udostępniających zasoby na zasadach określonych w art. 118 ustawy, przedstawienia</w:t>
      </w:r>
      <w:r>
        <w:rPr>
          <w:rFonts w:asciiTheme="minorHAnsi" w:eastAsia="Calibri" w:hAnsiTheme="minorHAnsi" w:cstheme="minorHAnsi"/>
        </w:rPr>
        <w:br/>
        <w:t xml:space="preserve"> w odniesieniu do tych podmiotów dokumentów wymienionych w rozdziale 6 pkt. 2 – </w:t>
      </w:r>
      <w:proofErr w:type="spellStart"/>
      <w:r>
        <w:rPr>
          <w:rFonts w:asciiTheme="minorHAnsi" w:eastAsia="Calibri" w:hAnsiTheme="minorHAnsi" w:cstheme="minorHAnsi"/>
        </w:rPr>
        <w:t>ppkt</w:t>
      </w:r>
      <w:proofErr w:type="spellEnd"/>
      <w:r>
        <w:rPr>
          <w:rFonts w:asciiTheme="minorHAnsi" w:eastAsia="Calibri" w:hAnsiTheme="minorHAnsi" w:cstheme="minorHAnsi"/>
        </w:rPr>
        <w:t xml:space="preserve"> 2 i 3. </w:t>
      </w:r>
    </w:p>
    <w:p w:rsidR="00AD3272" w:rsidRDefault="00D2639E" w:rsidP="00A403E2">
      <w:pPr>
        <w:pStyle w:val="Nagwek5"/>
        <w:keepNext/>
        <w:numPr>
          <w:ilvl w:val="0"/>
          <w:numId w:val="79"/>
        </w:numPr>
        <w:pBdr>
          <w:top w:val="single" w:sz="4" w:space="1" w:color="000000"/>
          <w:left w:val="single" w:sz="4" w:space="4" w:color="000000"/>
          <w:bottom w:val="single" w:sz="4" w:space="1" w:color="000000"/>
          <w:right w:val="single" w:sz="4" w:space="4" w:color="000000"/>
        </w:pBdr>
        <w:spacing w:before="100" w:after="100"/>
        <w:ind w:right="72"/>
        <w:textAlignment w:val="baseline"/>
        <w:rPr>
          <w:rFonts w:asciiTheme="minorHAnsi" w:hAnsiTheme="minorHAnsi" w:cstheme="minorHAnsi"/>
          <w:b w:val="0"/>
          <w:sz w:val="22"/>
          <w:szCs w:val="22"/>
        </w:rPr>
      </w:pPr>
      <w:r>
        <w:rPr>
          <w:rFonts w:cstheme="minorHAnsi"/>
          <w:sz w:val="22"/>
          <w:szCs w:val="22"/>
        </w:rPr>
        <w:t xml:space="preserve">Wykaz oświadczeń lub dokumentów potwierdzających spełnianie warunków udziału </w:t>
      </w:r>
      <w:r>
        <w:rPr>
          <w:rFonts w:cstheme="minorHAnsi"/>
          <w:sz w:val="22"/>
          <w:szCs w:val="22"/>
        </w:rPr>
        <w:br/>
        <w:t>w postępowaniu oraz brak podstaw</w:t>
      </w:r>
      <w:r>
        <w:rPr>
          <w:rFonts w:cstheme="minorHAnsi"/>
          <w:color w:val="FF0000"/>
          <w:sz w:val="22"/>
          <w:szCs w:val="22"/>
        </w:rPr>
        <w:t xml:space="preserve"> </w:t>
      </w:r>
      <w:r>
        <w:rPr>
          <w:rFonts w:cstheme="minorHAnsi"/>
          <w:sz w:val="22"/>
          <w:szCs w:val="22"/>
        </w:rPr>
        <w:t>do wykluczenia</w:t>
      </w:r>
    </w:p>
    <w:p w:rsidR="00AD3272" w:rsidRDefault="00D2639E" w:rsidP="006B29D6">
      <w:pPr>
        <w:pStyle w:val="SIWZ1"/>
        <w:numPr>
          <w:ilvl w:val="3"/>
          <w:numId w:val="3"/>
        </w:numPr>
        <w:tabs>
          <w:tab w:val="clear" w:pos="426"/>
        </w:tabs>
        <w:spacing w:line="360" w:lineRule="auto"/>
        <w:ind w:left="851"/>
        <w:rPr>
          <w:rFonts w:asciiTheme="minorHAnsi" w:hAnsiTheme="minorHAnsi" w:cstheme="minorHAnsi"/>
        </w:rPr>
      </w:pPr>
      <w:r>
        <w:rPr>
          <w:rFonts w:asciiTheme="minorHAnsi" w:hAnsiTheme="minorHAnsi" w:cstheme="minorHAnsi"/>
        </w:rPr>
        <w:t>W celu potwierdzenia spełnienia przez Wykonawcę warunków określonych w części 5 SWZ oraz wykazania braku podstaw wykluczenia Wykonawca musi złożyć wraz z ofertą następujące oświadczenia i dokumenty:</w:t>
      </w:r>
    </w:p>
    <w:p w:rsidR="006B29D6" w:rsidRDefault="00D2639E" w:rsidP="006B29D6">
      <w:pPr>
        <w:pStyle w:val="SIWZa"/>
        <w:numPr>
          <w:ilvl w:val="0"/>
          <w:numId w:val="82"/>
        </w:numPr>
        <w:rPr>
          <w:rFonts w:asciiTheme="minorHAnsi" w:hAnsiTheme="minorHAnsi" w:cstheme="minorHAnsi"/>
        </w:rPr>
      </w:pPr>
      <w:r>
        <w:rPr>
          <w:rFonts w:asciiTheme="minorHAnsi" w:hAnsiTheme="minorHAnsi" w:cstheme="minorHAnsi"/>
        </w:rPr>
        <w:t>aktualne na dzień składania ofert oświadczenie w zakresie wskazanym w Załączniku nr 2 do SWZ oraz Załączniku nr 3 do SWZ. Informacje zawarte w oświadczeniach stanowią odpowiednio wstępne potwierdzenie, że Wykonawca nie podlega wykluczeniu oraz spełnia warunki udziału w postępowaniu,</w:t>
      </w:r>
    </w:p>
    <w:p w:rsidR="006B29D6" w:rsidRDefault="00D2639E" w:rsidP="006B29D6">
      <w:pPr>
        <w:pStyle w:val="SIWZa"/>
        <w:numPr>
          <w:ilvl w:val="0"/>
          <w:numId w:val="82"/>
        </w:numPr>
        <w:rPr>
          <w:rFonts w:asciiTheme="minorHAnsi" w:hAnsiTheme="minorHAnsi" w:cstheme="minorHAnsi"/>
        </w:rPr>
      </w:pPr>
      <w:r w:rsidRPr="006B29D6">
        <w:rPr>
          <w:rFonts w:asciiTheme="minorHAnsi" w:hAnsiTheme="minorHAnsi" w:cstheme="minorHAnsi"/>
        </w:rPr>
        <w:t xml:space="preserve">w przypadku wspólnego ubiegania się o zamówienie przez Wykonawców oświadczenia, o których mowa w pkt. 1 a) SWZ składa każdy z Wykonawców wspólnie ubiegających się </w:t>
      </w:r>
      <w:r w:rsidRPr="006B29D6">
        <w:rPr>
          <w:rFonts w:asciiTheme="minorHAnsi" w:hAnsiTheme="minorHAnsi" w:cstheme="minorHAnsi"/>
        </w:rPr>
        <w:br/>
        <w:t xml:space="preserve">o zamówienie. Oświadczenia mają potwierdzać spełnianie warunków udziału </w:t>
      </w:r>
      <w:r w:rsidRPr="006B29D6">
        <w:rPr>
          <w:rFonts w:asciiTheme="minorHAnsi" w:hAnsiTheme="minorHAnsi" w:cstheme="minorHAnsi"/>
        </w:rPr>
        <w:br/>
        <w:t>w postępowaniu oraz brak podstaw wykluczenia w zakresie, w którym każdy z Wykonawców wykazuje spełnianie warunków udziału w postępowaniu oraz brak podstaw wykluczenia,</w:t>
      </w:r>
    </w:p>
    <w:p w:rsidR="006B29D6" w:rsidRDefault="00D2639E" w:rsidP="006B29D6">
      <w:pPr>
        <w:pStyle w:val="SIWZa"/>
        <w:numPr>
          <w:ilvl w:val="0"/>
          <w:numId w:val="82"/>
        </w:numPr>
        <w:rPr>
          <w:rFonts w:asciiTheme="minorHAnsi" w:hAnsiTheme="minorHAnsi" w:cstheme="minorHAnsi"/>
        </w:rPr>
      </w:pPr>
      <w:r w:rsidRPr="006B29D6">
        <w:rPr>
          <w:rFonts w:ascii="Calibri" w:hAnsi="Calibri" w:cs="Calibri"/>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spełnienie warunków udziału w postępowaniu, w zakresie, </w:t>
      </w:r>
      <w:r w:rsidRPr="006B29D6">
        <w:rPr>
          <w:rFonts w:ascii="Calibri" w:hAnsi="Calibri" w:cs="Calibri"/>
        </w:rPr>
        <w:lastRenderedPageBreak/>
        <w:t xml:space="preserve">w jakim Wykonawca powołuje się na jego zasoby - zgodnie ze wzorem stanowiącym </w:t>
      </w:r>
      <w:r w:rsidRPr="006B29D6">
        <w:rPr>
          <w:rFonts w:ascii="Calibri" w:hAnsi="Calibri" w:cs="Calibri"/>
          <w:b/>
        </w:rPr>
        <w:t>Załącznik nr 4 do SWZ</w:t>
      </w:r>
      <w:r w:rsidRPr="006B29D6">
        <w:rPr>
          <w:rFonts w:ascii="Calibri" w:hAnsi="Calibri" w:cs="Calibri"/>
        </w:rPr>
        <w:t>.</w:t>
      </w:r>
    </w:p>
    <w:p w:rsidR="00AD3272" w:rsidRPr="006B29D6" w:rsidRDefault="00D2639E" w:rsidP="006B29D6">
      <w:pPr>
        <w:pStyle w:val="SIWZa"/>
        <w:numPr>
          <w:ilvl w:val="0"/>
          <w:numId w:val="82"/>
        </w:numPr>
        <w:rPr>
          <w:rFonts w:asciiTheme="minorHAnsi" w:hAnsiTheme="minorHAnsi" w:cstheme="minorHAnsi"/>
        </w:rPr>
      </w:pPr>
      <w:r w:rsidRPr="006B29D6">
        <w:rPr>
          <w:rFonts w:asciiTheme="minorHAnsi" w:hAnsiTheme="minorHAnsi" w:cstheme="minorHAnsi"/>
        </w:rPr>
        <w:t>zobowiązanie podmiotu trzeciego, jeżeli Wykonawca polega na zdolnościach lub sytuacji innych podmiotów.</w:t>
      </w:r>
    </w:p>
    <w:p w:rsidR="00AD3272" w:rsidRDefault="00D2639E" w:rsidP="006B29D6">
      <w:pPr>
        <w:pStyle w:val="SIWZ1"/>
        <w:numPr>
          <w:ilvl w:val="3"/>
          <w:numId w:val="3"/>
        </w:numPr>
        <w:tabs>
          <w:tab w:val="clear" w:pos="426"/>
        </w:tabs>
        <w:spacing w:line="360" w:lineRule="auto"/>
        <w:ind w:left="567"/>
      </w:pPr>
      <w:r>
        <w:rPr>
          <w:rFonts w:asciiTheme="minorHAnsi" w:hAnsiTheme="minorHAnsi" w:cstheme="minorHAnsi"/>
          <w:b/>
        </w:rPr>
        <w:t>Dokumenty składane na wezwanie Zamawiającego.</w:t>
      </w:r>
      <w:r>
        <w:rPr>
          <w:rFonts w:asciiTheme="minorHAnsi" w:hAnsiTheme="minorHAnsi" w:cstheme="minorHAnsi"/>
        </w:rPr>
        <w:t xml:space="preserve"> Zamawiający przed udzieleniem zamówienia wezwie Wykonawcę, którego oferta została najwyżej oceniona, do złożenia w wyznaczonym, nie krótszym niż 5 dni, terminie, aktualnych na dzień złożenia, następujących oświadczeń lub dokumentów:</w:t>
      </w:r>
    </w:p>
    <w:p w:rsidR="006B29D6" w:rsidRDefault="00D2639E" w:rsidP="006B29D6">
      <w:pPr>
        <w:pStyle w:val="SIWZa"/>
        <w:numPr>
          <w:ilvl w:val="0"/>
          <w:numId w:val="35"/>
        </w:numPr>
        <w:tabs>
          <w:tab w:val="clear" w:pos="1276"/>
        </w:tabs>
        <w:spacing w:after="0"/>
        <w:rPr>
          <w:rFonts w:asciiTheme="minorHAnsi" w:hAnsiTheme="minorHAnsi" w:cstheme="minorHAnsi"/>
        </w:rPr>
      </w:pPr>
      <w:r>
        <w:rPr>
          <w:rFonts w:asciiTheme="minorHAnsi" w:hAnsiTheme="minorHAnsi" w:cstheme="minorHAnsi"/>
        </w:rPr>
        <w:t xml:space="preserve">Na potwierdzenie braku podstaw wykluczenia Wykonawcy w zakresie wskazanym w art. 108 ust. 1 pkt 5 Ustawy </w:t>
      </w:r>
      <w:proofErr w:type="spellStart"/>
      <w:r>
        <w:rPr>
          <w:rFonts w:asciiTheme="minorHAnsi" w:hAnsiTheme="minorHAnsi" w:cstheme="minorHAnsi"/>
        </w:rPr>
        <w:t>Pzp</w:t>
      </w:r>
      <w:proofErr w:type="spellEnd"/>
      <w:r>
        <w:rPr>
          <w:rFonts w:asciiTheme="minorHAnsi" w:hAnsiTheme="minorHAnsi" w:cstheme="minorHAnsi"/>
        </w:rPr>
        <w:t xml:space="preserve"> – Oświadczenia Wykonawcy o braku przynależności do tej samej grupy kapitałowej, w rozumieniu ustawy z dnia 16 lutego </w:t>
      </w:r>
      <w:r w:rsidR="00C5570D">
        <w:rPr>
          <w:rFonts w:asciiTheme="minorHAnsi" w:hAnsiTheme="minorHAnsi" w:cstheme="minorHAnsi"/>
        </w:rPr>
        <w:t xml:space="preserve">2007 r. o ochronie konkurencji </w:t>
      </w:r>
      <w:r>
        <w:rPr>
          <w:rFonts w:asciiTheme="minorHAnsi" w:hAnsiTheme="minorHAnsi" w:cstheme="minorHAnsi"/>
        </w:rPr>
        <w:t>i konsumentów (Dz.U. z 2021 r. poz. 275), z innym Wykonawcą, który złożył odrębną ofertę w postępowaniu, albo oświadczenie o przynależności do te</w:t>
      </w:r>
      <w:r w:rsidR="00C5570D">
        <w:rPr>
          <w:rFonts w:asciiTheme="minorHAnsi" w:hAnsiTheme="minorHAnsi" w:cstheme="minorHAnsi"/>
        </w:rPr>
        <w:t xml:space="preserve">j samej grupy kapitałowej wraz </w:t>
      </w:r>
      <w:r>
        <w:rPr>
          <w:rFonts w:asciiTheme="minorHAnsi" w:hAnsiTheme="minorHAnsi" w:cstheme="minorHAnsi"/>
        </w:rPr>
        <w:t xml:space="preserve">z dokumentami lub informacjami potwierdzającymi przygotowanie oferty, w postępowaniu niezależnie od innego Wykonawcy należącego do tej samej grupy kapitałowej – zgodnie ze wzorem stanowiącym </w:t>
      </w:r>
      <w:r>
        <w:rPr>
          <w:rFonts w:asciiTheme="minorHAnsi" w:hAnsiTheme="minorHAnsi" w:cstheme="minorHAnsi"/>
          <w:b/>
        </w:rPr>
        <w:t>Załącznik nr 6 do SWZ</w:t>
      </w:r>
      <w:r>
        <w:rPr>
          <w:rFonts w:asciiTheme="minorHAnsi" w:hAnsiTheme="minorHAnsi" w:cstheme="minorHAnsi"/>
        </w:rPr>
        <w:t>;</w:t>
      </w:r>
    </w:p>
    <w:p w:rsidR="00AD3272" w:rsidRPr="006B29D6" w:rsidRDefault="00D2639E" w:rsidP="006B29D6">
      <w:pPr>
        <w:pStyle w:val="SIWZa"/>
        <w:numPr>
          <w:ilvl w:val="0"/>
          <w:numId w:val="35"/>
        </w:numPr>
        <w:tabs>
          <w:tab w:val="clear" w:pos="1276"/>
        </w:tabs>
        <w:spacing w:after="0"/>
        <w:rPr>
          <w:rFonts w:asciiTheme="minorHAnsi" w:hAnsiTheme="minorHAnsi" w:cstheme="minorHAnsi"/>
        </w:rPr>
      </w:pPr>
      <w:r w:rsidRPr="006B29D6">
        <w:rPr>
          <w:rFonts w:asciiTheme="minorHAnsi" w:hAnsiTheme="minorHAnsi" w:cstheme="minorHAnsi"/>
        </w:rPr>
        <w:t xml:space="preserve">Na potwierdzenie braku podstaw wykluczenia Wykonawcy w zakresie wskazanym w art. 109 ust. 1 pkt 1 Ustawy </w:t>
      </w:r>
      <w:proofErr w:type="spellStart"/>
      <w:r w:rsidRPr="006B29D6">
        <w:rPr>
          <w:rFonts w:asciiTheme="minorHAnsi" w:hAnsiTheme="minorHAnsi" w:cstheme="minorHAnsi"/>
        </w:rPr>
        <w:t>Pzp</w:t>
      </w:r>
      <w:proofErr w:type="spellEnd"/>
      <w:r w:rsidRPr="006B29D6">
        <w:rPr>
          <w:rFonts w:asciiTheme="minorHAnsi" w:hAnsiTheme="minorHAnsi" w:cstheme="minorHAnsi"/>
        </w:rPr>
        <w:t>:</w:t>
      </w:r>
    </w:p>
    <w:p w:rsidR="00AD3272" w:rsidRDefault="00D2639E" w:rsidP="00A403E2">
      <w:pPr>
        <w:pStyle w:val="Akapitzlist"/>
        <w:numPr>
          <w:ilvl w:val="0"/>
          <w:numId w:val="36"/>
        </w:numPr>
        <w:spacing w:after="0"/>
        <w:ind w:left="1443"/>
      </w:pPr>
      <w:r>
        <w:rPr>
          <w:rFonts w:asciiTheme="minorHAnsi" w:hAnsiTheme="minorHAnsi" w:cstheme="minorHAnsi"/>
        </w:rPr>
        <w:t xml:space="preserve">Zaświadczenia właściwego naczelnika Urzędu Skarbowego potwierdzającego, </w:t>
      </w:r>
      <w:r>
        <w:rPr>
          <w:rFonts w:asciiTheme="minorHAnsi" w:hAnsiTheme="minorHAnsi" w:cstheme="minorHAnsi"/>
        </w:rPr>
        <w:br/>
        <w:t>że Wykonawca nie zalega z opłacaniem podatków i opłat,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AD3272" w:rsidRDefault="00D2639E" w:rsidP="00A403E2">
      <w:pPr>
        <w:pStyle w:val="Akapitzlist"/>
        <w:numPr>
          <w:ilvl w:val="0"/>
          <w:numId w:val="36"/>
        </w:numPr>
        <w:spacing w:after="0"/>
        <w:ind w:left="1443"/>
        <w:rPr>
          <w:rFonts w:asciiTheme="minorHAnsi" w:hAnsiTheme="minorHAnsi" w:cstheme="minorHAnsi"/>
        </w:rPr>
      </w:pPr>
      <w:r>
        <w:rPr>
          <w:rFonts w:asciiTheme="minorHAnsi" w:hAnsiTheme="minorHAnsi" w:cstheme="minorHAnsi"/>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wraz z </w:t>
      </w:r>
      <w:r>
        <w:rPr>
          <w:rFonts w:asciiTheme="minorHAnsi" w:hAnsiTheme="minorHAnsi" w:cstheme="minorHAnsi"/>
        </w:rPr>
        <w:lastRenderedPageBreak/>
        <w:t>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w:t>
      </w:r>
    </w:p>
    <w:p w:rsidR="00AD3272" w:rsidRDefault="00D2639E" w:rsidP="00A403E2">
      <w:pPr>
        <w:pStyle w:val="SIWZa"/>
        <w:numPr>
          <w:ilvl w:val="0"/>
          <w:numId w:val="35"/>
        </w:numPr>
        <w:spacing w:after="0"/>
        <w:ind w:left="851" w:hanging="425"/>
        <w:rPr>
          <w:rFonts w:asciiTheme="minorHAnsi" w:hAnsiTheme="minorHAnsi" w:cstheme="minorHAnsi"/>
        </w:rPr>
      </w:pPr>
      <w:r>
        <w:rPr>
          <w:rFonts w:asciiTheme="minorHAnsi" w:hAnsiTheme="minorHAnsi" w:cstheme="minorHAnsi"/>
        </w:rPr>
        <w:t xml:space="preserve">Na potwierdzenie braku podstaw wykluczenia Wykonawcy w zakresie wskazanym </w:t>
      </w:r>
      <w:r>
        <w:rPr>
          <w:rFonts w:asciiTheme="minorHAnsi" w:hAnsiTheme="minorHAnsi" w:cstheme="minorHAnsi"/>
        </w:rPr>
        <w:br/>
        <w:t xml:space="preserve">w art. 109 ust. 1 pkt 4 Ustawy </w:t>
      </w:r>
      <w:proofErr w:type="spellStart"/>
      <w:r>
        <w:rPr>
          <w:rFonts w:asciiTheme="minorHAnsi" w:hAnsiTheme="minorHAnsi" w:cstheme="minorHAnsi"/>
        </w:rPr>
        <w:t>Pzp</w:t>
      </w:r>
      <w:proofErr w:type="spellEnd"/>
      <w:r>
        <w:rPr>
          <w:rFonts w:asciiTheme="minorHAnsi" w:hAnsiTheme="minorHAnsi" w:cstheme="minorHAnsi"/>
        </w:rPr>
        <w:t xml:space="preserve"> – odpisu lub informacji z Krajowego Rejestru Sądowego lub </w:t>
      </w:r>
      <w:r>
        <w:rPr>
          <w:rFonts w:asciiTheme="minorHAnsi" w:hAnsiTheme="minorHAnsi" w:cstheme="minorHAnsi"/>
        </w:rPr>
        <w:br/>
        <w:t>z Centralnej Ewidencji i Informacji o Działalności Gospodarczej sporządzonych nie wcześniej niż 3 miesiące przed ich złożeniem, jeżeli odrębne przepisy wymagają wpisu do rejestru lub ewidencji;</w:t>
      </w:r>
    </w:p>
    <w:p w:rsidR="00AD3272" w:rsidRDefault="00D2639E" w:rsidP="00A403E2">
      <w:pPr>
        <w:pStyle w:val="Default"/>
        <w:widowControl/>
        <w:numPr>
          <w:ilvl w:val="0"/>
          <w:numId w:val="35"/>
        </w:numPr>
        <w:spacing w:line="360" w:lineRule="auto"/>
        <w:ind w:left="851" w:hanging="425"/>
        <w:jc w:val="both"/>
      </w:pPr>
      <w:r>
        <w:rPr>
          <w:rFonts w:ascii="Calibri" w:hAnsi="Calibri" w:cs="Calibri"/>
          <w:sz w:val="22"/>
          <w:szCs w:val="22"/>
        </w:rPr>
        <w:t>na potwierdzenie spełniania warunku udziału w postępowaniu dotyczącego zdolności technicznej i zawodowej</w:t>
      </w:r>
      <w:r>
        <w:rPr>
          <w:b/>
        </w:rPr>
        <w:t xml:space="preserve"> </w:t>
      </w:r>
      <w:r>
        <w:rPr>
          <w:rFonts w:ascii="Calibri" w:hAnsi="Calibri" w:cs="Calibri"/>
        </w:rPr>
        <w:t>(</w:t>
      </w:r>
      <w:r>
        <w:rPr>
          <w:rFonts w:ascii="Calibri" w:hAnsi="Calibri" w:cs="Calibri"/>
          <w:sz w:val="22"/>
          <w:szCs w:val="22"/>
        </w:rPr>
        <w:t>warunek określony w Rozdziale 5 pkt 4 lit. c SWZ</w:t>
      </w:r>
      <w:r>
        <w:rPr>
          <w:rFonts w:ascii="Calibri" w:hAnsi="Calibri" w:cs="Calibri"/>
        </w:rPr>
        <w:t>):</w:t>
      </w:r>
    </w:p>
    <w:p w:rsidR="00AD3272" w:rsidRDefault="00D2639E" w:rsidP="00A403E2">
      <w:pPr>
        <w:pStyle w:val="SIWZa"/>
        <w:numPr>
          <w:ilvl w:val="0"/>
          <w:numId w:val="37"/>
        </w:numPr>
        <w:spacing w:after="0"/>
        <w:rPr>
          <w:rFonts w:asciiTheme="minorHAnsi" w:hAnsiTheme="minorHAnsi" w:cstheme="minorHAnsi"/>
        </w:rPr>
      </w:pPr>
      <w:r>
        <w:rPr>
          <w:rFonts w:asciiTheme="minorHAnsi" w:hAnsiTheme="minorHAnsi" w:cstheme="minorHAnsi"/>
        </w:rPr>
        <w:t xml:space="preserve">wykazu robót budowlanych wykonanych w okresie ostatnich 5 lat przed upływem terminu składania ofert, a jeżeli okres prowadzenia działalności jest krótszy – w tym okresie, wraz </w:t>
      </w:r>
      <w:r>
        <w:rPr>
          <w:rFonts w:asciiTheme="minorHAnsi" w:hAnsiTheme="minorHAnsi" w:cstheme="minorHAnsi"/>
        </w:rPr>
        <w:br/>
        <w:t xml:space="preserve">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w:t>
      </w:r>
      <w:r>
        <w:rPr>
          <w:rFonts w:asciiTheme="minorHAnsi" w:hAnsiTheme="minorHAnsi" w:cstheme="minorHAnsi"/>
        </w:rPr>
        <w:br/>
        <w:t xml:space="preserve">o których mowa, są referencje bądź inne dokumenty wystawione przez podmiot, na rzecz którego roboty budowlane były wykonywane, a jeżeli z uzasadnionej przyczyny </w:t>
      </w:r>
      <w:r>
        <w:rPr>
          <w:rFonts w:asciiTheme="minorHAnsi" w:hAnsiTheme="minorHAnsi" w:cstheme="minorHAnsi"/>
        </w:rPr>
        <w:br/>
        <w:t>o obiektywnym charakterze Wykonawca nie jest w stanie uzyskać tych dokumentów – inne dokumenty. Wzór Wykazu stanowi załącznik nr 8 do SWZ,</w:t>
      </w:r>
    </w:p>
    <w:p w:rsidR="00AD3272" w:rsidRDefault="00D2639E" w:rsidP="00A403E2">
      <w:pPr>
        <w:pStyle w:val="SIWZa"/>
        <w:numPr>
          <w:ilvl w:val="0"/>
          <w:numId w:val="37"/>
        </w:numPr>
        <w:rPr>
          <w:rFonts w:asciiTheme="minorHAnsi" w:hAnsiTheme="minorHAnsi" w:cstheme="minorHAnsi"/>
        </w:rPr>
      </w:pPr>
      <w:r>
        <w:rPr>
          <w:rFonts w:asciiTheme="minorHAnsi" w:hAnsiTheme="minorHAnsi" w:cstheme="minorHAnsi"/>
        </w:rPr>
        <w:t>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9 do SWZ,</w:t>
      </w:r>
    </w:p>
    <w:p w:rsidR="00AD3272" w:rsidRDefault="00D2639E" w:rsidP="00A403E2">
      <w:pPr>
        <w:pStyle w:val="SIWZa"/>
        <w:numPr>
          <w:ilvl w:val="0"/>
          <w:numId w:val="35"/>
        </w:numPr>
        <w:ind w:left="709" w:hanging="283"/>
        <w:rPr>
          <w:rFonts w:asciiTheme="minorHAnsi" w:hAnsiTheme="minorHAnsi" w:cstheme="minorHAnsi"/>
        </w:rPr>
      </w:pPr>
      <w:r>
        <w:rPr>
          <w:rFonts w:ascii="Calibri" w:hAnsi="Calibri" w:cs="Calibri"/>
        </w:rPr>
        <w:t>na potwierdzenie spełniania warunku udziału w postępowaniu dotyczącego sytuacji ekonomicznej lub finansowej (warunek określony w Rozdziale 5 pkt 4 b SWZ)</w:t>
      </w:r>
    </w:p>
    <w:p w:rsidR="006B29D6" w:rsidRDefault="00D2639E" w:rsidP="006B29D6">
      <w:pPr>
        <w:pStyle w:val="SIWZa"/>
        <w:ind w:left="927" w:hanging="360"/>
        <w:rPr>
          <w:rFonts w:asciiTheme="minorHAnsi" w:hAnsiTheme="minorHAnsi" w:cstheme="minorHAnsi"/>
        </w:rPr>
      </w:pPr>
      <w:r>
        <w:lastRenderedPageBreak/>
        <w:t xml:space="preserve">- </w:t>
      </w:r>
      <w:r>
        <w:rPr>
          <w:rFonts w:asciiTheme="minorHAnsi" w:hAnsiTheme="minorHAnsi" w:cstheme="minorHAnsi"/>
        </w:rPr>
        <w:tab/>
        <w:t>informacji banku lub spółdzielczej kasy oszczędnościowo-kredytowej potwierdzającej wysokość posiadanych środków finansowych lub zdolność kredytową wykonawcy, w okresie nie wcześniejszym niż 3 miesiące przed jej złożeniem;</w:t>
      </w:r>
    </w:p>
    <w:p w:rsidR="00AD3272" w:rsidRPr="006B29D6" w:rsidRDefault="00D2639E" w:rsidP="006B29D6">
      <w:pPr>
        <w:pStyle w:val="SIWZa"/>
        <w:numPr>
          <w:ilvl w:val="0"/>
          <w:numId w:val="35"/>
        </w:numPr>
        <w:tabs>
          <w:tab w:val="clear" w:pos="1276"/>
        </w:tabs>
        <w:ind w:left="567"/>
        <w:rPr>
          <w:rFonts w:asciiTheme="minorHAnsi" w:hAnsiTheme="minorHAnsi" w:cstheme="minorHAnsi"/>
        </w:rPr>
      </w:pPr>
      <w:r w:rsidRPr="006B29D6">
        <w:rPr>
          <w:rFonts w:asciiTheme="minorHAnsi" w:hAnsiTheme="minorHAnsi" w:cstheme="minorHAnsi"/>
        </w:rPr>
        <w:t xml:space="preserve">Jeżeli wykonawca ma siedzibę lub miejsce zamieszkania poza granicami Rzeczypospolitej Polskiej, zamiast zaświadczeń, o których mowa w pkt 2 </w:t>
      </w:r>
      <w:proofErr w:type="spellStart"/>
      <w:r w:rsidRPr="006B29D6">
        <w:rPr>
          <w:rFonts w:asciiTheme="minorHAnsi" w:hAnsiTheme="minorHAnsi" w:cstheme="minorHAnsi"/>
        </w:rPr>
        <w:t>ppkt</w:t>
      </w:r>
      <w:proofErr w:type="spellEnd"/>
      <w:r w:rsidRPr="006B29D6">
        <w:rPr>
          <w:rFonts w:asciiTheme="minorHAnsi" w:hAnsiTheme="minorHAnsi" w:cstheme="minorHAnsi"/>
        </w:rPr>
        <w:t xml:space="preserve"> 2) lit. a) i b)  lub odpisu albo informacji z Krajowego Rejestru Sądowego lub z Centralnej Ewidencji i Informacji o Działalności Gospodarczej, o których mowa w pkt, 2 </w:t>
      </w:r>
      <w:proofErr w:type="spellStart"/>
      <w:r w:rsidRPr="006B29D6">
        <w:rPr>
          <w:rFonts w:asciiTheme="minorHAnsi" w:hAnsiTheme="minorHAnsi" w:cstheme="minorHAnsi"/>
        </w:rPr>
        <w:t>ppkt</w:t>
      </w:r>
      <w:proofErr w:type="spellEnd"/>
      <w:r w:rsidRPr="006B29D6">
        <w:rPr>
          <w:rFonts w:asciiTheme="minorHAnsi" w:hAnsiTheme="minorHAnsi" w:cstheme="minorHAnsi"/>
        </w:rPr>
        <w:t xml:space="preserve"> 3) -</w:t>
      </w:r>
      <w:r w:rsidRPr="006B29D6">
        <w:rPr>
          <w:rFonts w:asciiTheme="minorHAnsi" w:eastAsia="Times New Roman" w:hAnsiTheme="minorHAnsi" w:cstheme="minorHAnsi"/>
          <w:color w:val="000000"/>
        </w:rPr>
        <w:t xml:space="preserve"> </w:t>
      </w:r>
      <w:r w:rsidRPr="006B29D6">
        <w:rPr>
          <w:rFonts w:asciiTheme="minorHAnsi" w:hAnsiTheme="minorHAnsi" w:cstheme="minorHAnsi"/>
        </w:rPr>
        <w:t xml:space="preserve">składa dokument lub dokumenty wystawione w kraju, w którym Wykonawca ma siedzibę lub miejsce zamieszkania, potwierdzające odpowiednio, że: </w:t>
      </w:r>
    </w:p>
    <w:p w:rsidR="00AD3272" w:rsidRPr="006B29D6" w:rsidRDefault="00D2639E" w:rsidP="006B29D6">
      <w:pPr>
        <w:pStyle w:val="2SIWZ"/>
        <w:numPr>
          <w:ilvl w:val="0"/>
          <w:numId w:val="39"/>
        </w:numPr>
        <w:rPr>
          <w:rFonts w:asciiTheme="minorHAnsi" w:hAnsiTheme="minorHAnsi" w:cstheme="minorHAnsi"/>
          <w:sz w:val="22"/>
          <w:szCs w:val="22"/>
        </w:rPr>
      </w:pPr>
      <w:r w:rsidRPr="006B29D6">
        <w:rPr>
          <w:rFonts w:asciiTheme="minorHAnsi" w:hAnsiTheme="minorHAnsi" w:cstheme="minorHAnsi"/>
          <w:sz w:val="22"/>
          <w:szCs w:val="22"/>
        </w:rPr>
        <w:t xml:space="preserve"> nie naruszył obowiązków dotyczących płatności podatków, opłat lub składek </w:t>
      </w:r>
      <w:r w:rsidRPr="006B29D6">
        <w:rPr>
          <w:rFonts w:asciiTheme="minorHAnsi" w:hAnsiTheme="minorHAnsi" w:cstheme="minorHAnsi"/>
          <w:sz w:val="22"/>
          <w:szCs w:val="22"/>
        </w:rPr>
        <w:br/>
        <w:t>na ubezpieczenie społeczne lub zdrowotne, wystawione nie wcześniej niż 3 miesiące przed ich złożeniem;</w:t>
      </w:r>
    </w:p>
    <w:p w:rsidR="00AD3272" w:rsidRPr="006B29D6" w:rsidRDefault="00D2639E" w:rsidP="006B29D6">
      <w:pPr>
        <w:pStyle w:val="2SIWZ"/>
        <w:numPr>
          <w:ilvl w:val="0"/>
          <w:numId w:val="39"/>
        </w:numPr>
        <w:rPr>
          <w:rFonts w:asciiTheme="minorHAnsi" w:hAnsiTheme="minorHAnsi" w:cstheme="minorHAnsi"/>
          <w:sz w:val="22"/>
          <w:szCs w:val="22"/>
        </w:rPr>
      </w:pPr>
      <w:r w:rsidRPr="006B29D6">
        <w:rPr>
          <w:rFonts w:asciiTheme="minorHAnsi" w:hAnsiTheme="minorHAnsi" w:cstheme="minorHAnsi"/>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rsidR="00AD3272" w:rsidRPr="006B29D6" w:rsidRDefault="00D2639E" w:rsidP="006B29D6">
      <w:pPr>
        <w:pStyle w:val="2SIWZ"/>
        <w:rPr>
          <w:rFonts w:asciiTheme="minorHAnsi" w:hAnsiTheme="minorHAnsi" w:cstheme="minorHAnsi"/>
          <w:sz w:val="22"/>
          <w:szCs w:val="22"/>
        </w:rPr>
      </w:pPr>
      <w:r w:rsidRPr="006B29D6">
        <w:rPr>
          <w:rFonts w:asciiTheme="minorHAnsi" w:hAnsiTheme="minorHAnsi" w:cstheme="minorHAnsi"/>
          <w:sz w:val="22"/>
          <w:szCs w:val="22"/>
        </w:rPr>
        <w:t xml:space="preserve">Jeżeli w kraju, w którym Wykonawca ma siedzibę lub miejsce zamieszkania, nie wydaje się dokumentów, o których mowa w pkt 2 </w:t>
      </w:r>
      <w:proofErr w:type="spellStart"/>
      <w:r w:rsidRPr="006B29D6">
        <w:rPr>
          <w:rFonts w:asciiTheme="minorHAnsi" w:hAnsiTheme="minorHAnsi" w:cstheme="minorHAnsi"/>
          <w:sz w:val="22"/>
          <w:szCs w:val="22"/>
        </w:rPr>
        <w:t>ppkt</w:t>
      </w:r>
      <w:proofErr w:type="spellEnd"/>
      <w:r w:rsidRPr="006B29D6">
        <w:rPr>
          <w:rFonts w:asciiTheme="minorHAnsi" w:hAnsiTheme="minorHAnsi" w:cstheme="minorHAnsi"/>
          <w:sz w:val="22"/>
          <w:szCs w:val="22"/>
        </w:rPr>
        <w:t xml:space="preserve"> 2) lit. a) i b)  lub gdy dokumenty te nie odnoszą się do przypadku, o którym mowa w art. 109 ust. 1 pkt 1 i 4 ustawy </w:t>
      </w:r>
      <w:proofErr w:type="spellStart"/>
      <w:r w:rsidRPr="006B29D6">
        <w:rPr>
          <w:rFonts w:asciiTheme="minorHAnsi" w:hAnsiTheme="minorHAnsi" w:cstheme="minorHAnsi"/>
          <w:sz w:val="22"/>
          <w:szCs w:val="22"/>
        </w:rPr>
        <w:t>Pzp</w:t>
      </w:r>
      <w:proofErr w:type="spellEnd"/>
      <w:r w:rsidRPr="006B29D6">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ważności dokumentu stosuje się odpowiednio. </w:t>
      </w:r>
    </w:p>
    <w:p w:rsidR="006B29D6" w:rsidRPr="006B29D6" w:rsidRDefault="00D2639E" w:rsidP="006B29D6">
      <w:pPr>
        <w:pStyle w:val="2SIWZ"/>
        <w:rPr>
          <w:rFonts w:asciiTheme="minorHAnsi" w:hAnsiTheme="minorHAnsi" w:cstheme="minorHAnsi"/>
          <w:color w:val="000000" w:themeColor="text1"/>
          <w:sz w:val="22"/>
          <w:szCs w:val="22"/>
        </w:rPr>
      </w:pPr>
      <w:r w:rsidRPr="006B29D6">
        <w:rPr>
          <w:rFonts w:asciiTheme="minorHAnsi" w:hAnsiTheme="minorHAnsi" w:cstheme="minorHAnsi"/>
          <w:sz w:val="22"/>
          <w:szCs w:val="22"/>
        </w:rPr>
        <w:t xml:space="preserve">W zakresie nieuregulowanym przepisami ustawy </w:t>
      </w:r>
      <w:proofErr w:type="spellStart"/>
      <w:r w:rsidRPr="006B29D6">
        <w:rPr>
          <w:rFonts w:asciiTheme="minorHAnsi" w:hAnsiTheme="minorHAnsi" w:cstheme="minorHAnsi"/>
          <w:sz w:val="22"/>
          <w:szCs w:val="22"/>
        </w:rPr>
        <w:t>Pzp</w:t>
      </w:r>
      <w:proofErr w:type="spellEnd"/>
      <w:r w:rsidRPr="006B29D6">
        <w:rPr>
          <w:rFonts w:asciiTheme="minorHAnsi" w:hAnsiTheme="minorHAnsi" w:cstheme="minorHAnsi"/>
          <w:sz w:val="22"/>
          <w:szCs w:val="22"/>
        </w:rPr>
        <w:t xml:space="preserve"> lub niniejszą SWZ do oświadczeń </w:t>
      </w:r>
      <w:r w:rsidRPr="006B29D6">
        <w:rPr>
          <w:rFonts w:asciiTheme="minorHAnsi" w:hAnsiTheme="minorHAnsi" w:cstheme="minorHAnsi"/>
          <w:sz w:val="22"/>
          <w:szCs w:val="22"/>
        </w:rPr>
        <w:b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w:t>
      </w:r>
      <w:r w:rsidRPr="006B29D6">
        <w:rPr>
          <w:rFonts w:asciiTheme="minorHAnsi" w:hAnsiTheme="minorHAnsi" w:cstheme="minorHAnsi"/>
          <w:sz w:val="22"/>
          <w:szCs w:val="22"/>
        </w:rPr>
        <w:lastRenderedPageBreak/>
        <w:t>przekazywania informacji oraz wymagań technicznych dla dokumentów elektronicznych oraz środków komunikacji elektronicznej w postępowaniu o udzielenie zamówienia publicznego lub konkursie  (Dz.U. z 2020 r. poz. 2452).</w:t>
      </w:r>
    </w:p>
    <w:p w:rsidR="00AD3272" w:rsidRPr="006B29D6" w:rsidRDefault="00D2639E" w:rsidP="006B29D6">
      <w:pPr>
        <w:pStyle w:val="2SIWZ"/>
        <w:rPr>
          <w:rFonts w:asciiTheme="minorHAnsi" w:hAnsiTheme="minorHAnsi" w:cstheme="minorHAnsi"/>
          <w:color w:val="000000" w:themeColor="text1"/>
          <w:sz w:val="22"/>
          <w:szCs w:val="22"/>
        </w:rPr>
      </w:pPr>
      <w:r w:rsidRPr="006B29D6">
        <w:rPr>
          <w:rFonts w:asciiTheme="minorHAnsi" w:hAnsiTheme="minorHAnsi" w:cstheme="minorHAnsi"/>
          <w:color w:val="000000" w:themeColor="text1"/>
          <w:sz w:val="22"/>
          <w:szCs w:val="22"/>
        </w:rPr>
        <w:t xml:space="preserve">Wartości podane w dokumentach w walutach obcych, celem oceny spełnienia warunku udziału w postępowaniu, zostaną przeliczone na złote wg kursu średniego danej waluty do złotego, publikowanego w tabeli kursów średnich Narodowego Banku Polskiego (NBP), obowiązujących na dzień publikacji ogłoszenia o niniejszym zamówieniu w Biuletynie Zamówień Publicznych. Jeżeli w dniu publikacji ogłoszenia o zamówieniu, NBP nie opublikuje informacji o średnim kursie walut, Zamawiający dokona odpowiednich przeliczeń wg średniego kursu z pierwszego, kolejnego dnia, </w:t>
      </w:r>
      <w:r w:rsidRPr="006B29D6">
        <w:rPr>
          <w:rFonts w:asciiTheme="minorHAnsi" w:hAnsiTheme="minorHAnsi" w:cstheme="minorHAnsi"/>
          <w:color w:val="000000" w:themeColor="text1"/>
          <w:sz w:val="22"/>
          <w:szCs w:val="22"/>
        </w:rPr>
        <w:br/>
        <w:t>w którym NBP opublikuje ww. informacje.</w:t>
      </w:r>
    </w:p>
    <w:p w:rsidR="00AD3272" w:rsidRDefault="00AD3272">
      <w:pPr>
        <w:pStyle w:val="Akapitzlist"/>
        <w:ind w:left="360"/>
        <w:rPr>
          <w:rFonts w:asciiTheme="minorHAnsi" w:eastAsia="Calibri" w:hAnsiTheme="minorHAnsi" w:cstheme="minorHAnsi"/>
        </w:rPr>
      </w:pPr>
    </w:p>
    <w:p w:rsidR="00AD3272" w:rsidRDefault="00D2639E" w:rsidP="00A403E2">
      <w:pPr>
        <w:pStyle w:val="NormalnyWeb"/>
        <w:numPr>
          <w:ilvl w:val="0"/>
          <w:numId w:val="79"/>
        </w:numPr>
        <w:pBdr>
          <w:top w:val="single" w:sz="4" w:space="1" w:color="000000"/>
          <w:left w:val="single" w:sz="4" w:space="4" w:color="000000"/>
          <w:bottom w:val="single" w:sz="4" w:space="5" w:color="000000"/>
          <w:right w:val="single" w:sz="4" w:space="4" w:color="000000"/>
        </w:pBdr>
        <w:spacing w:beforeAutospacing="0" w:after="0" w:afterAutospacing="0"/>
        <w:ind w:right="72"/>
        <w:textAlignment w:val="baseline"/>
        <w:rPr>
          <w:rFonts w:ascii="Calibri" w:hAnsi="Calibri" w:cs="Calibri"/>
          <w:b/>
        </w:rPr>
      </w:pPr>
      <w:r>
        <w:rPr>
          <w:rFonts w:ascii="Calibri" w:hAnsi="Calibri" w:cs="Calibri"/>
          <w:b/>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AD3272" w:rsidRDefault="00AD3272">
      <w:pPr>
        <w:pStyle w:val="Normalny1"/>
        <w:spacing w:after="0" w:line="276" w:lineRule="auto"/>
        <w:rPr>
          <w:rFonts w:cstheme="minorHAnsi"/>
        </w:rPr>
      </w:pPr>
    </w:p>
    <w:p w:rsidR="00AD3272" w:rsidRDefault="00AD3272">
      <w:pPr>
        <w:pStyle w:val="Normalny1"/>
        <w:rPr>
          <w:rFonts w:ascii="Times New Roman" w:eastAsia="Times New Roman" w:hAnsi="Times New Roman" w:cs="Times New Roman"/>
        </w:rPr>
      </w:pPr>
    </w:p>
    <w:p w:rsidR="00AD3272" w:rsidRDefault="00D2639E" w:rsidP="00A403E2">
      <w:pPr>
        <w:pStyle w:val="Normalny1"/>
        <w:numPr>
          <w:ilvl w:val="0"/>
          <w:numId w:val="75"/>
        </w:numPr>
        <w:spacing w:after="0" w:line="240" w:lineRule="auto"/>
      </w:pPr>
      <w:r>
        <w:rPr>
          <w:rFonts w:eastAsia="Arial" w:cs="Times New Roman"/>
        </w:rPr>
        <w:t>W postępowaniu o udzielenie zamówienia publicznego komunikacja między zamawiającym, a wykonawcami odbywa się przy użyciu Platformy e-Zamówienia, która jest dostępna pod</w:t>
      </w:r>
      <w:r>
        <w:rPr>
          <w:rFonts w:eastAsia="Arial" w:cs="Times New Roman"/>
        </w:rPr>
        <w:br/>
        <w:t xml:space="preserve">adresem </w:t>
      </w:r>
      <w:hyperlink r:id="rId13">
        <w:r>
          <w:rPr>
            <w:rStyle w:val="czeinternetowe"/>
            <w:rFonts w:eastAsia="Arial"/>
          </w:rPr>
          <w:t>https://ezamowienia.gov.pl</w:t>
        </w:r>
      </w:hyperlink>
      <w:r>
        <w:rPr>
          <w:rFonts w:eastAsia="Arial" w:cs="Times New Roman"/>
        </w:rPr>
        <w:t>.</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Korzystanie z Platformy e-Zamówienia jest bezpłatne.</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 xml:space="preserve">Osobami uprawnionymi do komunikowania się z wykonawcami są: </w:t>
      </w:r>
    </w:p>
    <w:p w:rsidR="00AD3272" w:rsidRDefault="00D2639E">
      <w:pPr>
        <w:pStyle w:val="Normalny1"/>
        <w:spacing w:after="0" w:line="240" w:lineRule="auto"/>
        <w:rPr>
          <w:rFonts w:eastAsia="Arial" w:cs="Times New Roman"/>
        </w:rPr>
      </w:pPr>
      <w:r>
        <w:rPr>
          <w:rFonts w:eastAsia="Arial" w:cs="Times New Roman"/>
        </w:rPr>
        <w:t xml:space="preserve">Pan </w:t>
      </w:r>
      <w:r>
        <w:rPr>
          <w:rFonts w:cstheme="minorHAnsi"/>
        </w:rPr>
        <w:t>Marek Sawicki tel. 46 814 2183 wew. 17, e-mail: inwestycje@powiatrawski.pl</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Wykonawca zamierzający wziąć udział w postępowaniu o udzielenie zamówienia publicznego</w:t>
      </w:r>
      <w:r>
        <w:rPr>
          <w:rFonts w:eastAsia="Arial" w:cs="Times New Roman"/>
        </w:rPr>
        <w:br/>
        <w:t>musi posiadać konto podmiotu „Wykonawca” na Platformie e-Zamówienia.</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Szczegółowe informacje na temat zakładania kont podmiotów oraz zasady i warunki korzystania z Platformy e-Zamówienia, w tym minimalne wymagania techniczne dotyczące sprzętu używanego w celu korzystania z usług oraz informacje dotyczące specyfikacji połączenia określa Regulamin Platformy e-Zamówienia oraz informacje zamieszczone w zakładce „Centrum Pomocy”.</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Komunikacja w postępowaniu odbywa się drogą elektroniczną za pośrednictwem formularzy do komunikacji dostępnych w zakładce „Formularze” („Formularze do komunikacji”), z</w:t>
      </w:r>
      <w:r>
        <w:rPr>
          <w:rFonts w:eastAsia="Arial" w:cs="Times New Roman"/>
        </w:rPr>
        <w:br/>
        <w:t>wyłączeniem składania ofert – sposób przygotowania i złożenia oferty wskazany jest w pkt 11.</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Za pośrednictwem „Formularzy do komunikacji” odbywa się w szczególności przekazywanie:</w:t>
      </w:r>
    </w:p>
    <w:p w:rsidR="00AD3272" w:rsidRDefault="00D2639E" w:rsidP="00A403E2">
      <w:pPr>
        <w:pStyle w:val="Normalny1"/>
        <w:numPr>
          <w:ilvl w:val="1"/>
          <w:numId w:val="75"/>
        </w:numPr>
        <w:spacing w:after="0" w:line="240" w:lineRule="auto"/>
        <w:rPr>
          <w:rFonts w:eastAsia="Arial" w:cs="Times New Roman"/>
        </w:rPr>
      </w:pPr>
      <w:r>
        <w:rPr>
          <w:rFonts w:eastAsia="Arial" w:cs="Times New Roman"/>
        </w:rPr>
        <w:t>wniosków o wyjaśnienie treści SWZ;</w:t>
      </w:r>
    </w:p>
    <w:p w:rsidR="00AD3272" w:rsidRDefault="00D2639E" w:rsidP="00A403E2">
      <w:pPr>
        <w:pStyle w:val="Normalny1"/>
        <w:numPr>
          <w:ilvl w:val="1"/>
          <w:numId w:val="75"/>
        </w:numPr>
        <w:spacing w:after="0" w:line="240" w:lineRule="auto"/>
        <w:rPr>
          <w:rFonts w:eastAsia="Arial" w:cs="Times New Roman"/>
        </w:rPr>
      </w:pPr>
      <w:r>
        <w:rPr>
          <w:rFonts w:eastAsia="Arial" w:cs="Times New Roman"/>
        </w:rPr>
        <w:t>wezwań i zawiadomień;</w:t>
      </w:r>
    </w:p>
    <w:p w:rsidR="00AD3272" w:rsidRDefault="00D2639E" w:rsidP="00A403E2">
      <w:pPr>
        <w:pStyle w:val="Normalny1"/>
        <w:numPr>
          <w:ilvl w:val="1"/>
          <w:numId w:val="75"/>
        </w:numPr>
        <w:spacing w:after="0" w:line="240" w:lineRule="auto"/>
        <w:rPr>
          <w:rFonts w:eastAsia="Arial" w:cs="Times New Roman"/>
        </w:rPr>
      </w:pPr>
      <w:r>
        <w:rPr>
          <w:rFonts w:eastAsia="Arial" w:cs="Times New Roman"/>
        </w:rPr>
        <w:t>dokumentów składanych na wezwanie zamawiającego (podmiotowych środków</w:t>
      </w:r>
      <w:r>
        <w:rPr>
          <w:rFonts w:eastAsia="Arial" w:cs="Times New Roman"/>
        </w:rPr>
        <w:br/>
        <w:t>dowodowych);</w:t>
      </w:r>
    </w:p>
    <w:p w:rsidR="00AD3272" w:rsidRDefault="00D2639E" w:rsidP="00A403E2">
      <w:pPr>
        <w:pStyle w:val="Normalny1"/>
        <w:numPr>
          <w:ilvl w:val="1"/>
          <w:numId w:val="75"/>
        </w:numPr>
        <w:spacing w:after="0" w:line="240" w:lineRule="auto"/>
        <w:rPr>
          <w:rFonts w:eastAsia="Arial" w:cs="Times New Roman"/>
        </w:rPr>
      </w:pPr>
      <w:r>
        <w:rPr>
          <w:rFonts w:eastAsia="Arial" w:cs="Times New Roman"/>
        </w:rPr>
        <w:t>wyjaśnień składanych na wezwanie zamawiającego.</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lastRenderedPageBreak/>
        <w:t xml:space="preserve">Formularze do komunikacji umożliwiają dołączenie załącznika do przesyłanej wiadomości (przycisk „dodaj załącznik”). </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W przypadku załączników opatrzonych kwalifikowanym podpisem elektronicznym, w zależności od rodzaju podpisu i jego typu (zewnętrzny, wewnętrzny)</w:t>
      </w:r>
    </w:p>
    <w:p w:rsidR="00AD3272" w:rsidRDefault="00D2639E">
      <w:pPr>
        <w:pStyle w:val="Normalny1"/>
        <w:spacing w:after="0" w:line="240" w:lineRule="auto"/>
        <w:ind w:left="360"/>
        <w:rPr>
          <w:rFonts w:eastAsia="Arial" w:cs="Times New Roman"/>
        </w:rPr>
      </w:pPr>
      <w:r>
        <w:rPr>
          <w:rFonts w:eastAsia="Arial" w:cs="Times New Roman"/>
        </w:rPr>
        <w:t>- dodaje się uprzednio podpisany dokument wraz z wygenerowanym plikiem podpisu (typ</w:t>
      </w:r>
      <w:r>
        <w:rPr>
          <w:rFonts w:eastAsia="Arial" w:cs="Times New Roman"/>
        </w:rPr>
        <w:br/>
        <w:t>zewnętrzny)</w:t>
      </w:r>
      <w:r>
        <w:rPr>
          <w:rFonts w:eastAsia="Arial" w:cs="Times New Roman"/>
        </w:rPr>
        <w:br/>
        <w:t>lub</w:t>
      </w:r>
      <w:r>
        <w:rPr>
          <w:rFonts w:eastAsia="Arial" w:cs="Times New Roman"/>
        </w:rPr>
        <w:br/>
        <w:t>- dokument z „wszytym” podpisem (typ wewnętrzny).</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Informacje, oświadczenia, wnioski, zawiadomienia lub dokumenty inne niż wymienione w pkt</w:t>
      </w:r>
      <w:r>
        <w:rPr>
          <w:rFonts w:eastAsia="Arial" w:cs="Times New Roman"/>
        </w:rPr>
        <w:br/>
        <w:t>7 sporządza w postaci elektronicznej i przekazuje jako załącznik do „Formularza do</w:t>
      </w:r>
      <w:r>
        <w:rPr>
          <w:rFonts w:eastAsia="Arial" w:cs="Times New Roman"/>
        </w:rPr>
        <w:br/>
        <w:t>komunikacji” lub jako tekst wpisany bezpośrednio do „Formularza do komunikacji”, w sposób umożliwiający ustalenie tożsamości osoby przekazującej.</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Możliwość korzystania w postępowaniu z „Formularzy do komunikacji” w pełnym zakresie</w:t>
      </w:r>
      <w:r>
        <w:rPr>
          <w:rFonts w:eastAsia="Arial" w:cs="Times New Roman"/>
        </w:rPr>
        <w:br/>
        <w:t>wymaga posiadania konta „Wykonawcy” na Platformie e-Zamówienia oraz zalogowania się na Platformie e-Zamówienia.</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Wszystkie wysłane i odebrane w postępowaniu przez wykonawcę wiadomości widoczne są po</w:t>
      </w:r>
      <w:r>
        <w:rPr>
          <w:rFonts w:eastAsia="Arial" w:cs="Times New Roman"/>
        </w:rPr>
        <w:br/>
        <w:t>zalogowaniu w podglądzie postępowania w zakładce „Komunikacja”.</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Maksymalny rozmiar plików przesyłanych za pośrednictwem „Formularzy do komunikacji”</w:t>
      </w:r>
      <w:r>
        <w:rPr>
          <w:rFonts w:eastAsia="Arial" w:cs="Times New Roman"/>
        </w:rPr>
        <w:br/>
        <w:t>wynosi 150 MB (wielkość ta dotyczy plików przesyłanych jako załączniki do jednego formularza).</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Jeżeli przekazywane dokumenty zawierają informacje stanowiące tajemnicę przedsiębiorstwa</w:t>
      </w:r>
      <w:r>
        <w:rPr>
          <w:rFonts w:eastAsia="Arial" w:cs="Times New Roman"/>
        </w:rPr>
        <w:br/>
        <w:t>w rozumieniu przepisów ustawy z dnia 16 kwietnia 1993 r. o zwalczaniu nieuczciwej konkurencji (Dz. U. z 2020 r. poz. 1913 oraz z 2021 r. poz. 1655) wykonawca, w celu utrzymania w poufności tych informacji, przekazuje je w wydzielonym i odpowiednio oznaczonym pliku - z zaznaczeniem w nazwie pliku „Dokument stanowiący tajemnicę przedsiębiorstwa”.</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Sposób sporządzenia dokumentów elektronicznych musi być zgodny z wymaganiami</w:t>
      </w:r>
      <w:r>
        <w:rPr>
          <w:rFonts w:eastAsia="Arial" w:cs="Times New Roman"/>
        </w:rPr>
        <w:br/>
        <w:t>określonymi w:</w:t>
      </w:r>
    </w:p>
    <w:p w:rsidR="00AD3272" w:rsidRDefault="00D2639E">
      <w:pPr>
        <w:pStyle w:val="Normalny1"/>
        <w:spacing w:after="0" w:line="240" w:lineRule="auto"/>
        <w:ind w:left="360"/>
        <w:rPr>
          <w:rFonts w:eastAsia="Arial" w:cs="Times New Roman"/>
        </w:rPr>
      </w:pPr>
      <w:r>
        <w:rPr>
          <w:rFonts w:eastAsia="Arial" w:cs="Times New Roman"/>
        </w:rPr>
        <w:t>- rozporządzeniu Prezesa Rady Ministrów z dnia 30 grudnia 2020 r. w sprawie sposobu</w:t>
      </w:r>
      <w:r>
        <w:rPr>
          <w:rFonts w:eastAsia="Arial" w:cs="Times New Roman"/>
        </w:rPr>
        <w:br/>
        <w:t>sporządzania i przekazywania informacji oraz wymagań technicznych dla dokumentów</w:t>
      </w:r>
      <w:r>
        <w:rPr>
          <w:rFonts w:eastAsia="Arial" w:cs="Times New Roman"/>
        </w:rPr>
        <w:br/>
        <w:t>elektronicznych oraz środków komunikacji elektronicznej w postępowaniu o udzielenie</w:t>
      </w:r>
      <w:r>
        <w:rPr>
          <w:rFonts w:eastAsia="Arial" w:cs="Times New Roman"/>
        </w:rPr>
        <w:br/>
        <w:t>zamówienia publicznego lub konkursie (Dz. U. poz. 2452)</w:t>
      </w:r>
    </w:p>
    <w:p w:rsidR="00AD3272" w:rsidRDefault="00D2639E">
      <w:pPr>
        <w:pStyle w:val="Normalny1"/>
        <w:spacing w:after="0" w:line="240" w:lineRule="auto"/>
        <w:ind w:left="360"/>
        <w:rPr>
          <w:rFonts w:eastAsia="Arial" w:cs="Times New Roman"/>
        </w:rPr>
      </w:pPr>
      <w:r>
        <w:rPr>
          <w:rFonts w:eastAsia="Arial" w:cs="Times New Roman"/>
        </w:rPr>
        <w:t>oraz</w:t>
      </w:r>
      <w:r>
        <w:rPr>
          <w:rFonts w:eastAsia="Arial" w:cs="Times New Roman"/>
        </w:rPr>
        <w:br/>
        <w:t>- rozporządzeniu Ministra Rozwoju, Pracy i Technologii z dnia 23 grudnia 2020 r. w sprawie</w:t>
      </w:r>
      <w:r>
        <w:rPr>
          <w:rFonts w:eastAsia="Arial" w:cs="Times New Roman"/>
        </w:rPr>
        <w:br/>
        <w:t>podmiotowych środków dowodowych oraz innych dokumentów lub oświadczeń, jakich może</w:t>
      </w:r>
      <w:r>
        <w:rPr>
          <w:rFonts w:eastAsia="Arial" w:cs="Times New Roman"/>
        </w:rPr>
        <w:br/>
        <w:t>żądać zamawiający od wykonawcy (Dz. U. poz. 2415).</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W przypadku problemów technicznych i awarii związanych z funkcjonowaniem Platformy e-</w:t>
      </w:r>
      <w:r>
        <w:rPr>
          <w:rFonts w:eastAsia="Arial" w:cs="Times New Roman"/>
        </w:rPr>
        <w:br/>
        <w:t>Zamówienia użytkownicy mogą skorzystać ze wsparcia technicznego dostępnego pod numerem telefonu (32) 77 88 999 lub drogą elektroniczną poprzez formularz udostępniony na stronie internetowej https://ezamowienia.gov.pl w zakładce „Zgłoś problem”.</w:t>
      </w:r>
    </w:p>
    <w:p w:rsidR="00AD3272" w:rsidRDefault="00D2639E" w:rsidP="00A403E2">
      <w:pPr>
        <w:pStyle w:val="Normalny1"/>
        <w:numPr>
          <w:ilvl w:val="0"/>
          <w:numId w:val="75"/>
        </w:numPr>
        <w:spacing w:after="0" w:line="240" w:lineRule="auto"/>
        <w:rPr>
          <w:rFonts w:eastAsia="Arial" w:cs="Times New Roman"/>
        </w:rPr>
      </w:pPr>
      <w:r>
        <w:rPr>
          <w:rFonts w:eastAsia="Arial" w:cs="Times New Roman"/>
        </w:rPr>
        <w:t>Wyjaśnienia treści SWZ:</w:t>
      </w:r>
    </w:p>
    <w:p w:rsidR="00AD3272" w:rsidRDefault="00D2639E" w:rsidP="00A403E2">
      <w:pPr>
        <w:pStyle w:val="Normalny1"/>
        <w:numPr>
          <w:ilvl w:val="1"/>
          <w:numId w:val="75"/>
        </w:numPr>
        <w:spacing w:after="0" w:line="240" w:lineRule="auto"/>
        <w:rPr>
          <w:rFonts w:eastAsia="Arial" w:cs="Times New Roman"/>
        </w:rPr>
      </w:pPr>
      <w:r>
        <w:rPr>
          <w:rFonts w:eastAsia="Arial" w:cs="Times New Roman"/>
        </w:rPr>
        <w:t>Wykonawca może zwrócić się do zamawiającego z wnioskiem o wyjaśnienie treści SWZ.</w:t>
      </w:r>
    </w:p>
    <w:p w:rsidR="00AD3272" w:rsidRDefault="00D2639E" w:rsidP="00A403E2">
      <w:pPr>
        <w:pStyle w:val="Normalny1"/>
        <w:numPr>
          <w:ilvl w:val="1"/>
          <w:numId w:val="75"/>
        </w:numPr>
        <w:spacing w:after="0" w:line="240" w:lineRule="auto"/>
        <w:rPr>
          <w:rFonts w:eastAsia="Arial" w:cs="Times New Roman"/>
        </w:rPr>
      </w:pPr>
      <w:r>
        <w:rPr>
          <w:rFonts w:eastAsia="Arial" w:cs="Times New Roman"/>
        </w:rPr>
        <w:t>Wnioski o wyjaśnienie należy przesyłać za pomocą „Formularza do komunikacji”.</w:t>
      </w:r>
    </w:p>
    <w:p w:rsidR="00AD3272" w:rsidRDefault="00D2639E" w:rsidP="00A403E2">
      <w:pPr>
        <w:pStyle w:val="Normalny1"/>
        <w:numPr>
          <w:ilvl w:val="1"/>
          <w:numId w:val="75"/>
        </w:numPr>
        <w:spacing w:after="0" w:line="240" w:lineRule="auto"/>
        <w:rPr>
          <w:rFonts w:eastAsia="Arial" w:cs="Times New Roman"/>
        </w:rPr>
      </w:pPr>
      <w:r>
        <w:rPr>
          <w:rFonts w:eastAsia="Arial" w:cs="Times New Roman"/>
        </w:rPr>
        <w:lastRenderedPageBreak/>
        <w:t>Do korzystania z „Formularzy do komunikacji” służących do zadawania pytań dotyczących treści dokumentów zamówienia wystarczające jest posiadanie tzw. konta uproszczonego na Platformie e-Zamówienia.</w:t>
      </w:r>
    </w:p>
    <w:p w:rsidR="00AD3272" w:rsidRDefault="00D2639E" w:rsidP="00A403E2">
      <w:pPr>
        <w:pStyle w:val="Normalny1"/>
        <w:numPr>
          <w:ilvl w:val="1"/>
          <w:numId w:val="75"/>
        </w:numPr>
        <w:spacing w:after="0" w:line="240" w:lineRule="auto"/>
        <w:rPr>
          <w:rFonts w:eastAsia="Arial" w:cs="Times New Roman"/>
        </w:rPr>
      </w:pPr>
      <w:r>
        <w:rPr>
          <w:rFonts w:eastAsia="Arial" w:cs="Times New Roman"/>
        </w:rPr>
        <w:t xml:space="preserve">Zamawiający niezwłocznie udzieli wyjaśnień, jednak nie później niż na 2 dni przed upływem terminu składania ofert, pod warunkiem, że wniosek o wyjaśnienie treści SWZ wpłynął do zamawiającego nie później niż na 4 dni przed upływem terminu składania ofert. </w:t>
      </w:r>
    </w:p>
    <w:p w:rsidR="00AD3272" w:rsidRDefault="00D2639E" w:rsidP="00A403E2">
      <w:pPr>
        <w:pStyle w:val="Normalny1"/>
        <w:numPr>
          <w:ilvl w:val="1"/>
          <w:numId w:val="75"/>
        </w:numPr>
        <w:spacing w:after="0" w:line="240" w:lineRule="auto"/>
        <w:rPr>
          <w:rFonts w:eastAsia="Arial" w:cs="Times New Roman"/>
        </w:rPr>
      </w:pPr>
      <w:r>
        <w:rPr>
          <w:rFonts w:eastAsia="Arial" w:cs="Times New Roman"/>
        </w:rPr>
        <w:t>Treść zapytań wraz z wyjaśnieniami zamawiający udostępni na stronie internetowej</w:t>
      </w:r>
      <w:r>
        <w:rPr>
          <w:rFonts w:eastAsia="Arial" w:cs="Times New Roman"/>
        </w:rPr>
        <w:br/>
        <w:t>prowadzonego postępowania, o której mowa w pkt 2, bez ujawniania źródła zapytania.</w:t>
      </w:r>
    </w:p>
    <w:p w:rsidR="00AD3272" w:rsidRDefault="00D2639E" w:rsidP="00A403E2">
      <w:pPr>
        <w:pStyle w:val="Normalny1"/>
        <w:numPr>
          <w:ilvl w:val="1"/>
          <w:numId w:val="75"/>
        </w:numPr>
        <w:spacing w:after="0" w:line="240" w:lineRule="auto"/>
        <w:rPr>
          <w:rFonts w:eastAsia="Arial" w:cs="Times New Roman"/>
        </w:rPr>
      </w:pPr>
      <w:r>
        <w:rPr>
          <w:rFonts w:eastAsia="Arial" w:cs="Times New Roman"/>
        </w:rPr>
        <w:t>Przedłużenie terminu składania ofert nie wpływa na bieg terminu składania wniosku,</w:t>
      </w:r>
      <w:r>
        <w:rPr>
          <w:rFonts w:eastAsia="Arial" w:cs="Times New Roman"/>
        </w:rPr>
        <w:br/>
        <w:t>o którym mowa w pkt 4).</w:t>
      </w:r>
    </w:p>
    <w:p w:rsidR="00AD3272" w:rsidRDefault="00AD3272">
      <w:pPr>
        <w:pStyle w:val="Listanumerowana"/>
        <w:ind w:left="360" w:firstLine="0"/>
        <w:rPr>
          <w:rFonts w:asciiTheme="minorHAnsi" w:eastAsia="Arial Unicode MS" w:hAnsiTheme="minorHAnsi" w:cstheme="minorHAnsi"/>
        </w:rPr>
      </w:pPr>
    </w:p>
    <w:p w:rsidR="00AD3272" w:rsidRDefault="00D2639E" w:rsidP="00A403E2">
      <w:pPr>
        <w:pStyle w:val="Listanumerowana"/>
        <w:numPr>
          <w:ilvl w:val="0"/>
          <w:numId w:val="79"/>
        </w:numPr>
        <w:pBdr>
          <w:top w:val="single" w:sz="4" w:space="1" w:color="000000"/>
          <w:left w:val="single" w:sz="4" w:space="4" w:color="000000"/>
          <w:bottom w:val="single" w:sz="4" w:space="1" w:color="000000"/>
          <w:right w:val="single" w:sz="4" w:space="4" w:color="000000"/>
        </w:pBdr>
        <w:textAlignment w:val="baseline"/>
        <w:rPr>
          <w:rFonts w:asciiTheme="minorHAnsi" w:eastAsia="Arial Unicode MS" w:hAnsiTheme="minorHAnsi" w:cstheme="minorHAnsi"/>
          <w:b/>
        </w:rPr>
      </w:pPr>
      <w:r>
        <w:rPr>
          <w:rFonts w:asciiTheme="minorHAnsi" w:eastAsia="Arial Unicode MS" w:hAnsiTheme="minorHAnsi" w:cstheme="minorHAnsi"/>
          <w:b/>
        </w:rPr>
        <w:t>Wymagania dotyczące wadium</w:t>
      </w:r>
    </w:p>
    <w:p w:rsidR="00AD3272" w:rsidRDefault="00D2639E" w:rsidP="00A403E2">
      <w:pPr>
        <w:pStyle w:val="Akapitzlist"/>
        <w:widowControl w:val="0"/>
        <w:numPr>
          <w:ilvl w:val="0"/>
          <w:numId w:val="81"/>
        </w:numPr>
        <w:tabs>
          <w:tab w:val="left" w:pos="851"/>
        </w:tabs>
        <w:spacing w:after="120"/>
      </w:pPr>
      <w:r>
        <w:rPr>
          <w:rFonts w:asciiTheme="minorHAnsi" w:eastAsia="Calibri" w:hAnsiTheme="minorHAnsi" w:cstheme="minorHAnsi"/>
        </w:rPr>
        <w:t>Wykonawca jest zobowiązany do wniesienia wadium w wysokości:</w:t>
      </w:r>
    </w:p>
    <w:p w:rsidR="00AD3272" w:rsidRDefault="00D2639E" w:rsidP="00A403E2">
      <w:pPr>
        <w:pStyle w:val="Akapitzlist"/>
        <w:widowControl w:val="0"/>
        <w:numPr>
          <w:ilvl w:val="2"/>
          <w:numId w:val="80"/>
        </w:numPr>
        <w:tabs>
          <w:tab w:val="left" w:pos="851"/>
        </w:tabs>
        <w:spacing w:after="120"/>
        <w:rPr>
          <w:rFonts w:asciiTheme="minorHAnsi" w:eastAsia="Calibri" w:hAnsiTheme="minorHAnsi" w:cstheme="minorHAnsi"/>
          <w:b/>
        </w:rPr>
      </w:pPr>
      <w:r>
        <w:rPr>
          <w:rFonts w:asciiTheme="minorHAnsi" w:eastAsia="Calibri" w:hAnsiTheme="minorHAnsi" w:cstheme="minorHAnsi"/>
          <w:b/>
        </w:rPr>
        <w:t>000,00 PLN (słownie: sto dwadzieścia tysięcy  zł).</w:t>
      </w:r>
    </w:p>
    <w:p w:rsidR="00AD3272" w:rsidRPr="001020BE" w:rsidRDefault="00D2639E" w:rsidP="00A403E2">
      <w:pPr>
        <w:pStyle w:val="Akapitzlist"/>
        <w:widowControl w:val="0"/>
        <w:numPr>
          <w:ilvl w:val="0"/>
          <w:numId w:val="81"/>
        </w:numPr>
        <w:tabs>
          <w:tab w:val="left" w:pos="709"/>
        </w:tabs>
        <w:spacing w:after="120"/>
        <w:rPr>
          <w:rFonts w:eastAsia="Calibri" w:cstheme="minorHAnsi"/>
        </w:rPr>
      </w:pPr>
      <w:r w:rsidRPr="001020BE">
        <w:rPr>
          <w:rFonts w:cstheme="minorHAnsi"/>
        </w:rPr>
        <w:t>Wadium musi być wniesione przed upływem terminu składania ofert.</w:t>
      </w:r>
    </w:p>
    <w:p w:rsidR="00AD3272" w:rsidRDefault="00D2639E" w:rsidP="00A403E2">
      <w:pPr>
        <w:pStyle w:val="Akapitzlist"/>
        <w:numPr>
          <w:ilvl w:val="0"/>
          <w:numId w:val="81"/>
        </w:numPr>
      </w:pPr>
      <w:r w:rsidRPr="001020BE">
        <w:rPr>
          <w:rFonts w:cstheme="minorHAnsi"/>
        </w:rPr>
        <w:t>Wadium może być wnoszone według wyboru wykonawcy w jednej lub kilku następujących formach:</w:t>
      </w:r>
    </w:p>
    <w:p w:rsidR="00AD3272" w:rsidRDefault="00D2639E" w:rsidP="00A403E2">
      <w:pPr>
        <w:pStyle w:val="Normalny1"/>
        <w:numPr>
          <w:ilvl w:val="0"/>
          <w:numId w:val="38"/>
        </w:numPr>
        <w:tabs>
          <w:tab w:val="left" w:pos="1134"/>
        </w:tabs>
        <w:spacing w:after="0"/>
        <w:ind w:left="1134" w:hanging="425"/>
        <w:contextualSpacing/>
        <w:rPr>
          <w:rFonts w:cstheme="minorHAnsi"/>
        </w:rPr>
      </w:pPr>
      <w:r>
        <w:rPr>
          <w:rFonts w:cstheme="minorHAnsi"/>
        </w:rPr>
        <w:t>pieniądzu,</w:t>
      </w:r>
    </w:p>
    <w:p w:rsidR="00AD3272" w:rsidRDefault="00D2639E" w:rsidP="00A403E2">
      <w:pPr>
        <w:pStyle w:val="Normalny1"/>
        <w:numPr>
          <w:ilvl w:val="0"/>
          <w:numId w:val="38"/>
        </w:numPr>
        <w:tabs>
          <w:tab w:val="left" w:pos="1134"/>
        </w:tabs>
        <w:spacing w:after="0"/>
        <w:ind w:left="851" w:hanging="142"/>
        <w:contextualSpacing/>
        <w:rPr>
          <w:rFonts w:cstheme="minorHAnsi"/>
        </w:rPr>
      </w:pPr>
      <w:r>
        <w:rPr>
          <w:rFonts w:cstheme="minorHAnsi"/>
        </w:rPr>
        <w:t>gwarancjach bankowych,</w:t>
      </w:r>
    </w:p>
    <w:p w:rsidR="00AD3272" w:rsidRDefault="00D2639E" w:rsidP="00A403E2">
      <w:pPr>
        <w:pStyle w:val="Normalny1"/>
        <w:numPr>
          <w:ilvl w:val="0"/>
          <w:numId w:val="38"/>
        </w:numPr>
        <w:tabs>
          <w:tab w:val="left" w:pos="851"/>
          <w:tab w:val="left" w:pos="1134"/>
        </w:tabs>
        <w:spacing w:after="0"/>
        <w:ind w:left="851" w:hanging="142"/>
        <w:contextualSpacing/>
        <w:rPr>
          <w:rFonts w:cstheme="minorHAnsi"/>
        </w:rPr>
      </w:pPr>
      <w:r>
        <w:rPr>
          <w:rFonts w:cstheme="minorHAnsi"/>
        </w:rPr>
        <w:t>gwarancjach ubezpieczeniowych,</w:t>
      </w:r>
    </w:p>
    <w:p w:rsidR="00AD3272" w:rsidRDefault="00D2639E" w:rsidP="00A403E2">
      <w:pPr>
        <w:pStyle w:val="Normalny1"/>
        <w:numPr>
          <w:ilvl w:val="0"/>
          <w:numId w:val="38"/>
        </w:numPr>
        <w:tabs>
          <w:tab w:val="left" w:pos="851"/>
          <w:tab w:val="left" w:pos="1134"/>
        </w:tabs>
        <w:spacing w:after="0"/>
        <w:ind w:left="851" w:hanging="142"/>
        <w:contextualSpacing/>
        <w:rPr>
          <w:rFonts w:cstheme="minorHAnsi"/>
        </w:rPr>
      </w:pPr>
      <w:r>
        <w:rPr>
          <w:rFonts w:cstheme="minorHAnsi"/>
        </w:rPr>
        <w:t>poręczeniach udzielanych przez podmioty, o których mowa</w:t>
      </w:r>
      <w:r w:rsidR="001020BE">
        <w:rPr>
          <w:rFonts w:cstheme="minorHAnsi"/>
        </w:rPr>
        <w:t xml:space="preserve"> w art. 6b ust. 5 pkt 2 ustawy </w:t>
      </w:r>
      <w:r>
        <w:rPr>
          <w:rFonts w:cstheme="minorHAnsi"/>
        </w:rPr>
        <w:t>z dnia 9 listopada 2000 r. o utworzeniu Polskiej Agencji Rozwoju Przedsiębiorczości (Dz. U. z 2020 r., poz. 299).</w:t>
      </w:r>
    </w:p>
    <w:p w:rsidR="00AD3272" w:rsidRDefault="00D2639E" w:rsidP="00A403E2">
      <w:pPr>
        <w:pStyle w:val="Akapitzlist"/>
        <w:widowControl w:val="0"/>
        <w:numPr>
          <w:ilvl w:val="0"/>
          <w:numId w:val="81"/>
        </w:numPr>
        <w:tabs>
          <w:tab w:val="left" w:pos="851"/>
        </w:tabs>
        <w:spacing w:after="120"/>
      </w:pPr>
      <w:r>
        <w:rPr>
          <w:rFonts w:asciiTheme="minorHAnsi" w:hAnsiTheme="minorHAnsi" w:cstheme="minorHAnsi"/>
        </w:rPr>
        <w:t>Jeżeli wadium jest wnoszone w formie gwarancji lub poręczenia Wykonawca przekazuje</w:t>
      </w:r>
      <w:r>
        <w:rPr>
          <w:rFonts w:asciiTheme="minorHAnsi" w:hAnsiTheme="minorHAnsi" w:cstheme="minorHAnsi"/>
        </w:rPr>
        <w:br/>
        <w:t xml:space="preserve">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  W przypadku wniesienia wadium w formie gwarancji lub poręczenia, koniecznym jest, aby gwarancja lub poręczenie obejmowały odpowiedzialność za wszystkie przypadki powodujące utratę wadium przez Wykonawcę, określone w art. 98 ust. 6 ustawy </w:t>
      </w:r>
      <w:proofErr w:type="spellStart"/>
      <w:r>
        <w:rPr>
          <w:rFonts w:asciiTheme="minorHAnsi" w:hAnsiTheme="minorHAnsi" w:cstheme="minorHAnsi"/>
        </w:rPr>
        <w:t>Pzp</w:t>
      </w:r>
      <w:proofErr w:type="spellEnd"/>
      <w:r>
        <w:rPr>
          <w:rFonts w:asciiTheme="minorHAnsi" w:hAnsiTheme="minorHAnsi" w:cstheme="minorHAnsi"/>
        </w:rPr>
        <w:t xml:space="preserve">. Gwarancja lub poręczenie musi zawierać w swojej treści nieodwołalne </w:t>
      </w:r>
      <w:r>
        <w:rPr>
          <w:rFonts w:asciiTheme="minorHAnsi" w:hAnsiTheme="minorHAnsi" w:cstheme="minorHAnsi"/>
        </w:rPr>
        <w:br/>
        <w:t xml:space="preserve">i bezwarunkowe zobowiązanie wystawcy dokumentu do zapłaty na rzecz Zamawiającego kwoty wadium płatne na pierwsze pisemne żądanie Zamawiającego. Gwarancja lub poręczenie musi zawierać w swojej treści wskazanie adresu e-mail lub adresu pocztowego na który Zamawiający </w:t>
      </w:r>
      <w:r>
        <w:rPr>
          <w:rFonts w:asciiTheme="minorHAnsi" w:hAnsiTheme="minorHAnsi" w:cstheme="minorHAnsi"/>
        </w:rPr>
        <w:lastRenderedPageBreak/>
        <w:t>prześle oświadczenie o zwolnieniu wadium.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AD3272" w:rsidRDefault="00D2639E" w:rsidP="00A403E2">
      <w:pPr>
        <w:pStyle w:val="Akapitzlist"/>
        <w:widowControl w:val="0"/>
        <w:numPr>
          <w:ilvl w:val="0"/>
          <w:numId w:val="81"/>
        </w:numPr>
        <w:tabs>
          <w:tab w:val="left" w:pos="851"/>
        </w:tabs>
        <w:spacing w:after="120"/>
        <w:rPr>
          <w:rFonts w:asciiTheme="minorHAnsi" w:eastAsia="Calibri" w:hAnsiTheme="minorHAnsi" w:cstheme="minorHAnsi"/>
        </w:rPr>
      </w:pPr>
      <w:r>
        <w:rPr>
          <w:rFonts w:asciiTheme="minorHAnsi" w:hAnsiTheme="minorHAnsi" w:cstheme="minorHAnsi"/>
        </w:rPr>
        <w:t>Wadium wniesione w pieniądzu przelewem na rachunek bankowy musi wpłynąć na rachunek</w:t>
      </w:r>
      <w:r>
        <w:rPr>
          <w:rFonts w:asciiTheme="minorHAnsi" w:hAnsiTheme="minorHAnsi" w:cstheme="minorHAnsi"/>
        </w:rPr>
        <w:br/>
        <w:t xml:space="preserve">bankowy Zamawiającego </w:t>
      </w:r>
      <w:r>
        <w:rPr>
          <w:rFonts w:ascii="Times New Roman" w:eastAsia="Times New Roman" w:hAnsi="Times New Roman" w:cs="Times New Roman"/>
        </w:rPr>
        <w:t>05 9291 0001 0056 5958 2000 0030</w:t>
      </w:r>
      <w:r>
        <w:rPr>
          <w:rFonts w:asciiTheme="minorHAnsi" w:hAnsiTheme="minorHAnsi" w:cstheme="minorHAnsi"/>
        </w:rPr>
        <w:t xml:space="preserve"> (z dopiskiem: </w:t>
      </w:r>
      <w:r>
        <w:rPr>
          <w:rFonts w:asciiTheme="minorHAnsi" w:hAnsiTheme="minorHAnsi" w:cstheme="minorHAnsi"/>
          <w:b/>
          <w:bCs/>
        </w:rPr>
        <w:t xml:space="preserve">Rozbudowa Szpitala Św. Ducha w celu utworzenia oddziału geriatrii i opieki długoterminowej Etap I </w:t>
      </w:r>
      <w:proofErr w:type="spellStart"/>
      <w:r>
        <w:rPr>
          <w:rFonts w:asciiTheme="minorHAnsi" w:hAnsiTheme="minorHAnsi" w:cstheme="minorHAnsi"/>
          <w:b/>
          <w:bCs/>
        </w:rPr>
        <w:t>i</w:t>
      </w:r>
      <w:proofErr w:type="spellEnd"/>
      <w:r>
        <w:rPr>
          <w:rFonts w:asciiTheme="minorHAnsi" w:hAnsiTheme="minorHAnsi" w:cstheme="minorHAnsi"/>
          <w:b/>
          <w:bCs/>
        </w:rPr>
        <w:t xml:space="preserve"> Etap II ” </w:t>
      </w:r>
      <w:r>
        <w:rPr>
          <w:rFonts w:asciiTheme="minorHAnsi" w:hAnsiTheme="minorHAnsi" w:cstheme="minorHAnsi"/>
        </w:rPr>
        <w:t>najpóźniej przed upływem terminu składania ofert. Ze względu na ryzyko związane z czasem trwania okresu rozliczeń międzybankowych Zamawiający zaleca dokonanie przelewu ze stosownym wyprzedzeniem.</w:t>
      </w:r>
    </w:p>
    <w:p w:rsidR="00AD3272" w:rsidRDefault="00D2639E" w:rsidP="00A403E2">
      <w:pPr>
        <w:pStyle w:val="Akapitzlist"/>
        <w:widowControl w:val="0"/>
        <w:numPr>
          <w:ilvl w:val="0"/>
          <w:numId w:val="81"/>
        </w:numPr>
        <w:tabs>
          <w:tab w:val="left" w:pos="851"/>
        </w:tabs>
        <w:spacing w:after="120"/>
      </w:pPr>
      <w:r>
        <w:rPr>
          <w:rFonts w:asciiTheme="minorHAnsi" w:hAnsiTheme="minorHAnsi" w:cstheme="minorHAnsi"/>
        </w:rPr>
        <w:t xml:space="preserve">Zamawiający dokona zwrotu wadium na zasadach określonych w art. 98 ust. 1 i 2 ustawy </w:t>
      </w:r>
      <w:proofErr w:type="spellStart"/>
      <w:r>
        <w:rPr>
          <w:rFonts w:asciiTheme="minorHAnsi" w:hAnsiTheme="minorHAnsi" w:cstheme="minorHAnsi"/>
        </w:rPr>
        <w:t>Pzp</w:t>
      </w:r>
      <w:proofErr w:type="spellEnd"/>
      <w:r>
        <w:rPr>
          <w:rFonts w:asciiTheme="minorHAnsi" w:hAnsiTheme="minorHAnsi" w:cstheme="minorHAnsi"/>
        </w:rPr>
        <w:t>.</w:t>
      </w:r>
      <w:r>
        <w:rPr>
          <w:rFonts w:asciiTheme="minorHAnsi" w:hAnsiTheme="minorHAnsi" w:cstheme="minorHAnsi"/>
        </w:rPr>
        <w:br/>
        <w:t xml:space="preserve">Wykonawca będzie miał możliwość w przypadkach określonych w art. 98 ust. 2 ustawy </w:t>
      </w:r>
      <w:proofErr w:type="spellStart"/>
      <w:r>
        <w:rPr>
          <w:rFonts w:asciiTheme="minorHAnsi" w:hAnsiTheme="minorHAnsi" w:cstheme="minorHAnsi"/>
        </w:rPr>
        <w:t>Pzp</w:t>
      </w:r>
      <w:proofErr w:type="spellEnd"/>
      <w:r>
        <w:rPr>
          <w:rFonts w:asciiTheme="minorHAnsi" w:hAnsiTheme="minorHAnsi" w:cstheme="minorHAnsi"/>
        </w:rPr>
        <w:br/>
        <w:t>wystąpienia o zwrot wadium, przy czym złożenie wniosku o zwrot wadium spowoduje</w:t>
      </w:r>
      <w:r>
        <w:rPr>
          <w:rFonts w:asciiTheme="minorHAnsi" w:hAnsiTheme="minorHAnsi" w:cstheme="minorHAnsi"/>
        </w:rPr>
        <w:br/>
        <w:t xml:space="preserve">rozwiązanie stosunku prawnego Zamawiającego z Wykonawcą i utratę przez Wykonawcę prawa do korzystania ze środków ochrony prawnej, uregulowanych w Dziale IX ustawy </w:t>
      </w:r>
      <w:proofErr w:type="spellStart"/>
      <w:r>
        <w:rPr>
          <w:rFonts w:asciiTheme="minorHAnsi" w:hAnsiTheme="minorHAnsi" w:cstheme="minorHAnsi"/>
        </w:rPr>
        <w:t>Pzp</w:t>
      </w:r>
      <w:proofErr w:type="spellEnd"/>
      <w:r>
        <w:rPr>
          <w:rFonts w:asciiTheme="minorHAnsi" w:hAnsiTheme="minorHAnsi" w:cstheme="minorHAnsi"/>
        </w:rPr>
        <w:t>.</w:t>
      </w:r>
    </w:p>
    <w:p w:rsidR="001020BE" w:rsidRPr="001020BE" w:rsidRDefault="00D2639E" w:rsidP="00A403E2">
      <w:pPr>
        <w:pStyle w:val="Akapitzlist"/>
        <w:widowControl w:val="0"/>
        <w:numPr>
          <w:ilvl w:val="0"/>
          <w:numId w:val="81"/>
        </w:numPr>
        <w:tabs>
          <w:tab w:val="left" w:pos="851"/>
        </w:tabs>
        <w:spacing w:after="120"/>
        <w:rPr>
          <w:rFonts w:asciiTheme="minorHAnsi" w:eastAsia="Calibri" w:hAnsiTheme="minorHAnsi" w:cstheme="minorHAnsi"/>
        </w:rPr>
      </w:pPr>
      <w:r>
        <w:rPr>
          <w:rFonts w:asciiTheme="minorHAnsi" w:hAnsiTheme="minorHAnsi" w:cstheme="minorHAnsi"/>
        </w:rPr>
        <w:t>Zamawiający zwróci wadium wniesione w innej formie niż w pieniądzu poprzez złożenie</w:t>
      </w:r>
      <w:r>
        <w:rPr>
          <w:rFonts w:asciiTheme="minorHAnsi" w:hAnsiTheme="minorHAnsi" w:cstheme="minorHAnsi"/>
        </w:rPr>
        <w:br/>
        <w:t>gwarantowi lub poręczycielowi oświadczenia o zwolnieniu wadium. Zaleca się, aby poręczenie</w:t>
      </w:r>
      <w:r>
        <w:rPr>
          <w:rFonts w:asciiTheme="minorHAnsi" w:hAnsiTheme="minorHAnsi" w:cstheme="minorHAnsi"/>
        </w:rPr>
        <w:br/>
        <w:t>lub gwarancja wskazywały adres mailowy na jaki Zamawiający winien składać oświadczenie</w:t>
      </w:r>
      <w:r>
        <w:rPr>
          <w:rFonts w:asciiTheme="minorHAnsi" w:hAnsiTheme="minorHAnsi" w:cstheme="minorHAnsi"/>
        </w:rPr>
        <w:br/>
        <w:t xml:space="preserve">o zwolnieniu wadium, o którym mowa w art. 98 ust. 5 ustawy </w:t>
      </w:r>
      <w:proofErr w:type="spellStart"/>
      <w:r>
        <w:rPr>
          <w:rFonts w:asciiTheme="minorHAnsi" w:hAnsiTheme="minorHAnsi" w:cstheme="minorHAnsi"/>
        </w:rPr>
        <w:t>Pzp</w:t>
      </w:r>
      <w:proofErr w:type="spellEnd"/>
      <w:r>
        <w:rPr>
          <w:rFonts w:asciiTheme="minorHAnsi" w:hAnsiTheme="minorHAnsi" w:cstheme="minorHAnsi"/>
        </w:rPr>
        <w:t>.</w:t>
      </w:r>
    </w:p>
    <w:p w:rsidR="00AD3272" w:rsidRPr="001020BE" w:rsidRDefault="00D2639E" w:rsidP="00A403E2">
      <w:pPr>
        <w:pStyle w:val="Akapitzlist"/>
        <w:widowControl w:val="0"/>
        <w:numPr>
          <w:ilvl w:val="0"/>
          <w:numId w:val="81"/>
        </w:numPr>
        <w:tabs>
          <w:tab w:val="left" w:pos="851"/>
        </w:tabs>
        <w:spacing w:after="120"/>
        <w:rPr>
          <w:rFonts w:asciiTheme="minorHAnsi" w:eastAsia="Calibri" w:hAnsiTheme="minorHAnsi" w:cstheme="minorHAnsi"/>
        </w:rPr>
      </w:pPr>
      <w:r w:rsidRPr="001020BE">
        <w:rPr>
          <w:rFonts w:asciiTheme="minorHAnsi" w:hAnsiTheme="minorHAnsi" w:cstheme="minorHAnsi"/>
        </w:rPr>
        <w:t>Zamawiający zatrzyma wadium wraz z odsetkami, w przypadkach określonych w art. 98 ust. 6</w:t>
      </w:r>
      <w:r w:rsidRPr="001020BE">
        <w:rPr>
          <w:rFonts w:asciiTheme="minorHAnsi" w:hAnsiTheme="minorHAnsi" w:cstheme="minorHAnsi"/>
        </w:rPr>
        <w:br/>
        <w:t xml:space="preserve">ustawy </w:t>
      </w:r>
      <w:proofErr w:type="spellStart"/>
      <w:r w:rsidRPr="001020BE">
        <w:rPr>
          <w:rFonts w:asciiTheme="minorHAnsi" w:hAnsiTheme="minorHAnsi" w:cstheme="minorHAnsi"/>
        </w:rPr>
        <w:t>Pzp</w:t>
      </w:r>
      <w:proofErr w:type="spellEnd"/>
      <w:r w:rsidRPr="001020BE">
        <w:rPr>
          <w:rFonts w:asciiTheme="minorHAnsi" w:hAnsiTheme="minorHAnsi" w:cstheme="minorHAnsi"/>
        </w:rPr>
        <w:t>.</w:t>
      </w:r>
    </w:p>
    <w:p w:rsidR="00AD3272" w:rsidRDefault="00D2639E" w:rsidP="00A403E2">
      <w:pPr>
        <w:pStyle w:val="Nagwek2"/>
        <w:keepNext w:val="0"/>
        <w:numPr>
          <w:ilvl w:val="0"/>
          <w:numId w:val="79"/>
        </w:numPr>
        <w:pBdr>
          <w:top w:val="single" w:sz="4" w:space="1" w:color="000000"/>
          <w:left w:val="single" w:sz="4" w:space="4" w:color="000000"/>
          <w:bottom w:val="single" w:sz="4" w:space="1" w:color="000000"/>
          <w:right w:val="single" w:sz="4" w:space="4" w:color="000000"/>
        </w:pBdr>
        <w:spacing w:before="0" w:after="0"/>
        <w:ind w:right="720"/>
        <w:textAlignment w:val="baseline"/>
        <w:rPr>
          <w:rFonts w:asciiTheme="minorHAnsi" w:hAnsiTheme="minorHAnsi" w:cstheme="minorHAnsi"/>
        </w:rPr>
      </w:pPr>
      <w:r>
        <w:rPr>
          <w:rFonts w:asciiTheme="minorHAnsi" w:hAnsiTheme="minorHAnsi" w:cstheme="minorHAnsi"/>
        </w:rPr>
        <w:t>Termin związania ofertą</w:t>
      </w:r>
    </w:p>
    <w:p w:rsidR="00AD3272" w:rsidRDefault="00AD3272">
      <w:pPr>
        <w:pStyle w:val="Lista-kontynuacja5"/>
        <w:spacing w:after="0"/>
        <w:ind w:left="426"/>
        <w:textAlignment w:val="baseline"/>
        <w:rPr>
          <w:rFonts w:asciiTheme="minorHAnsi" w:hAnsiTheme="minorHAnsi" w:cstheme="minorHAnsi"/>
        </w:rPr>
      </w:pPr>
    </w:p>
    <w:p w:rsidR="00AD3272" w:rsidRDefault="00D2639E">
      <w:pPr>
        <w:pStyle w:val="Akapitzlist"/>
      </w:pPr>
      <w:r>
        <w:rPr>
          <w:rFonts w:asciiTheme="minorHAnsi" w:hAnsiTheme="minorHAnsi" w:cstheme="minorHAnsi"/>
          <w:bCs/>
        </w:rPr>
        <w:t xml:space="preserve">Wykonawca będzie związany ofertą przez okres 30 dni od dnia upływu terminu składania ofert, przy czym pierwszym dniem terminu związania ofertą jest dzień, w którym upływa termin składania ofert, </w:t>
      </w:r>
      <w:r>
        <w:rPr>
          <w:rFonts w:asciiTheme="minorHAnsi" w:hAnsiTheme="minorHAnsi" w:cstheme="minorHAnsi"/>
          <w:b/>
          <w:bCs/>
        </w:rPr>
        <w:t>tj. do dnia 03.05.2023 roku.</w:t>
      </w:r>
    </w:p>
    <w:p w:rsidR="00AD3272" w:rsidRDefault="00D2639E">
      <w:pPr>
        <w:pStyle w:val="Lista-kontynuacja5"/>
        <w:spacing w:after="0"/>
        <w:rPr>
          <w:rFonts w:asciiTheme="minorHAnsi" w:hAnsiTheme="minorHAnsi" w:cstheme="minorHAnsi"/>
          <w:b/>
        </w:rPr>
      </w:pPr>
      <w:r>
        <w:rPr>
          <w:rFonts w:asciiTheme="minorHAnsi" w:hAnsiTheme="minorHAnsi" w:cstheme="minorHAnsi"/>
        </w:rPr>
        <w:t xml:space="preserve">W przypadku gdy wybór najkorzystniejszej oferty nie nastąpi przed upływem terminu związania ofertą określonego w ust. 1, Zamawiający przed upływem terminu związania </w:t>
      </w:r>
      <w:r>
        <w:rPr>
          <w:rFonts w:asciiTheme="minorHAnsi" w:hAnsiTheme="minorHAnsi" w:cstheme="minorHAnsi"/>
        </w:rPr>
        <w:lastRenderedPageBreak/>
        <w:t>ofertą zwraca się jednokrotnie do Wykonawców o wyrażenie zgody na przedłużenie tego terminu o wskazywany przez niego okres, nie dłuższy niż 30 dni.</w:t>
      </w:r>
    </w:p>
    <w:p w:rsidR="00AD3272" w:rsidRDefault="00D2639E">
      <w:pPr>
        <w:pStyle w:val="Lista-kontynuacja5"/>
        <w:spacing w:after="0"/>
        <w:rPr>
          <w:rFonts w:asciiTheme="minorHAnsi" w:hAnsiTheme="minorHAnsi" w:cstheme="minorHAnsi"/>
          <w:bCs/>
        </w:rPr>
      </w:pPr>
      <w:r>
        <w:rPr>
          <w:rFonts w:asciiTheme="minorHAnsi" w:hAnsiTheme="minorHAnsi" w:cstheme="minorHAnsi"/>
          <w:bCs/>
        </w:rPr>
        <w:t>Przedłużenie terminu związania ofertą, wymaga złożenia przez Wykonawcę pisemnego oświadczenia o wyrażeniu zgody na przedłużenie terminu związania ofertą.</w:t>
      </w:r>
    </w:p>
    <w:p w:rsidR="00AD3272" w:rsidRDefault="00D2639E">
      <w:pPr>
        <w:pStyle w:val="Lista-kontynuacja5"/>
        <w:spacing w:after="0"/>
        <w:rPr>
          <w:rFonts w:asciiTheme="minorHAnsi" w:hAnsiTheme="minorHAnsi" w:cstheme="minorHAnsi"/>
          <w:bCs/>
        </w:rPr>
      </w:pPr>
      <w:r>
        <w:rPr>
          <w:rFonts w:asciiTheme="minorHAnsi" w:hAnsiTheme="minorHAnsi" w:cstheme="minorHAnsi"/>
          <w:bCs/>
        </w:rPr>
        <w:t>Przedłużenie terminu związania ofertą jest dopuszczalne tylko z jednoczesnym przedłużeniem okresu ważności wadium albo, jeżeli nie jest to możliwie, z wniesieniem nowego wadium na przedłużony okres związania ofertą.</w:t>
      </w:r>
    </w:p>
    <w:p w:rsidR="00AD3272" w:rsidRDefault="00AD3272">
      <w:pPr>
        <w:pStyle w:val="Lista-kontynuacja5"/>
        <w:spacing w:after="0"/>
        <w:ind w:left="0"/>
        <w:rPr>
          <w:rFonts w:asciiTheme="minorHAnsi" w:hAnsiTheme="minorHAnsi" w:cstheme="minorHAnsi"/>
          <w:bCs/>
        </w:rPr>
      </w:pPr>
    </w:p>
    <w:p w:rsidR="00AD3272" w:rsidRDefault="00D2639E" w:rsidP="00A403E2">
      <w:pPr>
        <w:pStyle w:val="Nagwek2"/>
        <w:keepNext w:val="0"/>
        <w:numPr>
          <w:ilvl w:val="0"/>
          <w:numId w:val="79"/>
        </w:numPr>
        <w:pBdr>
          <w:top w:val="single" w:sz="4" w:space="1" w:color="000000"/>
          <w:left w:val="single" w:sz="4" w:space="4" w:color="000000"/>
          <w:bottom w:val="single" w:sz="4" w:space="1" w:color="000000"/>
          <w:right w:val="single" w:sz="4" w:space="4" w:color="000000"/>
        </w:pBdr>
        <w:spacing w:before="0" w:after="0"/>
        <w:ind w:right="720"/>
        <w:textAlignment w:val="baseline"/>
        <w:rPr>
          <w:rFonts w:asciiTheme="minorHAnsi" w:hAnsiTheme="minorHAnsi" w:cstheme="minorHAnsi"/>
        </w:rPr>
      </w:pPr>
      <w:r>
        <w:rPr>
          <w:rFonts w:asciiTheme="minorHAnsi" w:hAnsiTheme="minorHAnsi" w:cstheme="minorHAnsi"/>
        </w:rPr>
        <w:t>Opis sposobu przygotowania oferty</w:t>
      </w:r>
      <w:bookmarkStart w:id="14" w:name="_Hlk109907353"/>
      <w:bookmarkEnd w:id="14"/>
    </w:p>
    <w:p w:rsidR="00AD3272" w:rsidRDefault="00AD3272">
      <w:pPr>
        <w:pStyle w:val="Nagwek2"/>
        <w:keepNext w:val="0"/>
        <w:tabs>
          <w:tab w:val="left" w:pos="1134"/>
        </w:tabs>
        <w:spacing w:before="0" w:after="0"/>
        <w:ind w:left="397" w:right="72"/>
        <w:textAlignment w:val="baseline"/>
        <w:rPr>
          <w:rFonts w:asciiTheme="minorHAnsi" w:hAnsiTheme="minorHAnsi" w:cstheme="minorHAnsi"/>
          <w:b w:val="0"/>
        </w:rPr>
      </w:pPr>
    </w:p>
    <w:p w:rsidR="00AD3272" w:rsidRDefault="00D2639E">
      <w:pPr>
        <w:pStyle w:val="Nagwek2"/>
        <w:keepNext w:val="0"/>
        <w:tabs>
          <w:tab w:val="left" w:pos="851"/>
        </w:tabs>
        <w:spacing w:before="0" w:after="0"/>
        <w:ind w:left="851" w:right="72" w:hanging="567"/>
        <w:textAlignment w:val="baseline"/>
        <w:rPr>
          <w:rFonts w:asciiTheme="minorHAnsi" w:hAnsiTheme="minorHAnsi" w:cstheme="minorHAnsi"/>
          <w:b w:val="0"/>
        </w:rPr>
      </w:pPr>
      <w:r>
        <w:rPr>
          <w:rFonts w:asciiTheme="minorHAnsi" w:hAnsiTheme="minorHAnsi" w:cstheme="minorHAnsi"/>
          <w:b w:val="0"/>
        </w:rPr>
        <w:t>Ofertę oraz oświadczenia należy sporządzić w języku polskim, w postaci elektronicznej (sposób składania oferty został opisany w rozdz. 11 SWZ).</w:t>
      </w:r>
    </w:p>
    <w:p w:rsidR="00AD3272" w:rsidRDefault="00D2639E">
      <w:pPr>
        <w:pStyle w:val="Akapitzlist"/>
        <w:ind w:hanging="473"/>
        <w:rPr>
          <w:rFonts w:asciiTheme="minorHAnsi" w:hAnsiTheme="minorHAnsi" w:cstheme="minorHAnsi"/>
        </w:rPr>
      </w:pPr>
      <w:r>
        <w:rPr>
          <w:rFonts w:asciiTheme="minorHAnsi" w:hAnsiTheme="minorHAnsi" w:cstheme="minorHAnsi"/>
        </w:rPr>
        <w:t>Do oferty należy dołączyć następujące dokumenty w postaci elektronicznej, opatrzonej przez Wykonawcę kwalifikowanym podpisem elektronicznym, podpisem zaufanym lub podpisem osobistym pod rygorem nieważności:</w:t>
      </w:r>
    </w:p>
    <w:p w:rsidR="00AD3272" w:rsidRDefault="00D2639E">
      <w:pPr>
        <w:pStyle w:val="Normalny1"/>
        <w:ind w:left="1276" w:hanging="425"/>
        <w:rPr>
          <w:rFonts w:cstheme="minorHAnsi"/>
        </w:rPr>
      </w:pPr>
      <w:r>
        <w:rPr>
          <w:rFonts w:cstheme="minorHAnsi"/>
        </w:rPr>
        <w:t xml:space="preserve">2.1. Wypełniony i podpisany przez osoby upoważnione do reprezentowania wykonawcy </w:t>
      </w:r>
      <w:r>
        <w:rPr>
          <w:rFonts w:cstheme="minorHAnsi"/>
          <w:b/>
          <w:bCs/>
        </w:rPr>
        <w:t>formularz ofertowy</w:t>
      </w:r>
      <w:r>
        <w:rPr>
          <w:rFonts w:cstheme="minorHAnsi"/>
        </w:rPr>
        <w:t xml:space="preserve">, sporządzony według wzoru stanowiącego </w:t>
      </w:r>
      <w:r>
        <w:rPr>
          <w:rFonts w:cstheme="minorHAnsi"/>
          <w:b/>
          <w:bCs/>
        </w:rPr>
        <w:t>załącznik nr 1 do SWZ</w:t>
      </w:r>
      <w:r>
        <w:rPr>
          <w:rFonts w:cstheme="minorHAnsi"/>
        </w:rPr>
        <w:t xml:space="preserve"> (formularz winien zawierać wszystkie ewentualne zmiany wprowadzone w czasie trwania postępowania) oraz </w:t>
      </w:r>
      <w:r>
        <w:rPr>
          <w:rFonts w:cstheme="minorHAnsi"/>
          <w:b/>
          <w:bCs/>
        </w:rPr>
        <w:t>formularz cenowy</w:t>
      </w:r>
      <w:r>
        <w:rPr>
          <w:rFonts w:cstheme="minorHAnsi"/>
        </w:rPr>
        <w:t xml:space="preserve"> (sporządzony według wzoru stanowiącego </w:t>
      </w:r>
      <w:r>
        <w:rPr>
          <w:rFonts w:cstheme="minorHAnsi"/>
          <w:b/>
          <w:bCs/>
        </w:rPr>
        <w:t>załącznik nr 2 do SWZ.</w:t>
      </w:r>
    </w:p>
    <w:p w:rsidR="00AD3272" w:rsidRDefault="00D2639E">
      <w:pPr>
        <w:pStyle w:val="Normalny1"/>
        <w:spacing w:after="0"/>
        <w:ind w:left="851"/>
        <w:rPr>
          <w:rFonts w:ascii="Calibri" w:eastAsia="Times New Roman" w:hAnsi="Calibri" w:cs="Calibri"/>
          <w:color w:val="000000"/>
        </w:rPr>
      </w:pPr>
      <w:r>
        <w:rPr>
          <w:rFonts w:ascii="Calibri" w:hAnsi="Calibri" w:cs="Calibri"/>
        </w:rPr>
        <w:t xml:space="preserve">2.2. </w:t>
      </w:r>
      <w:r>
        <w:rPr>
          <w:rFonts w:ascii="Calibri" w:eastAsia="Times New Roman" w:hAnsi="Calibri" w:cs="Calibri"/>
          <w:color w:val="000000"/>
        </w:rPr>
        <w:t>Pełnomocnictwo do złożenia oferty  złożone w oryginale, w takiej samej formie jak składana oferta (</w:t>
      </w:r>
      <w:proofErr w:type="spellStart"/>
      <w:r>
        <w:rPr>
          <w:rFonts w:ascii="Calibri" w:eastAsia="Times New Roman" w:hAnsi="Calibri" w:cs="Calibri"/>
          <w:color w:val="000000"/>
        </w:rPr>
        <w:t>t.j</w:t>
      </w:r>
      <w:proofErr w:type="spellEnd"/>
      <w:r>
        <w:rPr>
          <w:rFonts w:ascii="Calibri" w:eastAsia="Times New Roman" w:hAnsi="Calibri" w:cs="Calibri"/>
          <w:color w:val="000000"/>
        </w:rPr>
        <w:t>.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stosowanie do art. 97 ust. 2 ustawy z dnia 14 lutego 1991 r. – Prawo o notariacie, które to poświadczenie notariusz opatruje kwalifikowanym podpisem elektronicznym, bądź też przez opatrzenie skanu pełnomocnictwa sporządzonego uprzednio w formie pisemnej kwalifikowanym podpisem, podpisem zaufanym lub podpisem osobistym mocodawcy. Elektroniczna kopia pełnomocnictwa nie może być uwierzytelniona przez upełnomocnionego.</w:t>
      </w:r>
    </w:p>
    <w:p w:rsidR="00AD3272" w:rsidRDefault="00D2639E">
      <w:pPr>
        <w:pStyle w:val="Akapitzlist"/>
        <w:numPr>
          <w:ilvl w:val="0"/>
          <w:numId w:val="14"/>
        </w:numPr>
        <w:ind w:left="1701" w:hanging="425"/>
        <w:rPr>
          <w:rFonts w:asciiTheme="minorHAnsi" w:hAnsiTheme="minorHAnsi" w:cstheme="minorHAnsi"/>
        </w:rPr>
      </w:pPr>
      <w:r>
        <w:rPr>
          <w:rFonts w:asciiTheme="minorHAnsi" w:hAnsiTheme="minorHAnsi" w:cstheme="minorHAnsi"/>
        </w:rPr>
        <w:lastRenderedPageBreak/>
        <w:t>dla osoby/osób podpisującej/</w:t>
      </w:r>
      <w:proofErr w:type="spellStart"/>
      <w:r>
        <w:rPr>
          <w:rFonts w:asciiTheme="minorHAnsi" w:hAnsiTheme="minorHAnsi" w:cstheme="minorHAnsi"/>
        </w:rPr>
        <w:t>cych</w:t>
      </w:r>
      <w:proofErr w:type="spellEnd"/>
      <w:r>
        <w:rPr>
          <w:rFonts w:asciiTheme="minorHAnsi" w:hAnsiTheme="minorHAnsi" w:cstheme="minorHAnsi"/>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w:t>
      </w:r>
    </w:p>
    <w:p w:rsidR="00AD3272" w:rsidRDefault="00D2639E">
      <w:pPr>
        <w:pStyle w:val="Akapitzlist"/>
        <w:numPr>
          <w:ilvl w:val="0"/>
          <w:numId w:val="14"/>
        </w:numPr>
        <w:ind w:left="1701" w:hanging="425"/>
        <w:rPr>
          <w:rFonts w:asciiTheme="minorHAnsi" w:hAnsiTheme="minorHAnsi" w:cstheme="minorHAnsi"/>
        </w:rPr>
      </w:pPr>
      <w:r>
        <w:rPr>
          <w:rFonts w:asciiTheme="minorHAnsi" w:hAnsiTheme="minorHAnsi" w:cstheme="minorHAnsi"/>
        </w:rPr>
        <w:t>dla ustanowionego pełnomocnika, do reprezentowania w postępowaniu albo do reprezentowania w postępowaniu i zawarcia umowy – dotyczy wykonawców wspólnie ubiegających się o udzielenie zamówienia.</w:t>
      </w:r>
    </w:p>
    <w:p w:rsidR="00AD3272" w:rsidRDefault="00D2639E">
      <w:pPr>
        <w:pStyle w:val="Akapitzlist"/>
        <w:numPr>
          <w:ilvl w:val="1"/>
          <w:numId w:val="15"/>
        </w:numPr>
        <w:ind w:left="1276"/>
        <w:rPr>
          <w:rFonts w:asciiTheme="minorHAnsi" w:hAnsiTheme="minorHAnsi" w:cstheme="minorHAnsi"/>
        </w:rPr>
      </w:pPr>
      <w:r>
        <w:rPr>
          <w:rFonts w:asciiTheme="minorHAnsi" w:hAnsiTheme="minorHAnsi" w:cstheme="minorHAnsi"/>
        </w:rPr>
        <w:t xml:space="preserve">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AD3272" w:rsidRDefault="00D2639E">
      <w:pPr>
        <w:pStyle w:val="Akapitzlist"/>
        <w:numPr>
          <w:ilvl w:val="1"/>
          <w:numId w:val="15"/>
        </w:numPr>
        <w:ind w:left="1276"/>
        <w:rPr>
          <w:rFonts w:asciiTheme="minorHAnsi" w:hAnsiTheme="minorHAnsi" w:cstheme="minorHAnsi"/>
        </w:rPr>
      </w:pPr>
      <w:r>
        <w:rPr>
          <w:rFonts w:asciiTheme="minorHAnsi" w:hAnsiTheme="minorHAnsi" w:cstheme="minorHAnsi"/>
        </w:rPr>
        <w:t xml:space="preserve">Podmiotowy środek dowodowy potwierdzający spełnienie warunku udziału w postępowaniu (w odniesieniu do Kierownika budowy), o którym mowa w rozdziale 5 -Wykaz osób stanowi załącznik nr 7 do SWZ- Wykonawca zobowiązany jest złożyć na wezwanie Zamawiającego. </w:t>
      </w:r>
    </w:p>
    <w:p w:rsidR="00AD3272" w:rsidRDefault="00D2639E">
      <w:pPr>
        <w:pStyle w:val="Akapitzlist"/>
        <w:numPr>
          <w:ilvl w:val="1"/>
          <w:numId w:val="15"/>
        </w:numPr>
        <w:ind w:left="1276"/>
        <w:rPr>
          <w:rFonts w:asciiTheme="minorHAnsi" w:hAnsiTheme="minorHAnsi" w:cstheme="minorHAnsi"/>
        </w:rPr>
      </w:pPr>
      <w:r>
        <w:rPr>
          <w:rFonts w:asciiTheme="minorHAnsi" w:hAnsiTheme="minorHAnsi" w:cstheme="minorHAnsi"/>
        </w:rPr>
        <w:t xml:space="preserve"> Oryginał gwarancji lub poręczenia, jeśli wadium wnoszone jest w innej formie niż      pieniądz, z uwzględnieniem postanowień rozdz. 8 pkt. 3 SWZ;</w:t>
      </w:r>
    </w:p>
    <w:p w:rsidR="00AD3272" w:rsidRDefault="00D2639E">
      <w:pPr>
        <w:pStyle w:val="Akapitzlist"/>
        <w:numPr>
          <w:ilvl w:val="1"/>
          <w:numId w:val="15"/>
        </w:numPr>
        <w:ind w:left="1276"/>
        <w:rPr>
          <w:rFonts w:asciiTheme="minorHAnsi" w:hAnsiTheme="minorHAnsi" w:cstheme="minorHAnsi"/>
        </w:rPr>
      </w:pPr>
      <w:r>
        <w:rPr>
          <w:rFonts w:asciiTheme="minorHAnsi" w:hAnsiTheme="minorHAnsi" w:cstheme="minorHAnsi"/>
        </w:rPr>
        <w:t xml:space="preserve"> Zobowiązanie wymagane postanowieniami rozdz. 5 pkt. 5.1. SWZ, w przypadku, gdy wykonawca polega na zdolnościach podmiotów udostępniających zasoby w celu potwierdzenia spełniania warunków udziału w postępowaniu wraz z pełnomocnictwami, jeżeli prawo do podpisania danego zobowiązania nie wynika z dokumentów, o których mowa w pkt. 2.3.</w:t>
      </w:r>
    </w:p>
    <w:p w:rsidR="00AD3272" w:rsidRDefault="00D2639E">
      <w:pPr>
        <w:pStyle w:val="Akapitzlist"/>
        <w:numPr>
          <w:ilvl w:val="1"/>
          <w:numId w:val="15"/>
        </w:numPr>
        <w:ind w:left="1276"/>
        <w:rPr>
          <w:rFonts w:asciiTheme="minorHAnsi" w:hAnsiTheme="minorHAnsi" w:cstheme="minorHAnsi"/>
        </w:rPr>
      </w:pPr>
      <w:r>
        <w:rPr>
          <w:rFonts w:asciiTheme="minorHAnsi" w:hAnsiTheme="minorHAnsi" w:cstheme="minorHAnsi"/>
        </w:rPr>
        <w:t xml:space="preserve"> Oświadczenie Wykonawców wspólnie ubiegających się o udzielenie zamówienia, o którym mowa w art. 117 ust. 4 ustawy </w:t>
      </w:r>
      <w:proofErr w:type="spellStart"/>
      <w:r>
        <w:rPr>
          <w:rFonts w:asciiTheme="minorHAnsi" w:hAnsiTheme="minorHAnsi" w:cstheme="minorHAnsi"/>
        </w:rPr>
        <w:t>Pzp</w:t>
      </w:r>
      <w:proofErr w:type="spellEnd"/>
      <w:r>
        <w:rPr>
          <w:rFonts w:asciiTheme="minorHAnsi" w:hAnsiTheme="minorHAnsi" w:cstheme="minorHAnsi"/>
        </w:rPr>
        <w:t>.</w:t>
      </w:r>
    </w:p>
    <w:p w:rsidR="00AD3272" w:rsidRDefault="00D2639E">
      <w:pPr>
        <w:pStyle w:val="Akapitzlist"/>
        <w:numPr>
          <w:ilvl w:val="1"/>
          <w:numId w:val="15"/>
        </w:numPr>
        <w:ind w:left="1276"/>
        <w:rPr>
          <w:rFonts w:ascii="Calibri" w:hAnsi="Calibri" w:cs="Calibri"/>
        </w:rPr>
      </w:pPr>
      <w:r>
        <w:rPr>
          <w:rFonts w:asciiTheme="minorHAnsi" w:hAnsiTheme="minorHAnsi" w:cstheme="minorHAnsi"/>
        </w:rPr>
        <w:t>Oświadczenie o spełnianiu warunków udziału w postępowaniu oraz o braku podstaw do </w:t>
      </w:r>
      <w:r>
        <w:rPr>
          <w:rFonts w:ascii="Calibri" w:hAnsi="Calibri" w:cs="Calibri"/>
        </w:rPr>
        <w:t>wykluczenia z postępowania</w:t>
      </w:r>
      <w:r>
        <w:rPr>
          <w:rFonts w:cstheme="minorHAnsi"/>
        </w:rPr>
        <w:t xml:space="preserve"> </w:t>
      </w:r>
      <w:r>
        <w:rPr>
          <w:rFonts w:ascii="Calibri" w:hAnsi="Calibri" w:cs="Calibri"/>
        </w:rPr>
        <w:t>według wzoru stanowiącego załącznik nr 5 do SWZ.</w:t>
      </w:r>
    </w:p>
    <w:p w:rsidR="00AD3272" w:rsidRDefault="00D2639E">
      <w:pPr>
        <w:pStyle w:val="SIWZ1"/>
        <w:spacing w:line="360" w:lineRule="auto"/>
        <w:rPr>
          <w:rFonts w:asciiTheme="minorHAnsi" w:hAnsiTheme="minorHAnsi" w:cstheme="minorHAnsi"/>
        </w:rPr>
      </w:pPr>
      <w:r>
        <w:rPr>
          <w:rFonts w:asciiTheme="minorHAnsi" w:hAnsiTheme="minorHAnsi" w:cstheme="minorHAnsi"/>
        </w:rPr>
        <w:t>Dokument potwierdzający dokonanie wizji lokalnej.</w:t>
      </w:r>
    </w:p>
    <w:p w:rsidR="00AD3272" w:rsidRDefault="00D2639E">
      <w:pPr>
        <w:pStyle w:val="Akapitzlist"/>
        <w:rPr>
          <w:rFonts w:ascii="Calibri" w:hAnsi="Calibri" w:cs="Calibri"/>
        </w:rPr>
      </w:pPr>
      <w:r>
        <w:rPr>
          <w:rFonts w:ascii="Calibri" w:hAnsi="Calibri" w:cs="Calibri"/>
        </w:rPr>
        <w:lastRenderedPageBreak/>
        <w:t>Poza wymienionymi powyżej dokumentami wskazane jest złożenie wraz z ofertą potwierdzenia wniesienia wadium, w przypadku wpłaty przelewem (o ile dotyczy).</w:t>
      </w:r>
    </w:p>
    <w:p w:rsidR="00AD3272" w:rsidRDefault="00D2639E">
      <w:pPr>
        <w:pStyle w:val="Akapitzlist"/>
        <w:ind w:left="877"/>
        <w:rPr>
          <w:rFonts w:ascii="Calibri" w:hAnsi="Calibri" w:cs="Calibri"/>
        </w:rPr>
      </w:pPr>
      <w:r>
        <w:rPr>
          <w:rFonts w:ascii="Calibri" w:hAnsi="Calibri" w:cs="Calibri"/>
        </w:rPr>
        <w:t>Wykonawcy ponoszą wszelkie koszty związane z przygotowaniem i złożeniem oferty.</w:t>
      </w:r>
    </w:p>
    <w:p w:rsidR="00AD3272" w:rsidRDefault="00D2639E">
      <w:pPr>
        <w:pStyle w:val="Akapitzlist"/>
        <w:ind w:left="877"/>
        <w:rPr>
          <w:rFonts w:ascii="Calibri" w:hAnsi="Calibri" w:cs="Calibri"/>
        </w:rPr>
      </w:pPr>
      <w:r>
        <w:rPr>
          <w:rFonts w:ascii="Calibri" w:hAnsi="Calibri" w:cs="Calibri"/>
        </w:rPr>
        <w:t>Każdy wykonawca może złożyć tylko jedną ofertę.</w:t>
      </w:r>
    </w:p>
    <w:p w:rsidR="00AD3272" w:rsidRDefault="00D2639E">
      <w:pPr>
        <w:pStyle w:val="Akapitzlist"/>
        <w:spacing w:after="0"/>
        <w:ind w:left="709"/>
        <w:rPr>
          <w:rFonts w:ascii="Calibri" w:hAnsi="Calibri" w:cs="Calibri"/>
        </w:rPr>
      </w:pPr>
      <w:r>
        <w:rPr>
          <w:rFonts w:ascii="Calibri" w:hAnsi="Calibri" w:cs="Calibri"/>
        </w:rPr>
        <w:t xml:space="preserve">Zamawiający nie ujawni informacji stanowiących tajemnicę przedsiębiorstwa w rozumieniu przepisów ustawy z dnia 16 kwietnia 1993 r. o zwalczaniu nieuczciwej konkurencji, jeżeli wykonawca, wraz z przekazaniem takich informacji, zastrzeże, że nie mogą one być udostępniane oraz wykaże, że zastrzeżone informacje stanowią tajemnicę przedsiębiorstwa. W przypadku gdy wykonawca nie zabezpieczy odpowiednio poufności informacji, Zamawiający nie bierze odpowiedzialności za ewentualne ujawnienie ich treści. Wykonawca nie może zastrzec informacji, o których mowa w art. 222 ust. 5 ustawy. </w:t>
      </w:r>
    </w:p>
    <w:p w:rsidR="00AD3272" w:rsidRPr="00E77976" w:rsidRDefault="00D2639E" w:rsidP="00A403E2">
      <w:pPr>
        <w:pStyle w:val="Normalny1"/>
        <w:numPr>
          <w:ilvl w:val="0"/>
          <w:numId w:val="79"/>
        </w:numPr>
        <w:pBdr>
          <w:top w:val="single" w:sz="4" w:space="1" w:color="000000"/>
          <w:left w:val="single" w:sz="4" w:space="4" w:color="000000"/>
          <w:bottom w:val="single" w:sz="4" w:space="3" w:color="000000"/>
          <w:right w:val="single" w:sz="4" w:space="4" w:color="000000"/>
        </w:pBdr>
        <w:tabs>
          <w:tab w:val="left" w:pos="757"/>
        </w:tabs>
        <w:spacing w:before="280"/>
        <w:ind w:right="23"/>
        <w:textAlignment w:val="baseline"/>
        <w:outlineLvl w:val="1"/>
        <w:rPr>
          <w:rFonts w:asciiTheme="minorHAnsi" w:eastAsia="Calibri" w:hAnsiTheme="minorHAnsi" w:cstheme="minorHAnsi"/>
          <w:b/>
          <w:bCs/>
        </w:rPr>
      </w:pPr>
      <w:r w:rsidRPr="00E77976">
        <w:rPr>
          <w:rFonts w:asciiTheme="minorHAnsi" w:eastAsia="Calibri" w:hAnsiTheme="minorHAnsi" w:cstheme="minorHAnsi"/>
          <w:b/>
          <w:bCs/>
        </w:rPr>
        <w:t xml:space="preserve">Informacje o wymaganiach technicznych i organizacyjnych sporządzania, wysyłania i odbierania korespondencji elektronicznej. </w:t>
      </w:r>
      <w:r w:rsidRPr="00E77976">
        <w:rPr>
          <w:rFonts w:asciiTheme="minorHAnsi" w:hAnsiTheme="minorHAnsi" w:cstheme="minorHAnsi"/>
        </w:rPr>
        <w:t xml:space="preserve"> </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Wykonawca przygotowuje ofertę przy pomocy interaktywnego „Formularza ofertowego”</w:t>
      </w:r>
      <w:r w:rsidRPr="00E77976">
        <w:rPr>
          <w:rFonts w:asciiTheme="minorHAnsi" w:eastAsia="Arial" w:hAnsiTheme="minorHAnsi" w:cstheme="minorHAnsi"/>
        </w:rPr>
        <w:br/>
        <w:t>udostępnionego przez zamawiającego na Platformie e-Zamówienia i zamieszczonego</w:t>
      </w:r>
      <w:r w:rsidRPr="00E77976">
        <w:rPr>
          <w:rFonts w:asciiTheme="minorHAnsi" w:eastAsia="Arial" w:hAnsiTheme="minorHAnsi" w:cstheme="minorHAnsi"/>
        </w:rPr>
        <w:br/>
        <w:t>w podglądzie postępowania w zakładce „Informacje podstawowe”.</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Zalecane jest by w procesie sporządzania i składania oferty korzystać ze wskazówek</w:t>
      </w:r>
      <w:r w:rsidRPr="00E77976">
        <w:rPr>
          <w:rFonts w:asciiTheme="minorHAnsi" w:eastAsia="Arial" w:hAnsiTheme="minorHAnsi" w:cstheme="minorHAnsi"/>
        </w:rPr>
        <w:br/>
        <w:t>zamieszczonych w Instrukcji interaktywnej”</w:t>
      </w:r>
    </w:p>
    <w:p w:rsidR="00AD3272" w:rsidRPr="00E77976" w:rsidRDefault="006B29D6">
      <w:pPr>
        <w:pStyle w:val="Normalny1"/>
        <w:spacing w:after="120" w:line="240" w:lineRule="auto"/>
        <w:ind w:left="720"/>
        <w:rPr>
          <w:rFonts w:asciiTheme="minorHAnsi" w:hAnsiTheme="minorHAnsi" w:cstheme="minorHAnsi"/>
        </w:rPr>
      </w:pPr>
      <w:hyperlink r:id="rId14">
        <w:r w:rsidR="00D2639E" w:rsidRPr="00E77976">
          <w:rPr>
            <w:rStyle w:val="czeinternetowe"/>
            <w:rFonts w:asciiTheme="minorHAnsi" w:eastAsia="Arial" w:hAnsiTheme="minorHAnsi" w:cstheme="minorHAnsi"/>
          </w:rPr>
          <w:t>https://media.ezamowienia.gov.pl/pod/2021/10/Oferty-3.2_20211016.pdf</w:t>
        </w:r>
      </w:hyperlink>
      <w:r w:rsidR="00D2639E" w:rsidRPr="00E77976">
        <w:rPr>
          <w:rFonts w:asciiTheme="minorHAnsi" w:eastAsia="Arial" w:hAnsiTheme="minorHAnsi" w:cstheme="minorHAnsi"/>
        </w:rPr>
        <w:br/>
        <w:t>Funkcjonalność wypełnienia formularza dostępna jest tylko dla użytkowników będących</w:t>
      </w:r>
      <w:r w:rsidR="00D2639E" w:rsidRPr="00E77976">
        <w:rPr>
          <w:rFonts w:asciiTheme="minorHAnsi" w:eastAsia="Arial" w:hAnsiTheme="minorHAnsi" w:cstheme="minorHAnsi"/>
        </w:rPr>
        <w:br/>
        <w:t>Wykonawcami posiadającymi uprawnienie do Przygotowania ofert/wniosków/prac</w:t>
      </w:r>
      <w:r w:rsidR="00D2639E" w:rsidRPr="00E77976">
        <w:rPr>
          <w:rFonts w:asciiTheme="minorHAnsi" w:eastAsia="Arial" w:hAnsiTheme="minorHAnsi" w:cstheme="minorHAnsi"/>
        </w:rPr>
        <w:br/>
        <w:t>konkursowych.</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Po wypełnieniu danych na wszystkich ekranach dostępny jest przycisk „Pobierz formularz”,</w:t>
      </w:r>
      <w:r w:rsidRPr="00E77976">
        <w:rPr>
          <w:rFonts w:asciiTheme="minorHAnsi" w:eastAsia="Arial" w:hAnsiTheme="minorHAnsi" w:cstheme="minorHAnsi"/>
        </w:rPr>
        <w:br/>
        <w:t>którego wciśnięcie pozwala na pobranie na lokalne zasoby dokumentu będącego</w:t>
      </w:r>
      <w:r w:rsidRPr="00E77976">
        <w:rPr>
          <w:rFonts w:asciiTheme="minorHAnsi" w:eastAsia="Arial" w:hAnsiTheme="minorHAnsi" w:cstheme="minorHAnsi"/>
        </w:rPr>
        <w:br/>
        <w:t>formularzem ofertowym wstępnie wypełnionego danymi podanymi na poprzednich</w:t>
      </w:r>
      <w:r w:rsidRPr="00E77976">
        <w:rPr>
          <w:rFonts w:asciiTheme="minorHAnsi" w:eastAsia="Arial" w:hAnsiTheme="minorHAnsi" w:cstheme="minorHAnsi"/>
        </w:rPr>
        <w:br/>
        <w:t>ekranach oraz danymi które wprowadził Zamawiający przygotowując formularz do danego</w:t>
      </w:r>
      <w:r w:rsidRPr="00E77976">
        <w:rPr>
          <w:rFonts w:asciiTheme="minorHAnsi" w:eastAsia="Arial" w:hAnsiTheme="minorHAnsi" w:cstheme="minorHAnsi"/>
        </w:rPr>
        <w:br/>
        <w:t>postępowania.</w:t>
      </w:r>
      <w:r w:rsidRPr="00E77976">
        <w:rPr>
          <w:rFonts w:asciiTheme="minorHAnsi" w:eastAsia="Arial" w:hAnsiTheme="minorHAnsi" w:cstheme="minorHAnsi"/>
        </w:rPr>
        <w:br/>
        <w:t>Po zapisaniu dokumentu należy go otworzyć w narzędziu umożliwiającym odczyt plików PDF</w:t>
      </w:r>
      <w:r w:rsidRPr="00E77976">
        <w:rPr>
          <w:rFonts w:asciiTheme="minorHAnsi" w:eastAsia="Arial" w:hAnsiTheme="minorHAnsi" w:cstheme="minorHAnsi"/>
        </w:rPr>
        <w:br/>
        <w:t xml:space="preserve">(np.: Adobe </w:t>
      </w:r>
      <w:proofErr w:type="spellStart"/>
      <w:r w:rsidRPr="00E77976">
        <w:rPr>
          <w:rFonts w:asciiTheme="minorHAnsi" w:eastAsia="Arial" w:hAnsiTheme="minorHAnsi" w:cstheme="minorHAnsi"/>
        </w:rPr>
        <w:t>Acrobat</w:t>
      </w:r>
      <w:proofErr w:type="spellEnd"/>
      <w:r w:rsidRPr="00E77976">
        <w:rPr>
          <w:rFonts w:asciiTheme="minorHAnsi" w:eastAsia="Arial" w:hAnsiTheme="minorHAnsi" w:cstheme="minorHAnsi"/>
        </w:rPr>
        <w:t xml:space="preserve"> Reader), wypełnić na wszystkich stronach odpowiednimi danymi i</w:t>
      </w:r>
      <w:r w:rsidRPr="00E77976">
        <w:rPr>
          <w:rFonts w:asciiTheme="minorHAnsi" w:eastAsia="Arial" w:hAnsiTheme="minorHAnsi" w:cstheme="minorHAnsi"/>
        </w:rPr>
        <w:br/>
        <w:t>zapisać. Dokument można edytować wielokrotnie.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Wykonawca składa ofertę za pośrednictwem zakładki „Oferty/wnioski”, widocznej</w:t>
      </w:r>
      <w:r w:rsidRPr="00E77976">
        <w:rPr>
          <w:rFonts w:asciiTheme="minorHAnsi" w:eastAsia="Arial" w:hAnsiTheme="minorHAnsi" w:cstheme="minorHAnsi"/>
        </w:rPr>
        <w:br/>
        <w:t>w podglądzie postępowania po zalogowaniu się na konto wykonawcy.</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lastRenderedPageBreak/>
        <w:t>Po wybraniu przycisku „Złóż ofertę” system prezentuje okno składania oferty umożliwiające</w:t>
      </w:r>
      <w:r w:rsidRPr="00E77976">
        <w:rPr>
          <w:rFonts w:asciiTheme="minorHAnsi" w:eastAsia="Arial" w:hAnsiTheme="minorHAnsi" w:cstheme="minorHAnsi"/>
        </w:rPr>
        <w:br/>
        <w:t xml:space="preserve">przekazanie dokumentów elektronicznych, w którym znajdują się dwa pola typu </w:t>
      </w:r>
      <w:proofErr w:type="spellStart"/>
      <w:r w:rsidRPr="00E77976">
        <w:rPr>
          <w:rFonts w:asciiTheme="minorHAnsi" w:eastAsia="Arial" w:hAnsiTheme="minorHAnsi" w:cstheme="minorHAnsi"/>
        </w:rPr>
        <w:t>drag&amp;drop</w:t>
      </w:r>
      <w:proofErr w:type="spellEnd"/>
      <w:r w:rsidRPr="00E77976">
        <w:rPr>
          <w:rFonts w:asciiTheme="minorHAnsi" w:eastAsia="Arial" w:hAnsiTheme="minorHAnsi" w:cstheme="minorHAnsi"/>
        </w:rPr>
        <w:br/>
        <w:t>(„przeciągnij” i „upuść”) służące do dodawania plików.</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Wykonawca dodaje wybrany z dysku i uprzednio podpisany „Formularz oferty” w pierwszym</w:t>
      </w:r>
      <w:r w:rsidRPr="00E77976">
        <w:rPr>
          <w:rFonts w:asciiTheme="minorHAnsi" w:eastAsia="Arial" w:hAnsiTheme="minorHAnsi" w:cstheme="minorHAnsi"/>
        </w:rPr>
        <w:br/>
        <w:t>polu „Wypełniony formularz oferty”.</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W kolejnym polu „Załączniki i inne dokumenty przedstawione w ofercie przez wykonawcę”</w:t>
      </w:r>
      <w:r w:rsidRPr="00E77976">
        <w:rPr>
          <w:rFonts w:asciiTheme="minorHAnsi" w:eastAsia="Arial" w:hAnsiTheme="minorHAnsi" w:cstheme="minorHAnsi"/>
        </w:rPr>
        <w:br/>
        <w:t>wykonawca dodaje pozostałe pliki stanowiące ofertę lub składane wraz z ofertą.</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Jeżeli wraz z ofertą składane są dokumenty zawierające tajemnicę przedsiębiorstwa</w:t>
      </w:r>
      <w:r w:rsidRPr="00E77976">
        <w:rPr>
          <w:rFonts w:asciiTheme="minorHAnsi" w:eastAsia="Arial" w:hAnsiTheme="minorHAnsi" w:cstheme="minorHAnsi"/>
        </w:rPr>
        <w:br/>
        <w:t>wykonawca, w celu utrzymania w poufności tych informacji, przekazuje je w wydzielonym i</w:t>
      </w:r>
      <w:r w:rsidRPr="00E77976">
        <w:rPr>
          <w:rFonts w:asciiTheme="minorHAnsi" w:eastAsia="Arial" w:hAnsiTheme="minorHAnsi" w:cstheme="minorHAnsi"/>
        </w:rPr>
        <w:br/>
        <w:t>odpowiednio oznaczonym pliku - z zaznaczeniem w nazwie pliku „Dokument stanowiący</w:t>
      </w:r>
      <w:r w:rsidRPr="00E77976">
        <w:rPr>
          <w:rFonts w:asciiTheme="minorHAnsi" w:eastAsia="Arial" w:hAnsiTheme="minorHAnsi" w:cstheme="minorHAnsi"/>
        </w:rPr>
        <w:br/>
        <w:t>tajemnicę przedsiębiorstwa”.</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Załącznik stanowiący tajemnicę przedsiębiorstwa jak i uzasadnienie zastrzeżenia tajemnicy</w:t>
      </w:r>
      <w:r w:rsidRPr="00E77976">
        <w:rPr>
          <w:rFonts w:asciiTheme="minorHAnsi" w:eastAsia="Arial" w:hAnsiTheme="minorHAnsi" w:cstheme="minorHAnsi"/>
        </w:rPr>
        <w:br/>
        <w:t>przedsiębiorstwa należy dodać w polu „Załączniki i inne dokumenty przedstawione w ofercie</w:t>
      </w:r>
      <w:r w:rsidRPr="00E77976">
        <w:rPr>
          <w:rFonts w:asciiTheme="minorHAnsi" w:eastAsia="Arial" w:hAnsiTheme="minorHAnsi" w:cstheme="minorHAnsi"/>
        </w:rPr>
        <w:br/>
        <w:t>przez Wykonawcę”.</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Formularz ofertowy podpisuje się kwalifikowanym podpisem elektronicznym w formacie</w:t>
      </w:r>
      <w:r w:rsidRPr="00E77976">
        <w:rPr>
          <w:rFonts w:asciiTheme="minorHAnsi" w:eastAsia="Arial" w:hAnsiTheme="minorHAnsi" w:cstheme="minorHAnsi"/>
        </w:rPr>
        <w:br/>
      </w:r>
      <w:proofErr w:type="spellStart"/>
      <w:r w:rsidRPr="00E77976">
        <w:rPr>
          <w:rFonts w:asciiTheme="minorHAnsi" w:eastAsia="Arial" w:hAnsiTheme="minorHAnsi" w:cstheme="minorHAnsi"/>
        </w:rPr>
        <w:t>PAdES</w:t>
      </w:r>
      <w:proofErr w:type="spellEnd"/>
      <w:r w:rsidRPr="00E77976">
        <w:rPr>
          <w:rFonts w:asciiTheme="minorHAnsi" w:eastAsia="Arial" w:hAnsiTheme="minorHAnsi" w:cstheme="minorHAnsi"/>
        </w:rPr>
        <w:t xml:space="preserve"> typ wewnętrzny, profilem zaufanym lub podpisem osobistym. Po podpisaniu nie</w:t>
      </w:r>
      <w:r w:rsidRPr="00E77976">
        <w:rPr>
          <w:rFonts w:asciiTheme="minorHAnsi" w:eastAsia="Arial" w:hAnsiTheme="minorHAnsi" w:cstheme="minorHAnsi"/>
        </w:rPr>
        <w:br/>
        <w:t>należy modyfikować pliku. Nie należy zmieniać nazwy pliku formularza.</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Pozostałe dokumenty wchodzące w skład oferty lub składane wraz z ofertą, opatrzone</w:t>
      </w:r>
      <w:r w:rsidRPr="00E77976">
        <w:rPr>
          <w:rFonts w:asciiTheme="minorHAnsi" w:eastAsia="Arial" w:hAnsiTheme="minorHAnsi" w:cstheme="minorHAnsi"/>
        </w:rPr>
        <w:br/>
        <w:t>kwalifikowanym podpisem elektronicznym, mogą być opatrzone podpisem typu</w:t>
      </w:r>
      <w:r w:rsidRPr="00E77976">
        <w:rPr>
          <w:rFonts w:asciiTheme="minorHAnsi" w:eastAsia="Arial" w:hAnsiTheme="minorHAnsi" w:cstheme="minorHAnsi"/>
        </w:rPr>
        <w:br/>
        <w:t>zewnętrznego lub wewnętrznego.</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W zależności od rodzaju podpisu i jego typu (zewnętrzny, wewnętrzny) w polu „Załączniki i</w:t>
      </w:r>
      <w:r w:rsidRPr="00E77976">
        <w:rPr>
          <w:rFonts w:asciiTheme="minorHAnsi" w:eastAsia="Arial" w:hAnsiTheme="minorHAnsi" w:cstheme="minorHAnsi"/>
        </w:rPr>
        <w:br/>
        <w:t>inne dokumenty przedstawione w ofercie przez Wykonawcę” dodaje się uprzednio</w:t>
      </w:r>
      <w:r w:rsidRPr="00E77976">
        <w:rPr>
          <w:rFonts w:asciiTheme="minorHAnsi" w:eastAsia="Arial" w:hAnsiTheme="minorHAnsi" w:cstheme="minorHAnsi"/>
        </w:rPr>
        <w:br/>
        <w:t>podpisane dokumenty:</w:t>
      </w:r>
    </w:p>
    <w:p w:rsidR="00AD3272" w:rsidRPr="00E77976" w:rsidRDefault="00D2639E">
      <w:pPr>
        <w:pStyle w:val="Normalny1"/>
        <w:spacing w:after="120" w:line="240" w:lineRule="auto"/>
        <w:ind w:left="720"/>
        <w:rPr>
          <w:rFonts w:asciiTheme="minorHAnsi" w:eastAsia="Arial" w:hAnsiTheme="minorHAnsi" w:cstheme="minorHAnsi"/>
        </w:rPr>
      </w:pPr>
      <w:r w:rsidRPr="00E77976">
        <w:rPr>
          <w:rFonts w:asciiTheme="minorHAnsi" w:eastAsia="Arial" w:hAnsiTheme="minorHAnsi" w:cstheme="minorHAnsi"/>
        </w:rPr>
        <w:t>- wraz z wygenerowanym plikiem podpisu (typ zewnętrzny)</w:t>
      </w:r>
    </w:p>
    <w:p w:rsidR="00AD3272" w:rsidRPr="00E77976" w:rsidRDefault="00D2639E">
      <w:pPr>
        <w:pStyle w:val="Normalny1"/>
        <w:spacing w:after="120" w:line="240" w:lineRule="auto"/>
        <w:ind w:left="720"/>
        <w:rPr>
          <w:rFonts w:asciiTheme="minorHAnsi" w:eastAsia="Arial" w:hAnsiTheme="minorHAnsi" w:cstheme="minorHAnsi"/>
        </w:rPr>
      </w:pPr>
      <w:r w:rsidRPr="00E77976">
        <w:rPr>
          <w:rFonts w:asciiTheme="minorHAnsi" w:eastAsia="Arial" w:hAnsiTheme="minorHAnsi" w:cstheme="minorHAnsi"/>
        </w:rPr>
        <w:t>lub</w:t>
      </w:r>
      <w:r w:rsidRPr="00E77976">
        <w:rPr>
          <w:rFonts w:asciiTheme="minorHAnsi" w:eastAsia="Arial" w:hAnsiTheme="minorHAnsi" w:cstheme="minorHAnsi"/>
        </w:rPr>
        <w:br/>
        <w:t>- dokument z wszytym podpisem (typ wewnętrzny).</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W przypadku przekazywania dokumentu elektronicznego w formacie poddającym dane</w:t>
      </w:r>
      <w:r w:rsidRPr="00E77976">
        <w:rPr>
          <w:rFonts w:asciiTheme="minorHAnsi" w:eastAsia="Arial" w:hAnsiTheme="minorHAnsi" w:cstheme="minorHAnsi"/>
        </w:rPr>
        <w:br/>
        <w:t>kompresji, opatrzenie pliku zawierającego skompresowane dokumenty kwalifikowanym</w:t>
      </w:r>
      <w:r w:rsidRPr="00E77976">
        <w:rPr>
          <w:rFonts w:asciiTheme="minorHAnsi" w:eastAsia="Arial" w:hAnsiTheme="minorHAnsi" w:cstheme="minorHAnsi"/>
        </w:rPr>
        <w:br/>
        <w:t>podpisem elektronicznym jest równoznaczne z opatrzeniem wszystkich dokumentów</w:t>
      </w:r>
      <w:r w:rsidRPr="00E77976">
        <w:rPr>
          <w:rFonts w:asciiTheme="minorHAnsi" w:eastAsia="Arial" w:hAnsiTheme="minorHAnsi" w:cstheme="minorHAnsi"/>
        </w:rPr>
        <w:br/>
        <w:t>zawartych w tym pliku kwalifikowanym podpisem elektronicznym.</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System sprawdza, czy złożone pliki są podpisane i automatycznie je szyfruje, jednocześnie</w:t>
      </w:r>
      <w:r w:rsidRPr="00E77976">
        <w:rPr>
          <w:rFonts w:asciiTheme="minorHAnsi" w:eastAsia="Arial" w:hAnsiTheme="minorHAnsi" w:cstheme="minorHAnsi"/>
        </w:rPr>
        <w:br/>
        <w:t>informując o tym wykonawcę.</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Potwierdzenie czasu przekazania i odbioru oferty znajduje się w Elektronicznym</w:t>
      </w:r>
      <w:r w:rsidRPr="00E77976">
        <w:rPr>
          <w:rFonts w:asciiTheme="minorHAnsi" w:eastAsia="Arial" w:hAnsiTheme="minorHAnsi" w:cstheme="minorHAnsi"/>
        </w:rPr>
        <w:br/>
        <w:t>Potwierdzeniu Przesłania (EPP) i Elektronicznym Potwierdzeniu Odebrania (EPO).</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EPP i EPO dostępne są dla zalogowanego wykonawcy w zakładce „Oferty/Wnioski”.</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Oferta może być złożona tylko do upływu terminu składania ofert.</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Wykonawca może przed upływem terminu składania ofert wycofać ofertę. Wykonawca</w:t>
      </w:r>
      <w:r w:rsidRPr="00E77976">
        <w:rPr>
          <w:rFonts w:asciiTheme="minorHAnsi" w:eastAsia="Arial" w:hAnsiTheme="minorHAnsi" w:cstheme="minorHAnsi"/>
        </w:rPr>
        <w:br/>
        <w:t>wycofuje ofertę w zakładce „Oferty/wnioski” używając przycisku „Wycofaj ofertę”.</w:t>
      </w:r>
    </w:p>
    <w:p w:rsidR="00AD3272" w:rsidRPr="00E77976" w:rsidRDefault="00D2639E" w:rsidP="00A403E2">
      <w:pPr>
        <w:pStyle w:val="Normalny1"/>
        <w:numPr>
          <w:ilvl w:val="0"/>
          <w:numId w:val="76"/>
        </w:numPr>
        <w:spacing w:after="120" w:line="240" w:lineRule="auto"/>
        <w:rPr>
          <w:rFonts w:asciiTheme="minorHAnsi" w:eastAsia="Arial" w:hAnsiTheme="minorHAnsi" w:cstheme="minorHAnsi"/>
        </w:rPr>
      </w:pPr>
      <w:r w:rsidRPr="00E77976">
        <w:rPr>
          <w:rFonts w:asciiTheme="minorHAnsi" w:eastAsia="Arial" w:hAnsiTheme="minorHAnsi" w:cstheme="minorHAnsi"/>
        </w:rPr>
        <w:t>Maksymalny łączny rozmiar plików stanowiących ofertę lub składanych wraz z ofertą to 250</w:t>
      </w:r>
      <w:r w:rsidRPr="00E77976">
        <w:rPr>
          <w:rFonts w:asciiTheme="minorHAnsi" w:eastAsia="Arial" w:hAnsiTheme="minorHAnsi" w:cstheme="minorHAnsi"/>
        </w:rPr>
        <w:br/>
        <w:t>MB</w:t>
      </w:r>
    </w:p>
    <w:p w:rsidR="00AD3272" w:rsidRDefault="00D2639E" w:rsidP="00A403E2">
      <w:pPr>
        <w:pStyle w:val="Normalny1"/>
        <w:numPr>
          <w:ilvl w:val="0"/>
          <w:numId w:val="79"/>
        </w:numPr>
        <w:pBdr>
          <w:top w:val="single" w:sz="4" w:space="1" w:color="000000"/>
          <w:left w:val="single" w:sz="4" w:space="4" w:color="000000"/>
          <w:bottom w:val="single" w:sz="4" w:space="1" w:color="000000"/>
          <w:right w:val="single" w:sz="4" w:space="4" w:color="000000"/>
        </w:pBdr>
        <w:textAlignment w:val="baseline"/>
        <w:rPr>
          <w:rFonts w:cstheme="minorHAnsi"/>
          <w:b/>
        </w:rPr>
      </w:pPr>
      <w:r>
        <w:rPr>
          <w:rFonts w:cstheme="minorHAnsi"/>
          <w:b/>
        </w:rPr>
        <w:lastRenderedPageBreak/>
        <w:t>Termin oraz sposób składania i otwarcia ofert</w:t>
      </w:r>
    </w:p>
    <w:p w:rsidR="00AD3272" w:rsidRPr="00E77976" w:rsidRDefault="00D2639E">
      <w:pPr>
        <w:pStyle w:val="Normalny1"/>
        <w:widowControl w:val="0"/>
        <w:numPr>
          <w:ilvl w:val="0"/>
          <w:numId w:val="16"/>
        </w:numPr>
        <w:spacing w:after="120"/>
        <w:rPr>
          <w:rFonts w:asciiTheme="minorHAnsi" w:hAnsiTheme="minorHAnsi" w:cstheme="minorHAnsi"/>
        </w:rPr>
      </w:pPr>
      <w:r w:rsidRPr="00E77976">
        <w:rPr>
          <w:rFonts w:asciiTheme="minorHAnsi" w:eastAsia="Calibri" w:hAnsiTheme="minorHAnsi" w:cstheme="minorHAnsi"/>
        </w:rPr>
        <w:t xml:space="preserve">Ofertę należy złożyć w terminie do dnia </w:t>
      </w:r>
      <w:r w:rsidRPr="00E77976">
        <w:rPr>
          <w:rFonts w:asciiTheme="minorHAnsi" w:eastAsia="Calibri" w:hAnsiTheme="minorHAnsi" w:cstheme="minorHAnsi"/>
          <w:b/>
          <w:bCs/>
        </w:rPr>
        <w:t>04.</w:t>
      </w:r>
      <w:r w:rsidRPr="00E77976">
        <w:rPr>
          <w:rFonts w:asciiTheme="minorHAnsi" w:eastAsia="Calibri" w:hAnsiTheme="minorHAnsi" w:cstheme="minorHAnsi"/>
          <w:b/>
        </w:rPr>
        <w:t>04.2023</w:t>
      </w:r>
      <w:r w:rsidRPr="00E77976">
        <w:rPr>
          <w:rFonts w:asciiTheme="minorHAnsi" w:eastAsia="Calibri" w:hAnsiTheme="minorHAnsi" w:cstheme="minorHAnsi"/>
        </w:rPr>
        <w:t xml:space="preserve"> </w:t>
      </w:r>
      <w:r w:rsidRPr="00E77976">
        <w:rPr>
          <w:rFonts w:asciiTheme="minorHAnsi" w:eastAsia="Calibri" w:hAnsiTheme="minorHAnsi" w:cstheme="minorHAnsi"/>
          <w:b/>
        </w:rPr>
        <w:t>r., do godz. 09:00</w:t>
      </w:r>
    </w:p>
    <w:p w:rsidR="00AD3272" w:rsidRPr="00E77976" w:rsidRDefault="00D2639E">
      <w:pPr>
        <w:pStyle w:val="Normalny1"/>
        <w:widowControl w:val="0"/>
        <w:numPr>
          <w:ilvl w:val="0"/>
          <w:numId w:val="16"/>
        </w:numPr>
        <w:spacing w:after="120"/>
        <w:rPr>
          <w:rFonts w:asciiTheme="minorHAnsi" w:eastAsia="Calibri" w:hAnsiTheme="minorHAnsi" w:cstheme="minorHAnsi"/>
          <w:u w:val="single"/>
        </w:rPr>
      </w:pPr>
      <w:r w:rsidRPr="00E77976">
        <w:rPr>
          <w:rFonts w:asciiTheme="minorHAnsi" w:eastAsia="Calibri" w:hAnsiTheme="minorHAnsi" w:cstheme="minorHAnsi"/>
        </w:rPr>
        <w:t>Wykonawca może złożyć tylko jedną ofertę.</w:t>
      </w:r>
    </w:p>
    <w:p w:rsidR="00AD3272" w:rsidRPr="00E77976" w:rsidRDefault="00D2639E">
      <w:pPr>
        <w:pStyle w:val="Normalny1"/>
        <w:widowControl w:val="0"/>
        <w:numPr>
          <w:ilvl w:val="0"/>
          <w:numId w:val="16"/>
        </w:numPr>
        <w:spacing w:after="120"/>
        <w:rPr>
          <w:rFonts w:asciiTheme="minorHAnsi" w:eastAsia="Calibri" w:hAnsiTheme="minorHAnsi" w:cstheme="minorHAnsi"/>
          <w:u w:val="single"/>
        </w:rPr>
      </w:pPr>
      <w:r w:rsidRPr="00E77976">
        <w:rPr>
          <w:rFonts w:asciiTheme="minorHAnsi" w:eastAsia="Calibri" w:hAnsiTheme="minorHAnsi" w:cstheme="minorHAnsi"/>
        </w:rPr>
        <w:t>Zamawiający odrzuci ofertę złożoną po terminie składania ofert.</w:t>
      </w:r>
    </w:p>
    <w:p w:rsidR="00AD3272" w:rsidRPr="00E77976" w:rsidRDefault="00D2639E">
      <w:pPr>
        <w:pStyle w:val="Normalny1"/>
        <w:widowControl w:val="0"/>
        <w:numPr>
          <w:ilvl w:val="0"/>
          <w:numId w:val="16"/>
        </w:numPr>
        <w:spacing w:after="120"/>
        <w:rPr>
          <w:rFonts w:asciiTheme="minorHAnsi" w:eastAsia="Calibri" w:hAnsiTheme="minorHAnsi" w:cstheme="minorHAnsi"/>
          <w:u w:val="single"/>
        </w:rPr>
      </w:pPr>
      <w:r w:rsidRPr="00E77976">
        <w:rPr>
          <w:rFonts w:asciiTheme="minorHAnsi" w:eastAsia="Calibri" w:hAnsiTheme="minorHAnsi" w:cstheme="minorHAnsi"/>
        </w:rPr>
        <w:t>Wykonawca po upływie terminu do składania ofert nie może skutecznie dokonać zmiany ani wycofać złożonej oferty.</w:t>
      </w:r>
    </w:p>
    <w:p w:rsidR="00AD3272" w:rsidRPr="00E77976" w:rsidRDefault="00D2639E">
      <w:pPr>
        <w:pStyle w:val="Normalny1"/>
        <w:widowControl w:val="0"/>
        <w:numPr>
          <w:ilvl w:val="0"/>
          <w:numId w:val="16"/>
        </w:numPr>
        <w:spacing w:after="120"/>
        <w:rPr>
          <w:rFonts w:asciiTheme="minorHAnsi" w:hAnsiTheme="minorHAnsi" w:cstheme="minorHAnsi"/>
        </w:rPr>
      </w:pPr>
      <w:r w:rsidRPr="00E77976">
        <w:rPr>
          <w:rFonts w:asciiTheme="minorHAnsi" w:eastAsia="Calibri" w:hAnsiTheme="minorHAnsi" w:cstheme="minorHAnsi"/>
        </w:rPr>
        <w:t xml:space="preserve">Otwarcie ofert nastąpi w dniu </w:t>
      </w:r>
      <w:r w:rsidRPr="00E77976">
        <w:rPr>
          <w:rFonts w:asciiTheme="minorHAnsi" w:eastAsia="Calibri" w:hAnsiTheme="minorHAnsi" w:cstheme="minorHAnsi"/>
          <w:b/>
          <w:bCs/>
        </w:rPr>
        <w:t>04.</w:t>
      </w:r>
      <w:r w:rsidRPr="00E77976">
        <w:rPr>
          <w:rFonts w:asciiTheme="minorHAnsi" w:eastAsia="Calibri" w:hAnsiTheme="minorHAnsi" w:cstheme="minorHAnsi"/>
          <w:b/>
        </w:rPr>
        <w:t>04.2023</w:t>
      </w:r>
      <w:r w:rsidRPr="00E77976">
        <w:rPr>
          <w:rFonts w:asciiTheme="minorHAnsi" w:eastAsia="Calibri" w:hAnsiTheme="minorHAnsi" w:cstheme="minorHAnsi"/>
        </w:rPr>
        <w:t xml:space="preserve"> </w:t>
      </w:r>
      <w:r w:rsidRPr="00E77976">
        <w:rPr>
          <w:rFonts w:asciiTheme="minorHAnsi" w:eastAsia="Calibri" w:hAnsiTheme="minorHAnsi" w:cstheme="minorHAnsi"/>
          <w:b/>
        </w:rPr>
        <w:t>r., o godz. 10:00</w:t>
      </w:r>
    </w:p>
    <w:p w:rsidR="00AD3272" w:rsidRPr="00E77976" w:rsidRDefault="00D2639E">
      <w:pPr>
        <w:pStyle w:val="Normalny1"/>
        <w:widowControl w:val="0"/>
        <w:numPr>
          <w:ilvl w:val="0"/>
          <w:numId w:val="16"/>
        </w:numPr>
        <w:spacing w:after="120"/>
        <w:rPr>
          <w:rFonts w:asciiTheme="minorHAnsi" w:eastAsia="Calibri" w:hAnsiTheme="minorHAnsi" w:cstheme="minorHAnsi"/>
          <w:u w:val="single"/>
        </w:rPr>
      </w:pPr>
      <w:r w:rsidRPr="00E77976">
        <w:rPr>
          <w:rFonts w:asciiTheme="minorHAnsi" w:eastAsia="Calibri" w:hAnsiTheme="minorHAnsi" w:cstheme="minorHAnsi"/>
        </w:rPr>
        <w:t>W przypadku awarii systemu teleinformatycznego, która powoduje brak możliwości otwarcia ofert w terminie określonym powyżej, otwarcie ofert nastąpi niezwłocznie po usunięciu awarii. Zamawiający poinformuje o zmianie terminu otwarcia ofert na stronie internetowej prowadzonego postępowania.</w:t>
      </w:r>
    </w:p>
    <w:p w:rsidR="00AD3272" w:rsidRPr="00E77976" w:rsidRDefault="00D2639E">
      <w:pPr>
        <w:pStyle w:val="Normalny1"/>
        <w:widowControl w:val="0"/>
        <w:numPr>
          <w:ilvl w:val="0"/>
          <w:numId w:val="16"/>
        </w:numPr>
        <w:spacing w:after="120"/>
        <w:rPr>
          <w:rFonts w:asciiTheme="minorHAnsi" w:eastAsia="Calibri" w:hAnsiTheme="minorHAnsi" w:cstheme="minorHAnsi"/>
          <w:u w:val="single"/>
        </w:rPr>
      </w:pPr>
      <w:r w:rsidRPr="00E77976">
        <w:rPr>
          <w:rFonts w:asciiTheme="minorHAnsi" w:eastAsia="Calibri" w:hAnsiTheme="minorHAnsi" w:cstheme="minorHAnsi"/>
        </w:rPr>
        <w:t>Otwarcie ofert nie jest publiczne.</w:t>
      </w:r>
    </w:p>
    <w:p w:rsidR="00AD3272" w:rsidRPr="00E77976" w:rsidRDefault="00D2639E">
      <w:pPr>
        <w:pStyle w:val="Normalny1"/>
        <w:widowControl w:val="0"/>
        <w:numPr>
          <w:ilvl w:val="0"/>
          <w:numId w:val="16"/>
        </w:numPr>
        <w:spacing w:after="120"/>
        <w:rPr>
          <w:rFonts w:asciiTheme="minorHAnsi" w:eastAsia="Calibri" w:hAnsiTheme="minorHAnsi" w:cstheme="minorHAnsi"/>
          <w:u w:val="single"/>
        </w:rPr>
      </w:pPr>
      <w:r w:rsidRPr="00E77976">
        <w:rPr>
          <w:rFonts w:asciiTheme="minorHAnsi" w:eastAsia="Calibri" w:hAnsiTheme="minorHAnsi" w:cstheme="minorHAnsi"/>
        </w:rPr>
        <w:t>Zamawiający, najpóźniej przed otwarciem ofert, udostępni na stronie internetowej</w:t>
      </w:r>
      <w:r w:rsidRPr="00E77976">
        <w:rPr>
          <w:rFonts w:asciiTheme="minorHAnsi" w:eastAsia="Calibri" w:hAnsiTheme="minorHAnsi" w:cstheme="minorHAnsi"/>
        </w:rPr>
        <w:br/>
        <w:t>prowadzonego postępowania informację o kwocie, jaką zamierza przeznaczyć na sfinansowanie zamówienia.</w:t>
      </w:r>
    </w:p>
    <w:p w:rsidR="00AD3272" w:rsidRPr="00E77976" w:rsidRDefault="00D2639E">
      <w:pPr>
        <w:pStyle w:val="Normalny1"/>
        <w:widowControl w:val="0"/>
        <w:numPr>
          <w:ilvl w:val="0"/>
          <w:numId w:val="16"/>
        </w:numPr>
        <w:spacing w:after="120"/>
        <w:rPr>
          <w:rFonts w:asciiTheme="minorHAnsi" w:eastAsia="Calibri" w:hAnsiTheme="minorHAnsi" w:cstheme="minorHAnsi"/>
          <w:u w:val="single"/>
        </w:rPr>
      </w:pPr>
      <w:r w:rsidRPr="00E77976">
        <w:rPr>
          <w:rFonts w:asciiTheme="minorHAnsi" w:eastAsia="Calibri" w:hAnsiTheme="minorHAnsi" w:cstheme="minorHAnsi"/>
        </w:rPr>
        <w:t>Zamawiający, niezwłocznie po otwarciu ofert, udostępni na stronie internetowej prowadzonego postępowania informacje o:</w:t>
      </w:r>
    </w:p>
    <w:p w:rsidR="00AD3272" w:rsidRPr="00E77976" w:rsidRDefault="00D2639E">
      <w:pPr>
        <w:pStyle w:val="Akapitzlist"/>
        <w:widowControl w:val="0"/>
        <w:numPr>
          <w:ilvl w:val="0"/>
          <w:numId w:val="17"/>
        </w:numPr>
        <w:spacing w:after="120"/>
        <w:ind w:left="1134" w:hanging="425"/>
        <w:rPr>
          <w:rFonts w:asciiTheme="minorHAnsi" w:eastAsia="Calibri" w:hAnsiTheme="minorHAnsi" w:cstheme="minorHAnsi"/>
          <w:u w:val="single"/>
        </w:rPr>
      </w:pPr>
      <w:r w:rsidRPr="00E77976">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rsidR="00AD3272" w:rsidRPr="00E77976" w:rsidRDefault="00D2639E" w:rsidP="00E77976">
      <w:pPr>
        <w:pStyle w:val="Akapitzlist"/>
        <w:widowControl w:val="0"/>
        <w:numPr>
          <w:ilvl w:val="0"/>
          <w:numId w:val="17"/>
        </w:numPr>
        <w:spacing w:after="120"/>
        <w:ind w:left="1134" w:hanging="425"/>
        <w:rPr>
          <w:rFonts w:asciiTheme="minorHAnsi" w:eastAsia="Calibri" w:hAnsiTheme="minorHAnsi" w:cstheme="minorHAnsi"/>
          <w:u w:val="single"/>
        </w:rPr>
      </w:pPr>
      <w:r w:rsidRPr="00E77976">
        <w:rPr>
          <w:rFonts w:asciiTheme="minorHAnsi" w:eastAsia="Calibri" w:hAnsiTheme="minorHAnsi" w:cstheme="minorHAnsi"/>
        </w:rPr>
        <w:t>cenach lub kosztach zawartych w ofertach. Informacje te zostaną zamieszczone na stronie internetowej prowadzonego postępowania w miejscu, w którym zostało zamieszczone ogłoszenie o przedmiotowym postępowaniu.</w:t>
      </w:r>
    </w:p>
    <w:p w:rsidR="00AD3272" w:rsidRPr="00E77976" w:rsidRDefault="00D2639E" w:rsidP="00A403E2">
      <w:pPr>
        <w:pStyle w:val="Listanumerowana"/>
        <w:numPr>
          <w:ilvl w:val="0"/>
          <w:numId w:val="79"/>
        </w:numPr>
        <w:pBdr>
          <w:top w:val="single" w:sz="4" w:space="1" w:color="000000"/>
          <w:left w:val="single" w:sz="4" w:space="4" w:color="000000"/>
          <w:bottom w:val="single" w:sz="4" w:space="1" w:color="000000"/>
          <w:right w:val="single" w:sz="4" w:space="4" w:color="000000"/>
        </w:pBdr>
        <w:textAlignment w:val="baseline"/>
        <w:rPr>
          <w:rFonts w:asciiTheme="minorHAnsi" w:hAnsiTheme="minorHAnsi" w:cstheme="minorHAnsi"/>
          <w:b/>
        </w:rPr>
      </w:pPr>
      <w:r w:rsidRPr="00E77976">
        <w:rPr>
          <w:rFonts w:asciiTheme="minorHAnsi" w:hAnsiTheme="minorHAnsi" w:cstheme="minorHAnsi"/>
          <w:b/>
        </w:rPr>
        <w:t>Opis sposobu obliczenia ceny</w:t>
      </w:r>
    </w:p>
    <w:p w:rsidR="00AD3272" w:rsidRPr="00E77976" w:rsidRDefault="00D2639E">
      <w:pPr>
        <w:pStyle w:val="Normalny1"/>
        <w:numPr>
          <w:ilvl w:val="0"/>
          <w:numId w:val="18"/>
        </w:numPr>
        <w:contextualSpacing/>
        <w:rPr>
          <w:rFonts w:asciiTheme="minorHAnsi" w:hAnsiTheme="minorHAnsi" w:cstheme="minorHAnsi"/>
        </w:rPr>
      </w:pPr>
      <w:r w:rsidRPr="00E77976">
        <w:rPr>
          <w:rFonts w:asciiTheme="minorHAnsi" w:hAnsiTheme="minorHAnsi" w:cstheme="minorHAnsi"/>
        </w:rPr>
        <w:t>Cena oferty musi obejmować pełny zakres przedmiotu zamówienia wynikający z PFU oraz projektowanych postanowień umowy oraz wszelkie koszty, które poniesie Wykonawca, jako niezbędne do wykonania przedmiotu zamówienia.</w:t>
      </w:r>
    </w:p>
    <w:p w:rsidR="00AD3272" w:rsidRPr="00E77976" w:rsidRDefault="00D2639E">
      <w:pPr>
        <w:pStyle w:val="Akapitzlist"/>
        <w:numPr>
          <w:ilvl w:val="0"/>
          <w:numId w:val="18"/>
        </w:numPr>
        <w:rPr>
          <w:rFonts w:asciiTheme="minorHAnsi" w:hAnsiTheme="minorHAnsi" w:cstheme="minorHAnsi"/>
        </w:rPr>
      </w:pPr>
      <w:r w:rsidRPr="00E77976">
        <w:rPr>
          <w:rFonts w:asciiTheme="minorHAnsi" w:hAnsiTheme="minorHAnsi" w:cstheme="minorHAnsi"/>
        </w:rPr>
        <w:lastRenderedPageBreak/>
        <w:t>Do porównania ofert, Zamawiający przyjmuje cenę ofertową brutto, która stanowi</w:t>
      </w:r>
      <w:r w:rsidRPr="00E77976">
        <w:rPr>
          <w:rFonts w:asciiTheme="minorHAnsi" w:hAnsiTheme="minorHAnsi" w:cstheme="minorHAnsi"/>
        </w:rPr>
        <w:br/>
        <w:t>wynagrodzenie ryczałtowe za realizację zamówienia, wskazaną w formularzu ofertowym.</w:t>
      </w:r>
    </w:p>
    <w:p w:rsidR="00AD3272" w:rsidRPr="00E77976" w:rsidRDefault="00D2639E">
      <w:pPr>
        <w:pStyle w:val="Akapitzlist"/>
        <w:numPr>
          <w:ilvl w:val="0"/>
          <w:numId w:val="18"/>
        </w:numPr>
        <w:rPr>
          <w:rFonts w:asciiTheme="minorHAnsi" w:hAnsiTheme="minorHAnsi" w:cstheme="minorHAnsi"/>
        </w:rPr>
      </w:pPr>
      <w:r w:rsidRPr="00E77976">
        <w:rPr>
          <w:rFonts w:asciiTheme="minorHAnsi" w:hAnsiTheme="minorHAnsi" w:cstheme="minorHAnsi"/>
        </w:rPr>
        <w:t>Wykonawca, na Formularzu ofertowym musi poinformować Zamawiającego, czy wybór jego oferty będzie prowadził do powstania u Zamawiającego obowiązku podatkowego, wskazując nazwę (rodzaj) towaru lub usługi, których dostawa lub świadczenie będzie prowadzić do jego powstania, oraz wskazując ich wartość bez kwoty podatku.</w:t>
      </w:r>
    </w:p>
    <w:p w:rsidR="00AD3272" w:rsidRPr="00E77976" w:rsidRDefault="00D2639E">
      <w:pPr>
        <w:pStyle w:val="Akapitzlist"/>
        <w:numPr>
          <w:ilvl w:val="0"/>
          <w:numId w:val="18"/>
        </w:numPr>
        <w:rPr>
          <w:rFonts w:asciiTheme="minorHAnsi" w:hAnsiTheme="minorHAnsi" w:cstheme="minorHAnsi"/>
        </w:rPr>
      </w:pPr>
      <w:r w:rsidRPr="00E77976">
        <w:rPr>
          <w:rFonts w:asciiTheme="minorHAnsi" w:hAnsiTheme="minorHAnsi" w:cstheme="minorHAnsi"/>
        </w:rPr>
        <w:t>W przypadku złożenia oferty, której wybór prowadziłby do powstania obowiązku podatkowego Zamawiającego zgodnie z przepisami o podatku od towarów i usług, w tym również w zakresie dotyczącym wewnątrzwspólnotowego nabycia towarów, Zamawiający w celu oceny takiej oferty dolicza do przedstawionej w niej ceny podatek od towarów i usług, który miałby obowiązek wpłacić zgodnie z obowiązującymi przepisami.</w:t>
      </w:r>
    </w:p>
    <w:p w:rsidR="00AD3272" w:rsidRDefault="00D2639E">
      <w:pPr>
        <w:pStyle w:val="Akapitzlist"/>
        <w:numPr>
          <w:ilvl w:val="0"/>
          <w:numId w:val="18"/>
        </w:numPr>
        <w:rPr>
          <w:rFonts w:asciiTheme="minorHAnsi" w:hAnsiTheme="minorHAnsi" w:cstheme="minorHAnsi"/>
        </w:rPr>
      </w:pPr>
      <w:r w:rsidRPr="00E77976">
        <w:rPr>
          <w:rFonts w:asciiTheme="minorHAnsi" w:hAnsiTheme="minorHAnsi" w:cstheme="minorHAnsi"/>
        </w:rPr>
        <w:t>Cenę oferty należy obliczyć przy</w:t>
      </w:r>
      <w:r>
        <w:rPr>
          <w:rFonts w:asciiTheme="minorHAnsi" w:hAnsiTheme="minorHAnsi" w:cstheme="minorHAnsi"/>
        </w:rPr>
        <w:t xml:space="preserve"> zachowaniu następujących założeń:</w:t>
      </w:r>
    </w:p>
    <w:p w:rsidR="00AD3272" w:rsidRDefault="00D2639E">
      <w:pPr>
        <w:pStyle w:val="Akapitzlist"/>
        <w:numPr>
          <w:ilvl w:val="0"/>
          <w:numId w:val="19"/>
        </w:numPr>
        <w:rPr>
          <w:rFonts w:asciiTheme="minorHAnsi" w:hAnsiTheme="minorHAnsi" w:cstheme="minorHAnsi"/>
        </w:rPr>
      </w:pPr>
      <w:r>
        <w:rPr>
          <w:rFonts w:asciiTheme="minorHAnsi" w:hAnsiTheme="minorHAnsi" w:cstheme="minorHAnsi"/>
        </w:rPr>
        <w:t>cena musi zawierać wszystkie koszty związane z realizacją przedmiotu zamówienia;</w:t>
      </w:r>
    </w:p>
    <w:p w:rsidR="00AD3272" w:rsidRDefault="00D2639E">
      <w:pPr>
        <w:pStyle w:val="Akapitzlist"/>
        <w:numPr>
          <w:ilvl w:val="0"/>
          <w:numId w:val="19"/>
        </w:numPr>
        <w:rPr>
          <w:rFonts w:asciiTheme="minorHAnsi" w:hAnsiTheme="minorHAnsi" w:cstheme="minorHAnsi"/>
        </w:rPr>
      </w:pPr>
      <w:r>
        <w:rPr>
          <w:rFonts w:asciiTheme="minorHAnsi" w:hAnsiTheme="minorHAnsi" w:cstheme="minorHAnsi"/>
        </w:rPr>
        <w:t xml:space="preserve">cenę należy podać w wartości netto i brutto w ujęciu liczbowym i słownie </w:t>
      </w:r>
      <w:r>
        <w:rPr>
          <w:rFonts w:asciiTheme="minorHAnsi" w:hAnsiTheme="minorHAnsi" w:cstheme="minorHAnsi"/>
        </w:rPr>
        <w:br/>
        <w:t>z dokładnością do dwóch miejsc po przecinku.</w:t>
      </w:r>
    </w:p>
    <w:p w:rsidR="00AD3272" w:rsidRDefault="00D2639E" w:rsidP="00A403E2">
      <w:pPr>
        <w:pStyle w:val="NormalnyWeb"/>
        <w:numPr>
          <w:ilvl w:val="0"/>
          <w:numId w:val="79"/>
        </w:numPr>
        <w:pBdr>
          <w:top w:val="single" w:sz="4" w:space="1" w:color="000000"/>
          <w:left w:val="single" w:sz="4" w:space="0" w:color="000000"/>
          <w:bottom w:val="single" w:sz="4" w:space="1" w:color="000000"/>
          <w:right w:val="single" w:sz="4" w:space="4" w:color="000000"/>
        </w:pBdr>
        <w:spacing w:before="280" w:after="280"/>
        <w:ind w:right="720"/>
        <w:textAlignment w:val="baseline"/>
        <w:rPr>
          <w:rFonts w:asciiTheme="minorHAnsi" w:hAnsiTheme="minorHAnsi" w:cstheme="minorHAnsi"/>
          <w:b/>
        </w:rPr>
      </w:pPr>
      <w:r>
        <w:rPr>
          <w:rFonts w:asciiTheme="minorHAnsi" w:hAnsiTheme="minorHAnsi" w:cstheme="minorHAnsi"/>
          <w:b/>
        </w:rPr>
        <w:t>Opis kryteriów oceny ofert, wraz z podaniem wag tych kryteriów i sposobu oceny</w:t>
      </w:r>
      <w:r>
        <w:rPr>
          <w:rFonts w:asciiTheme="minorHAnsi" w:hAnsiTheme="minorHAnsi" w:cstheme="minorHAnsi"/>
          <w:b/>
          <w:color w:val="FF0000"/>
        </w:rPr>
        <w:t xml:space="preserve"> </w:t>
      </w:r>
      <w:r>
        <w:rPr>
          <w:rFonts w:asciiTheme="minorHAnsi" w:hAnsiTheme="minorHAnsi" w:cstheme="minorHAnsi"/>
          <w:b/>
        </w:rPr>
        <w:t>ofert</w:t>
      </w:r>
    </w:p>
    <w:p w:rsidR="00AD3272" w:rsidRDefault="00D2639E" w:rsidP="00A403E2">
      <w:pPr>
        <w:pStyle w:val="NormalnyWeb"/>
        <w:numPr>
          <w:ilvl w:val="0"/>
          <w:numId w:val="41"/>
        </w:numPr>
        <w:spacing w:beforeAutospacing="0" w:after="0" w:afterAutospacing="0" w:line="240" w:lineRule="auto"/>
        <w:ind w:left="709" w:hanging="426"/>
        <w:jc w:val="left"/>
        <w:rPr>
          <w:rFonts w:asciiTheme="minorHAnsi" w:hAnsiTheme="minorHAnsi" w:cstheme="minorHAnsi"/>
        </w:rPr>
      </w:pPr>
      <w:r>
        <w:rPr>
          <w:rFonts w:asciiTheme="minorHAnsi" w:hAnsiTheme="minorHAnsi" w:cstheme="minorHAnsi"/>
          <w:color w:val="000000"/>
        </w:rPr>
        <w:t xml:space="preserve">Przy wyborze oferty Zamawiający będzie kierował się następującymi kryteriami </w:t>
      </w:r>
    </w:p>
    <w:p w:rsidR="00AD3272" w:rsidRDefault="00AD3272">
      <w:pPr>
        <w:pStyle w:val="NormalnyWeb"/>
        <w:spacing w:beforeAutospacing="0" w:after="0" w:afterAutospacing="0" w:line="240" w:lineRule="auto"/>
        <w:ind w:left="709"/>
        <w:jc w:val="left"/>
        <w:rPr>
          <w:rFonts w:asciiTheme="minorHAnsi" w:hAnsiTheme="minorHAnsi" w:cstheme="minorHAnsi"/>
          <w:color w:val="000000"/>
        </w:rPr>
      </w:pPr>
    </w:p>
    <w:p w:rsidR="00AD3272" w:rsidRDefault="00D2639E">
      <w:pPr>
        <w:pStyle w:val="NormalnyWeb"/>
        <w:spacing w:beforeAutospacing="0" w:after="0" w:afterAutospacing="0" w:line="240" w:lineRule="auto"/>
        <w:ind w:left="709"/>
        <w:jc w:val="left"/>
        <w:rPr>
          <w:rFonts w:asciiTheme="minorHAnsi" w:hAnsiTheme="minorHAnsi" w:cstheme="minorHAnsi"/>
        </w:rPr>
      </w:pPr>
      <w:r>
        <w:rPr>
          <w:rFonts w:asciiTheme="minorHAnsi" w:hAnsiTheme="minorHAnsi" w:cstheme="minorHAnsi"/>
        </w:rPr>
        <w:t>Cena = 80%;</w:t>
      </w:r>
    </w:p>
    <w:p w:rsidR="00AD3272" w:rsidRDefault="00D2639E">
      <w:pPr>
        <w:pStyle w:val="NormalnyWeb"/>
        <w:spacing w:beforeAutospacing="0" w:after="0" w:afterAutospacing="0" w:line="240" w:lineRule="auto"/>
        <w:ind w:left="709"/>
        <w:jc w:val="left"/>
        <w:rPr>
          <w:rFonts w:asciiTheme="minorHAnsi" w:hAnsiTheme="minorHAnsi" w:cstheme="minorHAnsi"/>
        </w:rPr>
      </w:pPr>
      <w:r>
        <w:rPr>
          <w:rFonts w:asciiTheme="minorHAnsi" w:hAnsiTheme="minorHAnsi" w:cstheme="minorHAnsi"/>
        </w:rPr>
        <w:t xml:space="preserve">Długość okresu gwarancji na roboty budowlane = </w:t>
      </w:r>
      <w:bookmarkStart w:id="15" w:name="_Hlk122506511"/>
      <w:r>
        <w:rPr>
          <w:rFonts w:asciiTheme="minorHAnsi" w:hAnsiTheme="minorHAnsi" w:cstheme="minorHAnsi"/>
        </w:rPr>
        <w:t>20%</w:t>
      </w:r>
      <w:bookmarkEnd w:id="15"/>
    </w:p>
    <w:p w:rsidR="00AD3272" w:rsidRDefault="00AD3272">
      <w:pPr>
        <w:pStyle w:val="NormalnyWeb"/>
        <w:spacing w:beforeAutospacing="0" w:after="0" w:afterAutospacing="0" w:line="240" w:lineRule="auto"/>
        <w:ind w:left="709"/>
        <w:jc w:val="left"/>
        <w:rPr>
          <w:rFonts w:asciiTheme="minorHAnsi" w:hAnsiTheme="minorHAnsi" w:cstheme="minorHAnsi"/>
        </w:rPr>
      </w:pPr>
    </w:p>
    <w:p w:rsidR="00AD3272" w:rsidRDefault="00D2639E" w:rsidP="00A403E2">
      <w:pPr>
        <w:pStyle w:val="NormalnyWeb"/>
        <w:numPr>
          <w:ilvl w:val="0"/>
          <w:numId w:val="41"/>
        </w:numPr>
        <w:spacing w:beforeAutospacing="0" w:after="0" w:afterAutospacing="0" w:line="240" w:lineRule="auto"/>
        <w:ind w:left="709" w:hanging="426"/>
        <w:jc w:val="left"/>
        <w:rPr>
          <w:rFonts w:asciiTheme="minorHAnsi" w:hAnsiTheme="minorHAnsi" w:cstheme="minorHAnsi"/>
        </w:rPr>
      </w:pPr>
      <w:r>
        <w:rPr>
          <w:rFonts w:asciiTheme="minorHAnsi" w:hAnsiTheme="minorHAnsi" w:cstheme="minorHAnsi"/>
        </w:rPr>
        <w:t>Ocena ofert dokonywana będzie według następujących wzorów:</w:t>
      </w:r>
    </w:p>
    <w:p w:rsidR="00AD3272" w:rsidRDefault="00D2639E">
      <w:pPr>
        <w:pStyle w:val="NormalnyWeb"/>
        <w:spacing w:beforeAutospacing="0" w:after="0" w:afterAutospacing="0" w:line="240" w:lineRule="auto"/>
        <w:ind w:left="709"/>
        <w:jc w:val="left"/>
        <w:rPr>
          <w:rFonts w:asciiTheme="minorHAnsi" w:hAnsiTheme="minorHAnsi" w:cstheme="minorHAnsi"/>
        </w:rPr>
      </w:pPr>
      <w:r>
        <w:rPr>
          <w:rFonts w:asciiTheme="minorHAnsi" w:hAnsiTheme="minorHAnsi" w:cstheme="minorHAnsi"/>
        </w:rPr>
        <w:t>1% = 1 pkt.</w:t>
      </w:r>
    </w:p>
    <w:p w:rsidR="00C5570D" w:rsidRDefault="00C5570D">
      <w:pPr>
        <w:pStyle w:val="NormalnyWeb"/>
        <w:spacing w:beforeAutospacing="0" w:after="0" w:afterAutospacing="0" w:line="240" w:lineRule="auto"/>
        <w:ind w:left="709"/>
        <w:jc w:val="left"/>
        <w:rPr>
          <w:rFonts w:asciiTheme="minorHAnsi" w:hAnsiTheme="minorHAnsi" w:cstheme="minorHAnsi"/>
        </w:rPr>
      </w:pPr>
    </w:p>
    <w:p w:rsidR="00C5570D" w:rsidRDefault="00C5570D" w:rsidP="00E77976">
      <w:pPr>
        <w:pStyle w:val="NormalnyWeb"/>
        <w:spacing w:beforeAutospacing="0" w:after="0" w:afterAutospacing="0" w:line="240" w:lineRule="auto"/>
        <w:jc w:val="left"/>
        <w:rPr>
          <w:rFonts w:asciiTheme="minorHAnsi" w:hAnsiTheme="minorHAnsi" w:cstheme="minorHAnsi"/>
        </w:rPr>
      </w:pPr>
    </w:p>
    <w:p w:rsidR="00AD3272" w:rsidRDefault="00D2639E" w:rsidP="00A403E2">
      <w:pPr>
        <w:pStyle w:val="NormalnyWeb"/>
        <w:numPr>
          <w:ilvl w:val="0"/>
          <w:numId w:val="40"/>
        </w:numPr>
        <w:spacing w:beforeAutospacing="0" w:after="0" w:afterAutospacing="0" w:line="240" w:lineRule="auto"/>
        <w:jc w:val="left"/>
        <w:rPr>
          <w:rFonts w:asciiTheme="minorHAnsi" w:hAnsiTheme="minorHAnsi" w:cstheme="minorHAnsi"/>
        </w:rPr>
      </w:pPr>
      <w:r>
        <w:rPr>
          <w:rFonts w:asciiTheme="minorHAnsi" w:hAnsiTheme="minorHAnsi" w:cstheme="minorHAnsi"/>
          <w:b/>
        </w:rPr>
        <w:t>Kryterium „Cena” (C) – 80 % (maksymalnie 80 pkt)</w:t>
      </w:r>
      <w:r>
        <w:rPr>
          <w:rFonts w:asciiTheme="minorHAnsi" w:hAnsiTheme="minorHAnsi" w:cstheme="minorHAnsi"/>
        </w:rPr>
        <w:t xml:space="preserve"> </w:t>
      </w:r>
    </w:p>
    <w:p w:rsidR="00AD3272" w:rsidRDefault="00D2639E">
      <w:pPr>
        <w:pStyle w:val="NormalnyWeb"/>
        <w:tabs>
          <w:tab w:val="left" w:pos="851"/>
        </w:tabs>
        <w:spacing w:after="0"/>
        <w:ind w:left="851"/>
        <w:rPr>
          <w:rFonts w:asciiTheme="minorHAnsi" w:hAnsiTheme="minorHAnsi" w:cstheme="minorHAnsi"/>
        </w:rPr>
      </w:pPr>
      <w:r>
        <w:rPr>
          <w:rFonts w:asciiTheme="minorHAnsi" w:hAnsiTheme="minorHAnsi" w:cstheme="minorHAnsi"/>
        </w:rPr>
        <w:t>C = Cena (wartość do dwóch miejsc po przecinku):</w:t>
      </w:r>
    </w:p>
    <w:p w:rsidR="00AD3272" w:rsidRDefault="00D2639E" w:rsidP="00C5570D">
      <w:pPr>
        <w:pStyle w:val="NormalnyWeb"/>
        <w:tabs>
          <w:tab w:val="left" w:pos="851"/>
        </w:tabs>
        <w:spacing w:after="0" w:line="240" w:lineRule="auto"/>
        <w:ind w:left="851"/>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C5570D">
        <w:rPr>
          <w:rFonts w:asciiTheme="minorHAnsi" w:hAnsiTheme="minorHAnsi" w:cstheme="minorHAnsi"/>
        </w:rPr>
        <w:t xml:space="preserve">     </w:t>
      </w:r>
    </w:p>
    <w:p w:rsidR="00BA1A49" w:rsidRPr="00E77976" w:rsidRDefault="00C5570D" w:rsidP="00E77976">
      <w:pPr>
        <w:pStyle w:val="NormalnyWeb"/>
        <w:tabs>
          <w:tab w:val="left" w:pos="851"/>
        </w:tabs>
        <w:spacing w:after="0"/>
        <w:ind w:left="851"/>
        <w:jc w:val="center"/>
        <w:rPr>
          <w:rFonts w:asciiTheme="minorHAnsi" w:hAnsiTheme="minorHAnsi" w:cstheme="minorHAnsi"/>
        </w:rPr>
      </w:pPr>
      <m:oMathPara>
        <m:oMath>
          <m:r>
            <w:rPr>
              <w:rFonts w:ascii="Cambria Math" w:hAnsi="Cambria Math" w:cstheme="minorHAnsi"/>
              <w:sz w:val="20"/>
            </w:rPr>
            <m:t xml:space="preserve">C </m:t>
          </m:r>
          <m:d>
            <m:dPr>
              <m:ctrlPr>
                <w:rPr>
                  <w:rFonts w:ascii="Cambria Math" w:hAnsi="Cambria Math" w:cstheme="minorHAnsi"/>
                  <w:i/>
                  <w:sz w:val="20"/>
                </w:rPr>
              </m:ctrlPr>
            </m:dPr>
            <m:e>
              <m:r>
                <w:rPr>
                  <w:rFonts w:ascii="Cambria Math" w:hAnsi="Cambria Math" w:cstheme="minorHAnsi"/>
                  <w:sz w:val="20"/>
                </w:rPr>
                <m:t>ETAP I</m:t>
              </m:r>
            </m:e>
          </m:d>
          <m:r>
            <w:rPr>
              <w:rFonts w:ascii="Cambria Math" w:hAnsi="Cambria Math" w:cstheme="minorHAnsi"/>
              <w:sz w:val="20"/>
            </w:rPr>
            <m:t>=</m:t>
          </m:r>
          <m:f>
            <m:fPr>
              <m:ctrlPr>
                <w:rPr>
                  <w:rFonts w:ascii="Cambria Math" w:hAnsi="Cambria Math" w:cstheme="minorHAnsi"/>
                  <w:i/>
                  <w:sz w:val="24"/>
                </w:rPr>
              </m:ctrlPr>
            </m:fPr>
            <m:num>
              <m:r>
                <w:rPr>
                  <w:rFonts w:ascii="Cambria Math" w:hAnsi="Cambria Math" w:cstheme="minorHAnsi"/>
                  <w:sz w:val="24"/>
                </w:rPr>
                <m:t xml:space="preserve">najniższa cena brutto spośród </m:t>
              </m:r>
              <m:r>
                <w:rPr>
                  <w:rFonts w:ascii="Cambria Math" w:hAnsi="Cambria Math" w:cstheme="minorHAnsi"/>
                </w:rPr>
                <m:t>ocenianych</m:t>
              </m:r>
              <m:r>
                <w:rPr>
                  <w:rFonts w:ascii="Cambria Math" w:hAnsi="Cambria Math" w:cstheme="minorHAnsi"/>
                  <w:sz w:val="24"/>
                </w:rPr>
                <m:t xml:space="preserve"> ofert*</m:t>
              </m:r>
            </m:num>
            <m:den>
              <m:r>
                <w:rPr>
                  <w:rFonts w:ascii="Cambria Math" w:hAnsi="Cambria Math" w:cstheme="minorHAnsi"/>
                  <w:sz w:val="24"/>
                </w:rPr>
                <m:t xml:space="preserve">cena brutto badanej </m:t>
              </m:r>
              <m:r>
                <w:rPr>
                  <w:rFonts w:ascii="Cambria Math" w:hAnsi="Cambria Math" w:cstheme="minorHAnsi"/>
                </w:rPr>
                <m:t>oferty</m:t>
              </m:r>
            </m:den>
          </m:f>
          <m:r>
            <w:rPr>
              <w:rFonts w:ascii="Cambria Math" w:eastAsiaTheme="minorEastAsia" w:hAnsi="Cambria Math" w:cstheme="minorHAnsi"/>
              <w:sz w:val="24"/>
            </w:rPr>
            <m:t xml:space="preserve">x </m:t>
          </m:r>
          <m:r>
            <w:rPr>
              <w:rFonts w:ascii="Cambria Math" w:eastAsiaTheme="minorEastAsia" w:hAnsi="Cambria Math" w:cstheme="minorHAnsi"/>
            </w:rPr>
            <m:t>40</m:t>
          </m:r>
        </m:oMath>
      </m:oMathPara>
    </w:p>
    <w:p w:rsidR="00E77976" w:rsidRPr="00E77976" w:rsidRDefault="00E77976" w:rsidP="00E77976">
      <w:pPr>
        <w:pStyle w:val="NormalnyWeb"/>
        <w:tabs>
          <w:tab w:val="left" w:pos="851"/>
        </w:tabs>
        <w:spacing w:after="0"/>
        <w:ind w:left="851"/>
        <w:jc w:val="center"/>
        <w:rPr>
          <w:rFonts w:asciiTheme="minorHAnsi" w:hAnsiTheme="minorHAnsi" w:cstheme="minorHAnsi"/>
        </w:rPr>
      </w:pPr>
    </w:p>
    <w:p w:rsidR="00AD3272" w:rsidRDefault="00BA1A49" w:rsidP="00E77976">
      <w:pPr>
        <w:pStyle w:val="NormalnyWeb"/>
        <w:tabs>
          <w:tab w:val="left" w:pos="851"/>
        </w:tabs>
        <w:spacing w:after="0"/>
        <w:ind w:left="851"/>
        <w:jc w:val="center"/>
      </w:pPr>
      <m:oMath>
        <m:r>
          <w:rPr>
            <w:rFonts w:ascii="Cambria Math" w:hAnsi="Cambria Math" w:cstheme="minorHAnsi"/>
          </w:rPr>
          <w:lastRenderedPageBreak/>
          <m:t xml:space="preserve">C </m:t>
        </m:r>
        <m:d>
          <m:dPr>
            <m:ctrlPr>
              <w:rPr>
                <w:rFonts w:ascii="Cambria Math" w:hAnsi="Cambria Math" w:cstheme="minorHAnsi"/>
                <w:i/>
              </w:rPr>
            </m:ctrlPr>
          </m:dPr>
          <m:e>
            <m:r>
              <w:rPr>
                <w:rFonts w:ascii="Cambria Math" w:hAnsi="Cambria Math" w:cstheme="minorHAnsi"/>
              </w:rPr>
              <m:t>ETAP II</m:t>
            </m:r>
          </m:e>
        </m:d>
        <m:r>
          <w:rPr>
            <w:rFonts w:ascii="Cambria Math" w:hAnsi="Cambria Math" w:cstheme="minorHAnsi"/>
          </w:rPr>
          <m:t>=</m:t>
        </m:r>
        <m:f>
          <m:fPr>
            <m:ctrlPr>
              <w:rPr>
                <w:rFonts w:ascii="Cambria Math" w:hAnsi="Cambria Math" w:cstheme="minorHAnsi"/>
                <w:i/>
                <w:sz w:val="28"/>
              </w:rPr>
            </m:ctrlPr>
          </m:fPr>
          <m:num>
            <m:r>
              <w:rPr>
                <w:rFonts w:ascii="Cambria Math" w:hAnsi="Cambria Math" w:cstheme="minorHAnsi"/>
                <w:sz w:val="28"/>
              </w:rPr>
              <m:t xml:space="preserve">najniższa cena </m:t>
            </m:r>
            <m:r>
              <w:rPr>
                <w:rFonts w:ascii="Cambria Math" w:hAnsi="Cambria Math" w:cstheme="minorHAnsi"/>
                <w:sz w:val="24"/>
              </w:rPr>
              <m:t>brutto</m:t>
            </m:r>
            <m:r>
              <w:rPr>
                <w:rFonts w:ascii="Cambria Math" w:hAnsi="Cambria Math" w:cstheme="minorHAnsi"/>
                <w:sz w:val="28"/>
              </w:rPr>
              <m:t xml:space="preserve"> spośród ocenianych ofert*</m:t>
            </m:r>
          </m:num>
          <m:den>
            <m:r>
              <w:rPr>
                <w:rFonts w:ascii="Cambria Math" w:hAnsi="Cambria Math" w:cstheme="minorHAnsi"/>
                <w:sz w:val="28"/>
              </w:rPr>
              <m:t>cena brutto badanej oferty</m:t>
            </m:r>
          </m:den>
        </m:f>
        <m:r>
          <w:rPr>
            <w:rFonts w:ascii="Cambria Math" w:eastAsiaTheme="minorEastAsia" w:hAnsi="Cambria Math" w:cstheme="minorHAnsi"/>
            <w:sz w:val="28"/>
          </w:rPr>
          <m:t xml:space="preserve">x </m:t>
        </m:r>
        <m:r>
          <w:rPr>
            <w:rFonts w:ascii="Cambria Math" w:eastAsiaTheme="minorEastAsia" w:hAnsi="Cambria Math" w:cstheme="minorHAnsi"/>
            <w:sz w:val="24"/>
          </w:rPr>
          <m:t>40</m:t>
        </m:r>
      </m:oMath>
      <w:r w:rsidR="00D2639E">
        <w:rPr>
          <w:noProof/>
          <w:lang w:eastAsia="pl-PL"/>
        </w:rPr>
        <mc:AlternateContent>
          <mc:Choice Requires="wps">
            <w:drawing>
              <wp:anchor distT="0" distB="0" distL="0" distR="0" simplePos="0" relativeHeight="251661312" behindDoc="0" locked="0" layoutInCell="1" allowOverlap="1" wp14:anchorId="49E699F0" wp14:editId="2EAC6C66">
                <wp:simplePos x="0" y="0"/>
                <wp:positionH relativeFrom="column">
                  <wp:posOffset>4483100</wp:posOffset>
                </wp:positionH>
                <wp:positionV relativeFrom="paragraph">
                  <wp:posOffset>275590</wp:posOffset>
                </wp:positionV>
                <wp:extent cx="1313815" cy="337820"/>
                <wp:effectExtent l="0" t="0" r="1905" b="6985"/>
                <wp:wrapNone/>
                <wp:docPr id="4" name="Text Box 9"/>
                <wp:cNvGraphicFramePr/>
                <a:graphic xmlns:a="http://schemas.openxmlformats.org/drawingml/2006/main">
                  <a:graphicData uri="http://schemas.microsoft.com/office/word/2010/wordprocessingShape">
                    <wps:wsp>
                      <wps:cNvSpPr/>
                      <wps:spPr>
                        <a:xfrm>
                          <a:off x="0" y="0"/>
                          <a:ext cx="1313280" cy="33732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9" fillcolor="white" stroked="f" style="position:absolute;margin-left:353pt;margin-top:21.7pt;width:103.35pt;height:26.5pt" wp14:anchorId="57E50E26">
                <w10:wrap type="none"/>
                <v:fill o:detectmouseclick="t" type="solid" color2="black"/>
                <v:stroke color="#3465a4" joinstyle="round" endcap="flat"/>
              </v:rect>
            </w:pict>
          </mc:Fallback>
        </mc:AlternateContent>
      </w:r>
    </w:p>
    <w:p w:rsidR="00AD3272" w:rsidRDefault="00D2639E">
      <w:pPr>
        <w:pStyle w:val="NormalnyWeb"/>
        <w:tabs>
          <w:tab w:val="left" w:pos="375"/>
          <w:tab w:val="left" w:pos="6495"/>
        </w:tabs>
        <w:spacing w:after="0"/>
        <w:ind w:left="851"/>
        <w:rPr>
          <w:rFonts w:asciiTheme="minorHAnsi" w:hAnsiTheme="minorHAnsi" w:cstheme="minorHAnsi"/>
        </w:rPr>
      </w:pPr>
      <w:r>
        <w:rPr>
          <w:rFonts w:ascii="Times New Roman" w:eastAsia="Arial" w:hAnsi="Times New Roman" w:cs="Times New Roman"/>
          <w:b/>
        </w:rPr>
        <w:t>* spośród wszystkich złożonych ofert niepodlegających odrzuceniu</w:t>
      </w:r>
      <w:r>
        <w:rPr>
          <w:rFonts w:asciiTheme="minorHAnsi" w:hAnsiTheme="minorHAnsi" w:cstheme="minorHAnsi"/>
        </w:rPr>
        <w:tab/>
      </w:r>
    </w:p>
    <w:p w:rsidR="00AD3272" w:rsidRDefault="00D2639E">
      <w:pPr>
        <w:pStyle w:val="NormalnyWeb"/>
        <w:tabs>
          <w:tab w:val="left" w:pos="375"/>
          <w:tab w:val="left" w:pos="6495"/>
        </w:tabs>
        <w:spacing w:after="0"/>
        <w:ind w:left="709"/>
        <w:rPr>
          <w:rFonts w:asciiTheme="minorHAnsi" w:hAnsiTheme="minorHAnsi" w:cstheme="minorHAnsi"/>
        </w:rPr>
      </w:pPr>
      <w:r>
        <w:rPr>
          <w:rFonts w:asciiTheme="minorHAnsi" w:hAnsiTheme="minorHAnsi" w:cstheme="minorHAnsi"/>
          <w:bCs/>
        </w:rPr>
        <w:t>Ocena kryterium dokonana zostanie w odniesieniu do</w:t>
      </w:r>
      <w:r>
        <w:rPr>
          <w:rFonts w:asciiTheme="minorHAnsi" w:hAnsiTheme="minorHAnsi" w:cstheme="minorHAnsi"/>
        </w:rPr>
        <w:t xml:space="preserve"> ceny brutto, za wykonanie przedmiotowego zamówienia, podanej przez Wykonawcę w formularzu ofertowym.</w:t>
      </w:r>
    </w:p>
    <w:p w:rsidR="00AD3272" w:rsidRPr="00BA1A49" w:rsidRDefault="00D2639E" w:rsidP="00A403E2">
      <w:pPr>
        <w:pStyle w:val="NormalnyWeb"/>
        <w:numPr>
          <w:ilvl w:val="0"/>
          <w:numId w:val="40"/>
        </w:numPr>
        <w:tabs>
          <w:tab w:val="clear" w:pos="720"/>
          <w:tab w:val="left" w:pos="375"/>
          <w:tab w:val="left" w:pos="6495"/>
        </w:tabs>
        <w:spacing w:before="280" w:after="0"/>
      </w:pPr>
      <w:r>
        <w:rPr>
          <w:rFonts w:asciiTheme="minorHAnsi" w:hAnsiTheme="minorHAnsi" w:cstheme="minorHAnsi"/>
          <w:b/>
        </w:rPr>
        <w:t>Długość okresu  gwarancji (G) – waga 20%  (maksymalnie 20 pkt)</w:t>
      </w:r>
    </w:p>
    <w:p w:rsidR="00AD3272" w:rsidRDefault="00BA1A49" w:rsidP="00BA1A49">
      <w:pPr>
        <w:pStyle w:val="NormalnyWeb"/>
        <w:tabs>
          <w:tab w:val="left" w:pos="375"/>
          <w:tab w:val="left" w:pos="6495"/>
        </w:tabs>
        <w:spacing w:before="280" w:after="0"/>
        <w:ind w:left="720"/>
      </w:pPr>
      <m:oMathPara>
        <m:oMath>
          <m:r>
            <w:rPr>
              <w:rFonts w:ascii="Cambria Math" w:hAnsi="Cambria Math" w:cstheme="minorHAnsi"/>
            </w:rPr>
            <m:t>G=</m:t>
          </m:r>
          <m:f>
            <m:fPr>
              <m:ctrlPr>
                <w:rPr>
                  <w:rFonts w:ascii="Cambria Math" w:hAnsi="Cambria Math" w:cstheme="minorHAnsi"/>
                  <w:i/>
                  <w:sz w:val="28"/>
                </w:rPr>
              </m:ctrlPr>
            </m:fPr>
            <m:num>
              <m:r>
                <w:rPr>
                  <w:rFonts w:ascii="Cambria Math" w:hAnsi="Cambria Math" w:cstheme="minorHAnsi"/>
                  <w:sz w:val="28"/>
                </w:rPr>
                <m:t>Dlugość gwarancji ocenianej*</m:t>
              </m:r>
            </m:num>
            <m:den>
              <m:r>
                <w:rPr>
                  <w:rFonts w:ascii="Cambria Math" w:hAnsi="Cambria Math" w:cstheme="minorHAnsi"/>
                  <w:sz w:val="28"/>
                </w:rPr>
                <m:t>Najdluższa dlugość gwarancji</m:t>
              </m:r>
            </m:den>
          </m:f>
          <m:r>
            <w:rPr>
              <w:rFonts w:ascii="Cambria Math" w:eastAsiaTheme="minorEastAsia" w:hAnsi="Cambria Math" w:cstheme="minorHAnsi"/>
              <w:sz w:val="28"/>
            </w:rPr>
            <m:t>x 20</m:t>
          </m:r>
        </m:oMath>
      </m:oMathPara>
    </w:p>
    <w:p w:rsidR="00AD3272" w:rsidRDefault="00D2639E">
      <w:pPr>
        <w:pStyle w:val="Normalny1"/>
        <w:tabs>
          <w:tab w:val="left" w:pos="375"/>
          <w:tab w:val="left" w:pos="6495"/>
        </w:tabs>
        <w:spacing w:before="280" w:after="0"/>
        <w:ind w:left="1081"/>
      </w:pPr>
      <w:bookmarkStart w:id="16" w:name="_Hlk122506653"/>
      <w:bookmarkEnd w:id="16"/>
      <w:r>
        <w:rPr>
          <w:rFonts w:ascii="Times New Roman" w:eastAsia="Arial" w:hAnsi="Times New Roman" w:cs="Times New Roman"/>
          <w:b/>
        </w:rPr>
        <w:t>* spośród wszystkich złożonych ofert niepodlegających odrzuceniu</w:t>
      </w:r>
    </w:p>
    <w:p w:rsidR="00AD3272" w:rsidRDefault="00D2639E" w:rsidP="00A403E2">
      <w:pPr>
        <w:pStyle w:val="NormalnyWeb"/>
        <w:numPr>
          <w:ilvl w:val="2"/>
          <w:numId w:val="81"/>
        </w:numPr>
        <w:tabs>
          <w:tab w:val="left" w:pos="375"/>
          <w:tab w:val="left" w:pos="6495"/>
        </w:tabs>
        <w:spacing w:before="280" w:after="0"/>
      </w:pPr>
      <w:r>
        <w:rPr>
          <w:rFonts w:asciiTheme="minorHAnsi" w:hAnsiTheme="minorHAnsi" w:cstheme="minorHAnsi"/>
        </w:rPr>
        <w:t>Podstawą przyznania punktów w kryterium „Długość okresu gwarancji” będzie długość okresu gwarancji podana przez Wykonawcę w Formularzu Ofertowym.</w:t>
      </w:r>
    </w:p>
    <w:p w:rsidR="00AD3272" w:rsidRDefault="00D2639E" w:rsidP="00A403E2">
      <w:pPr>
        <w:pStyle w:val="NormalnyWeb"/>
        <w:numPr>
          <w:ilvl w:val="2"/>
          <w:numId w:val="81"/>
        </w:numPr>
        <w:tabs>
          <w:tab w:val="left" w:pos="375"/>
          <w:tab w:val="left" w:pos="6495"/>
        </w:tabs>
        <w:spacing w:before="280" w:after="0"/>
      </w:pPr>
      <w:r>
        <w:rPr>
          <w:rFonts w:asciiTheme="minorHAnsi" w:hAnsiTheme="minorHAnsi" w:cstheme="minorHAnsi"/>
        </w:rPr>
        <w:t>Długość okresu gwarancji należy podać w miesiącach.</w:t>
      </w:r>
    </w:p>
    <w:p w:rsidR="00AD3272" w:rsidRDefault="00D2639E" w:rsidP="00A403E2">
      <w:pPr>
        <w:pStyle w:val="NormalnyWeb"/>
        <w:numPr>
          <w:ilvl w:val="2"/>
          <w:numId w:val="81"/>
        </w:numPr>
        <w:tabs>
          <w:tab w:val="left" w:pos="375"/>
          <w:tab w:val="left" w:pos="6495"/>
        </w:tabs>
        <w:spacing w:before="280" w:after="0"/>
      </w:pPr>
      <w:r>
        <w:rPr>
          <w:rFonts w:asciiTheme="minorHAnsi" w:hAnsiTheme="minorHAnsi" w:cstheme="minorHAnsi"/>
        </w:rPr>
        <w:t>Minimalny okres  gwarancji za wady przedmiotu zamówienia wymagany przez Zamawiającego wynosi 24 miesiące natomiast maksymalny wynosi 60 miesięcy licząc od dnia odbioru wykonanych robót. W przypadku zaoferowania przez Wykonawcę dłuższego okresu  gwarancji  niż 60 miesięcy, Zamawiający przyjmie jako podstawę do oceny oferty okres gwarancji wynoszący 60 miesięcy.</w:t>
      </w:r>
    </w:p>
    <w:p w:rsidR="00AD3272" w:rsidRDefault="00D2639E" w:rsidP="00A403E2">
      <w:pPr>
        <w:pStyle w:val="NormalnyWeb"/>
        <w:numPr>
          <w:ilvl w:val="0"/>
          <w:numId w:val="41"/>
        </w:numPr>
        <w:tabs>
          <w:tab w:val="left" w:pos="426"/>
        </w:tabs>
        <w:spacing w:beforeAutospacing="0" w:after="0" w:afterAutospacing="0" w:line="240" w:lineRule="auto"/>
        <w:ind w:left="426" w:hanging="426"/>
        <w:rPr>
          <w:rFonts w:asciiTheme="minorHAnsi" w:hAnsiTheme="minorHAnsi" w:cstheme="minorHAnsi"/>
        </w:rPr>
      </w:pPr>
      <w:r>
        <w:rPr>
          <w:rFonts w:asciiTheme="minorHAnsi" w:hAnsiTheme="minorHAnsi" w:cstheme="minorHAnsi"/>
        </w:rPr>
        <w:t>Za najkorzystniejszą zostanie uznana oferta, która uzyska najwyższą łączną liczbę punktów przyznanych w w/w kryteriach.</w:t>
      </w:r>
    </w:p>
    <w:p w:rsidR="00AD3272" w:rsidRDefault="00D2639E" w:rsidP="00A403E2">
      <w:pPr>
        <w:pStyle w:val="NormalnyWeb"/>
        <w:numPr>
          <w:ilvl w:val="0"/>
          <w:numId w:val="41"/>
        </w:numPr>
        <w:tabs>
          <w:tab w:val="left" w:pos="426"/>
        </w:tabs>
        <w:spacing w:beforeAutospacing="0" w:after="0" w:afterAutospacing="0"/>
        <w:ind w:left="425" w:hanging="426"/>
        <w:rPr>
          <w:rFonts w:asciiTheme="minorHAnsi" w:hAnsiTheme="minorHAnsi" w:cstheme="minorHAnsi"/>
        </w:rPr>
      </w:pPr>
      <w:r>
        <w:rPr>
          <w:rFonts w:asciiTheme="minorHAnsi" w:hAnsiTheme="minorHAnsi" w:cstheme="minorHAnsi"/>
        </w:rPr>
        <w:t xml:space="preserve">Do realizacji zamówienia Zamawiający wybierze oferty o najwyższej sumie uzyskanych punktów </w:t>
      </w:r>
      <w:r>
        <w:rPr>
          <w:rFonts w:asciiTheme="minorHAnsi" w:hAnsiTheme="minorHAnsi" w:cstheme="minorHAnsi"/>
        </w:rPr>
        <w:br/>
        <w:t>w ww. kryterium, spośród ofert nieodrzuconych, złożonych przez Wykonawców niepodlegających wykluczeniu.</w:t>
      </w:r>
    </w:p>
    <w:p w:rsidR="00AD3272" w:rsidRDefault="00D2639E" w:rsidP="00A403E2">
      <w:pPr>
        <w:pStyle w:val="Normalny1"/>
        <w:numPr>
          <w:ilvl w:val="0"/>
          <w:numId w:val="41"/>
        </w:numPr>
        <w:tabs>
          <w:tab w:val="left" w:pos="426"/>
        </w:tabs>
        <w:spacing w:after="0"/>
        <w:ind w:left="425" w:hanging="426"/>
        <w:rPr>
          <w:rFonts w:cstheme="minorHAnsi"/>
        </w:rPr>
      </w:pPr>
      <w:r>
        <w:rPr>
          <w:rFonts w:ascii="Calibri" w:eastAsia="Times New Roman" w:hAnsi="Calibri" w:cstheme="minorHAnsi"/>
        </w:rPr>
        <w:t>Jeżeli w wyniku oceny oferty otrzymają jednakową liczbę punktów, Zamawiający dokona wyboru oferty zawierającą niższą cenę.</w:t>
      </w:r>
    </w:p>
    <w:p w:rsidR="00AD3272" w:rsidRDefault="00AD3272">
      <w:pPr>
        <w:pStyle w:val="Normalny1"/>
        <w:spacing w:after="120"/>
        <w:textAlignment w:val="baseline"/>
        <w:rPr>
          <w:rFonts w:cstheme="minorHAnsi"/>
        </w:rPr>
      </w:pPr>
    </w:p>
    <w:p w:rsidR="00E77976" w:rsidRDefault="00E77976">
      <w:pPr>
        <w:pStyle w:val="Normalny1"/>
        <w:spacing w:after="120"/>
        <w:textAlignment w:val="baseline"/>
        <w:rPr>
          <w:rFonts w:cstheme="minorHAnsi"/>
        </w:rPr>
      </w:pPr>
    </w:p>
    <w:p w:rsidR="00E77976" w:rsidRDefault="00E77976">
      <w:pPr>
        <w:pStyle w:val="Normalny1"/>
        <w:spacing w:after="120"/>
        <w:textAlignment w:val="baseline"/>
        <w:rPr>
          <w:rFonts w:cstheme="minorHAnsi"/>
        </w:rPr>
      </w:pPr>
    </w:p>
    <w:p w:rsidR="00AD3272" w:rsidRDefault="00D2639E" w:rsidP="00A403E2">
      <w:pPr>
        <w:pStyle w:val="Nagwek2"/>
        <w:keepNext w:val="0"/>
        <w:numPr>
          <w:ilvl w:val="0"/>
          <w:numId w:val="79"/>
        </w:numPr>
        <w:pBdr>
          <w:top w:val="single" w:sz="4" w:space="1" w:color="000000"/>
          <w:left w:val="single" w:sz="4" w:space="13" w:color="000000"/>
          <w:bottom w:val="single" w:sz="4" w:space="1" w:color="000000"/>
          <w:right w:val="single" w:sz="4" w:space="31" w:color="000000"/>
        </w:pBdr>
        <w:tabs>
          <w:tab w:val="left" w:pos="757"/>
        </w:tabs>
        <w:spacing w:before="0" w:after="0"/>
        <w:ind w:right="720"/>
        <w:textAlignment w:val="baseline"/>
        <w:rPr>
          <w:rFonts w:asciiTheme="minorHAnsi" w:hAnsiTheme="minorHAnsi" w:cstheme="minorHAnsi"/>
        </w:rPr>
      </w:pPr>
      <w:r>
        <w:rPr>
          <w:rFonts w:asciiTheme="minorHAnsi" w:hAnsiTheme="minorHAnsi" w:cstheme="minorHAnsi"/>
        </w:rPr>
        <w:lastRenderedPageBreak/>
        <w:t>Informacje o formalnościach, jakie powinny zostać dopełnione po wyborze oferty w celu zawarcia umowy w sprawie zamówienia publicznego</w:t>
      </w:r>
    </w:p>
    <w:p w:rsidR="00AD3272" w:rsidRDefault="00AD3272">
      <w:pPr>
        <w:pStyle w:val="Normalny1"/>
      </w:pPr>
    </w:p>
    <w:p w:rsidR="00AD3272" w:rsidRDefault="00D2639E" w:rsidP="00A403E2">
      <w:pPr>
        <w:pStyle w:val="Normalny1"/>
        <w:numPr>
          <w:ilvl w:val="0"/>
          <w:numId w:val="20"/>
        </w:numPr>
        <w:contextualSpacing/>
        <w:rPr>
          <w:rFonts w:cstheme="minorHAnsi"/>
        </w:rPr>
      </w:pPr>
      <w:r>
        <w:rPr>
          <w:rFonts w:ascii="Calibri" w:hAnsi="Calibri" w:cstheme="minorHAnsi"/>
        </w:rPr>
        <w:t>Zamawiający poinformuje niezwłocznie wszystkich wykonawców o:</w:t>
      </w:r>
    </w:p>
    <w:p w:rsidR="00AD3272" w:rsidRDefault="00D2639E" w:rsidP="00A403E2">
      <w:pPr>
        <w:pStyle w:val="Akapitzlist"/>
        <w:numPr>
          <w:ilvl w:val="0"/>
          <w:numId w:val="21"/>
        </w:numPr>
        <w:spacing w:after="0"/>
        <w:ind w:left="993" w:hanging="567"/>
        <w:rPr>
          <w:rFonts w:asciiTheme="minorHAnsi" w:hAnsiTheme="minorHAnsi" w:cstheme="minorHAnsi"/>
        </w:rPr>
      </w:pPr>
      <w:r>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AD3272" w:rsidRDefault="00D2639E" w:rsidP="00A403E2">
      <w:pPr>
        <w:pStyle w:val="Akapitzlist"/>
        <w:numPr>
          <w:ilvl w:val="0"/>
          <w:numId w:val="21"/>
        </w:numPr>
        <w:spacing w:after="0"/>
        <w:ind w:left="993" w:hanging="567"/>
        <w:rPr>
          <w:rFonts w:asciiTheme="minorHAnsi" w:hAnsiTheme="minorHAnsi" w:cstheme="minorHAnsi"/>
        </w:rPr>
      </w:pPr>
      <w:r>
        <w:rPr>
          <w:rFonts w:asciiTheme="minorHAnsi" w:hAnsiTheme="minorHAnsi" w:cstheme="minorHAnsi"/>
        </w:rPr>
        <w:t>wykonawcach, których oferty zostały odrzucone,</w:t>
      </w:r>
    </w:p>
    <w:p w:rsidR="00AD3272" w:rsidRDefault="00D2639E" w:rsidP="00A403E2">
      <w:pPr>
        <w:pStyle w:val="Akapitzlist"/>
        <w:numPr>
          <w:ilvl w:val="0"/>
          <w:numId w:val="21"/>
        </w:numPr>
        <w:spacing w:after="0"/>
        <w:ind w:left="1134" w:hanging="708"/>
        <w:rPr>
          <w:rFonts w:asciiTheme="minorHAnsi" w:hAnsiTheme="minorHAnsi" w:cstheme="minorHAnsi"/>
        </w:rPr>
      </w:pPr>
      <w:r>
        <w:rPr>
          <w:rFonts w:asciiTheme="minorHAnsi" w:hAnsiTheme="minorHAnsi" w:cstheme="minorHAnsi"/>
        </w:rPr>
        <w:t>unieważnieniu postępowania – podając uzasadnienie faktyczne i prawne.</w:t>
      </w:r>
      <w:r>
        <w:rPr>
          <w:rFonts w:asciiTheme="minorHAnsi" w:hAnsiTheme="minorHAnsi" w:cstheme="minorHAnsi"/>
        </w:rPr>
        <w:br/>
        <w:t>Informacje, o których mowa powyżej zostaną zamieszczone na stronie internetowej prowadzonego postępowanie.</w:t>
      </w:r>
    </w:p>
    <w:p w:rsidR="00AD3272" w:rsidRDefault="00D2639E" w:rsidP="00A403E2">
      <w:pPr>
        <w:pStyle w:val="Normalny1"/>
        <w:numPr>
          <w:ilvl w:val="0"/>
          <w:numId w:val="20"/>
        </w:numPr>
        <w:spacing w:after="0"/>
        <w:contextualSpacing/>
        <w:rPr>
          <w:rFonts w:cstheme="minorHAnsi"/>
        </w:rPr>
      </w:pPr>
      <w:r>
        <w:rPr>
          <w:rFonts w:ascii="Calibri" w:hAnsi="Calibri" w:cstheme="minorHAnsi"/>
        </w:rPr>
        <w:t>Zamawiający prześle umowę wykonawcy, którego oferta została wybrana albo zaprosi go do swojej siedziby w celu podpisania umowy.</w:t>
      </w:r>
    </w:p>
    <w:p w:rsidR="00AD3272" w:rsidRDefault="00D2639E" w:rsidP="00A403E2">
      <w:pPr>
        <w:pStyle w:val="Normalny1"/>
        <w:numPr>
          <w:ilvl w:val="0"/>
          <w:numId w:val="20"/>
        </w:numPr>
        <w:spacing w:after="0"/>
        <w:contextualSpacing/>
        <w:rPr>
          <w:rFonts w:cstheme="minorHAnsi"/>
        </w:rPr>
      </w:pPr>
      <w:r>
        <w:rPr>
          <w:rFonts w:ascii="Calibri" w:hAnsi="Calibri" w:cstheme="minorHAnsi"/>
        </w:rPr>
        <w:t>W przypadku wyboru oferty złożonej przez wykonawców wspólnie ubiegających się o udzielenie zamówienia publicznego Zamawiający może żądać - przed zawarciem umowy – umowy regulującej współpracę tych wykonawców.</w:t>
      </w:r>
    </w:p>
    <w:p w:rsidR="00AD3272" w:rsidRDefault="00D2639E" w:rsidP="00A403E2">
      <w:pPr>
        <w:pStyle w:val="Normalny1"/>
        <w:numPr>
          <w:ilvl w:val="0"/>
          <w:numId w:val="20"/>
        </w:numPr>
        <w:contextualSpacing/>
        <w:rPr>
          <w:rFonts w:cstheme="minorHAnsi"/>
        </w:rPr>
      </w:pPr>
      <w:r>
        <w:rPr>
          <w:rFonts w:ascii="Calibri" w:hAnsi="Calibri" w:cstheme="minorHAnsi"/>
        </w:rPr>
        <w:t>Wykonawca zobowiązany jest do wniesienia zabezpieczenia należytego wykonania umowy na warunkach określonych w rozdz. 16 SWZ.</w:t>
      </w:r>
    </w:p>
    <w:p w:rsidR="00AD3272" w:rsidRDefault="00D2639E" w:rsidP="00A403E2">
      <w:pPr>
        <w:pStyle w:val="Nagwek2"/>
        <w:keepNext w:val="0"/>
        <w:numPr>
          <w:ilvl w:val="0"/>
          <w:numId w:val="79"/>
        </w:numPr>
        <w:pBdr>
          <w:top w:val="single" w:sz="4" w:space="1" w:color="000000"/>
          <w:left w:val="single" w:sz="4" w:space="4" w:color="000000"/>
          <w:bottom w:val="single" w:sz="4" w:space="1" w:color="000000"/>
          <w:right w:val="single" w:sz="4" w:space="31" w:color="000000"/>
        </w:pBdr>
        <w:spacing w:before="0" w:after="0"/>
        <w:ind w:right="720"/>
        <w:textAlignment w:val="baseline"/>
      </w:pPr>
      <w:r>
        <w:rPr>
          <w:rFonts w:asciiTheme="minorHAnsi" w:hAnsiTheme="minorHAnsi" w:cstheme="minorHAnsi"/>
        </w:rPr>
        <w:t>Wymagania dotyczące zabezpieczenie należytego wykonania umowy</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Zabezpieczenie należytego wykonania umowy służy pokryciu roszczeń z tytułu niewykonania lub nienależytego wykonania umowy.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Wykonawca zobowiązany jest do wniesienia zabezpieczenia należytego wykonania umowy na kwotę stanowiącą 5% ceny całkowitej podanej w ofercie.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Wybrany Wykonawca zobowiązany jest wnieść zabezpieczenie należytego wykonania przed podpisaniem umowy.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Zabezpieczenie może być wnoszone, według wyboru wykonawcy, w jednej lub w kilku następujących formach wskazanych w art. 450 ust. 1 ustawy </w:t>
      </w:r>
      <w:proofErr w:type="spellStart"/>
      <w:r>
        <w:rPr>
          <w:rFonts w:ascii="Calibri" w:hAnsi="Calibri"/>
          <w:sz w:val="22"/>
          <w:szCs w:val="22"/>
        </w:rPr>
        <w:t>Pzp</w:t>
      </w:r>
      <w:proofErr w:type="spellEnd"/>
      <w:r>
        <w:rPr>
          <w:rFonts w:ascii="Calibri" w:hAnsi="Calibri"/>
          <w:sz w:val="22"/>
          <w:szCs w:val="22"/>
        </w:rPr>
        <w:t xml:space="preserve"> tj.: </w:t>
      </w:r>
    </w:p>
    <w:p w:rsidR="00AD3272" w:rsidRDefault="00D2639E">
      <w:pPr>
        <w:pStyle w:val="Default"/>
        <w:ind w:left="1019"/>
        <w:jc w:val="both"/>
        <w:rPr>
          <w:rFonts w:ascii="Calibri" w:hAnsi="Calibri"/>
          <w:sz w:val="22"/>
          <w:szCs w:val="22"/>
        </w:rPr>
      </w:pPr>
      <w:r>
        <w:rPr>
          <w:rFonts w:ascii="Calibri" w:hAnsi="Calibri"/>
          <w:sz w:val="22"/>
          <w:szCs w:val="22"/>
        </w:rPr>
        <w:t xml:space="preserve">a) pieniądzu, </w:t>
      </w:r>
    </w:p>
    <w:p w:rsidR="00AD3272" w:rsidRDefault="00D2639E">
      <w:pPr>
        <w:pStyle w:val="Default"/>
        <w:ind w:left="1019"/>
        <w:jc w:val="both"/>
        <w:rPr>
          <w:rFonts w:ascii="Calibri" w:hAnsi="Calibri"/>
          <w:sz w:val="22"/>
          <w:szCs w:val="22"/>
        </w:rPr>
      </w:pPr>
      <w:r>
        <w:rPr>
          <w:rFonts w:ascii="Calibri" w:hAnsi="Calibri"/>
          <w:sz w:val="22"/>
          <w:szCs w:val="22"/>
        </w:rPr>
        <w:t xml:space="preserve">b) poręczeniach bankowych lub poręczeniach spółdzielczej kasy oszczędnościowo-kredytowej, z tym że zobowiązanie kasy jest zawsze zobowiązanie kasy jest zawsze zobowiązaniem pieniężnym, </w:t>
      </w:r>
    </w:p>
    <w:p w:rsidR="00AD3272" w:rsidRDefault="00D2639E">
      <w:pPr>
        <w:pStyle w:val="Default"/>
        <w:ind w:left="1019"/>
        <w:jc w:val="both"/>
        <w:rPr>
          <w:rFonts w:ascii="Calibri" w:hAnsi="Calibri"/>
          <w:sz w:val="22"/>
          <w:szCs w:val="22"/>
        </w:rPr>
      </w:pPr>
      <w:r>
        <w:rPr>
          <w:rFonts w:ascii="Calibri" w:hAnsi="Calibri"/>
          <w:sz w:val="22"/>
          <w:szCs w:val="22"/>
        </w:rPr>
        <w:t xml:space="preserve">c) gwarancjach bankowych, </w:t>
      </w:r>
    </w:p>
    <w:p w:rsidR="00AD3272" w:rsidRDefault="00D2639E">
      <w:pPr>
        <w:pStyle w:val="Default"/>
        <w:ind w:left="1019"/>
        <w:jc w:val="both"/>
        <w:rPr>
          <w:rFonts w:ascii="Calibri" w:hAnsi="Calibri"/>
          <w:sz w:val="22"/>
          <w:szCs w:val="22"/>
        </w:rPr>
      </w:pPr>
      <w:r>
        <w:rPr>
          <w:rFonts w:ascii="Calibri" w:hAnsi="Calibri"/>
          <w:sz w:val="22"/>
          <w:szCs w:val="22"/>
        </w:rPr>
        <w:t xml:space="preserve">d) gwarancjach ubezpieczeniowych, </w:t>
      </w:r>
    </w:p>
    <w:p w:rsidR="00AD3272" w:rsidRDefault="00D2639E">
      <w:pPr>
        <w:pStyle w:val="Default"/>
        <w:ind w:left="1019"/>
        <w:jc w:val="both"/>
        <w:rPr>
          <w:rFonts w:ascii="Calibri" w:hAnsi="Calibri"/>
          <w:sz w:val="22"/>
          <w:szCs w:val="22"/>
        </w:rPr>
      </w:pPr>
      <w:r>
        <w:rPr>
          <w:rFonts w:ascii="Calibri" w:hAnsi="Calibri"/>
          <w:sz w:val="22"/>
          <w:szCs w:val="22"/>
        </w:rPr>
        <w:lastRenderedPageBreak/>
        <w:t xml:space="preserve">e) poręczeniach udzielanych przez podmioty, o których mowa w art. 6b ust. 5 pkt 2 ustawy z dnia 9 listopada 2000 r. o utworzeniu Polskiej Agencji Rozwoju Przedsiębiorczości.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Zamawiający nie wyraża zgody na wniesienie zabezpieczenia w formach wskazanych w art. 450 ust. 2 ustawy </w:t>
      </w:r>
      <w:proofErr w:type="spellStart"/>
      <w:r>
        <w:rPr>
          <w:rFonts w:ascii="Calibri" w:hAnsi="Calibri"/>
          <w:sz w:val="22"/>
          <w:szCs w:val="22"/>
        </w:rPr>
        <w:t>Pzp</w:t>
      </w:r>
      <w:proofErr w:type="spellEnd"/>
      <w:r>
        <w:rPr>
          <w:rFonts w:ascii="Calibri" w:hAnsi="Calibri"/>
          <w:sz w:val="22"/>
          <w:szCs w:val="22"/>
        </w:rPr>
        <w:t xml:space="preserve">. </w:t>
      </w:r>
    </w:p>
    <w:p w:rsidR="00AD3272" w:rsidRDefault="00D2639E" w:rsidP="00A403E2">
      <w:pPr>
        <w:pStyle w:val="Default"/>
        <w:numPr>
          <w:ilvl w:val="0"/>
          <w:numId w:val="22"/>
        </w:numPr>
        <w:jc w:val="both"/>
        <w:rPr>
          <w:rFonts w:ascii="Calibri" w:hAnsi="Calibri"/>
        </w:rPr>
      </w:pPr>
      <w:r>
        <w:rPr>
          <w:rFonts w:ascii="Calibri" w:hAnsi="Calibri"/>
          <w:sz w:val="22"/>
          <w:szCs w:val="22"/>
        </w:rPr>
        <w:t>Zabezpieczenie wnoszone w pieniądzu Wykonawca wpłaca przelewem na konto w Banku Spółdzielczym w Białej Rawskiej nr 05 9291 0001 0056 5958 2000 0030</w:t>
      </w:r>
      <w:r>
        <w:rPr>
          <w:rFonts w:ascii="Calibri" w:hAnsi="Calibri"/>
          <w:color w:val="FF0000"/>
          <w:sz w:val="22"/>
          <w:szCs w:val="22"/>
        </w:rPr>
        <w:t xml:space="preserve">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Zabezpieczenie wnoszone w formie innej niż w pieniądzu powinno być dostarczone w formie oryginału, przez Wykonawcę do siedziby Zamawiającego przed podpisaniem umowy.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Do zmiany formy zabezpieczenia umowy w trakcie realizacji umowy stosuje się art. 451 ustawy </w:t>
      </w:r>
      <w:proofErr w:type="spellStart"/>
      <w:r>
        <w:rPr>
          <w:rFonts w:ascii="Calibri" w:hAnsi="Calibri"/>
          <w:sz w:val="22"/>
          <w:szCs w:val="22"/>
        </w:rPr>
        <w:t>Pzp</w:t>
      </w:r>
      <w:proofErr w:type="spellEnd"/>
      <w:r>
        <w:rPr>
          <w:rFonts w:ascii="Calibri" w:hAnsi="Calibri"/>
          <w:sz w:val="22"/>
          <w:szCs w:val="22"/>
        </w:rPr>
        <w:t xml:space="preserve">.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Zamawiający zwraca zabezpieczenie należytego wykonania umowy w terminie 30 dni od dnia wykonania zamówienia i uznania przez Zamawiającego za należycie wykonane.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Zamawiający może pozostawić na zabezpieczenie roszczeń z tytułu rękojmi za wady lub gwarancji kwotę nie przekraczającą 30% zabezpieczenia, która jest zwracana nie później niż w 15 dniu po upływie okresu rękojmi za wady lub gwarancji.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Zamawiający zastrzega, iż w przypadku wniesienia zabezpieczenia w formie gwarancji bankowej lub ubezpieczeniowej, z ich treści musi wynikać bezwarunkowe, nieodwołalne i na pierwsze żądanie Zamawiającego zobowiązanie gwaranta do zapłaty na rzecz Zamawiającego kwoty stanowiącej wysokość zabezpieczenia z tytułu niewykonania lub nienależytego umowy przez Wykonawcę.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 xml:space="preserve">Zabezpieczenie należytego wykonania umowy pozostaje w dyspozycji Zamawiającego i zachowuje swoją ważność na czas określony w umowie. </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w:t>
      </w:r>
    </w:p>
    <w:p w:rsidR="00AD3272" w:rsidRDefault="00D2639E" w:rsidP="00A403E2">
      <w:pPr>
        <w:pStyle w:val="Default"/>
        <w:numPr>
          <w:ilvl w:val="0"/>
          <w:numId w:val="22"/>
        </w:numPr>
        <w:jc w:val="both"/>
        <w:rPr>
          <w:rFonts w:ascii="Calibri" w:hAnsi="Calibri"/>
          <w:sz w:val="22"/>
          <w:szCs w:val="22"/>
        </w:rPr>
      </w:pPr>
      <w:r>
        <w:rPr>
          <w:rFonts w:ascii="Calibri" w:hAnsi="Calibri"/>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D3272" w:rsidRDefault="00D2639E" w:rsidP="00E77976">
      <w:pPr>
        <w:pStyle w:val="Default"/>
        <w:numPr>
          <w:ilvl w:val="0"/>
          <w:numId w:val="22"/>
        </w:numPr>
        <w:ind w:left="709" w:hanging="425"/>
        <w:jc w:val="both"/>
        <w:rPr>
          <w:rFonts w:ascii="Calibri" w:hAnsi="Calibri"/>
        </w:rPr>
      </w:pPr>
      <w:r>
        <w:rPr>
          <w:rFonts w:ascii="Calibri" w:hAnsi="Calibri"/>
          <w:sz w:val="22"/>
          <w:szCs w:val="22"/>
        </w:rPr>
        <w:t>Jeżeli Wykonawca w terminie określonym w ust. 14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AD3272" w:rsidRDefault="00D2639E" w:rsidP="00E77976">
      <w:pPr>
        <w:pStyle w:val="Default"/>
        <w:numPr>
          <w:ilvl w:val="0"/>
          <w:numId w:val="22"/>
        </w:numPr>
        <w:ind w:left="709" w:hanging="426"/>
        <w:contextualSpacing/>
        <w:jc w:val="both"/>
        <w:rPr>
          <w:rFonts w:ascii="Calibri" w:hAnsi="Calibri"/>
          <w:sz w:val="22"/>
          <w:szCs w:val="22"/>
        </w:rPr>
      </w:pPr>
      <w:r>
        <w:rPr>
          <w:rFonts w:asciiTheme="minorHAnsi" w:hAnsiTheme="minorHAnsi" w:cstheme="minorHAns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rsidR="00AD3272" w:rsidRDefault="00AD3272">
      <w:pPr>
        <w:pStyle w:val="Nagwek2"/>
        <w:spacing w:before="0" w:after="0"/>
        <w:ind w:right="-108"/>
        <w:rPr>
          <w:rFonts w:asciiTheme="minorHAnsi" w:hAnsiTheme="minorHAnsi" w:cstheme="minorHAnsi"/>
          <w:b w:val="0"/>
        </w:rPr>
      </w:pPr>
    </w:p>
    <w:p w:rsidR="00AD3272" w:rsidRDefault="00D2639E" w:rsidP="00A403E2">
      <w:pPr>
        <w:pStyle w:val="Nagwek1"/>
        <w:numPr>
          <w:ilvl w:val="0"/>
          <w:numId w:val="79"/>
        </w:numPr>
        <w:pBdr>
          <w:top w:val="single" w:sz="4" w:space="1" w:color="000000"/>
          <w:left w:val="single" w:sz="4" w:space="5" w:color="000000"/>
          <w:bottom w:val="single" w:sz="4" w:space="1" w:color="000000"/>
          <w:right w:val="single" w:sz="4" w:space="4" w:color="000000"/>
        </w:pBdr>
        <w:spacing w:before="0" w:after="0"/>
        <w:ind w:right="-108"/>
        <w:jc w:val="both"/>
        <w:textAlignment w:val="baseline"/>
        <w:rPr>
          <w:rFonts w:asciiTheme="minorHAnsi" w:hAnsiTheme="minorHAnsi" w:cstheme="minorHAnsi"/>
          <w:b w:val="0"/>
        </w:rPr>
      </w:pPr>
      <w:r>
        <w:rPr>
          <w:rFonts w:asciiTheme="minorHAnsi" w:hAnsiTheme="minorHAnsi" w:cstheme="minorHAnsi"/>
        </w:rPr>
        <w:t xml:space="preserve">Projektowane postanowienia umowy w sprawie zamówienia publicznego, które zostaną wprowadzone do umowy w sprawie zamówienia publicznego </w:t>
      </w:r>
    </w:p>
    <w:p w:rsidR="00AD3272" w:rsidRDefault="00AD3272">
      <w:pPr>
        <w:pStyle w:val="Nagwek2"/>
        <w:spacing w:before="0" w:after="0"/>
        <w:ind w:right="-108"/>
        <w:rPr>
          <w:rFonts w:asciiTheme="minorHAnsi" w:hAnsiTheme="minorHAnsi" w:cstheme="minorHAnsi"/>
          <w:b w:val="0"/>
        </w:rPr>
      </w:pPr>
    </w:p>
    <w:p w:rsidR="00AD3272" w:rsidRDefault="00D2639E" w:rsidP="00A403E2">
      <w:pPr>
        <w:pStyle w:val="Normalny1"/>
        <w:keepNext/>
        <w:numPr>
          <w:ilvl w:val="0"/>
          <w:numId w:val="23"/>
        </w:numPr>
        <w:spacing w:before="120" w:after="120"/>
        <w:outlineLvl w:val="0"/>
        <w:rPr>
          <w:rFonts w:eastAsia="Calibri" w:cstheme="minorHAnsi"/>
        </w:rPr>
      </w:pPr>
      <w:r>
        <w:rPr>
          <w:rFonts w:ascii="Calibri" w:eastAsia="Calibri" w:hAnsi="Calibri" w:cstheme="minorHAnsi"/>
        </w:rPr>
        <w:t>Wzór umowy stanowi załącznik nr 10 do SWZ.</w:t>
      </w:r>
    </w:p>
    <w:p w:rsidR="00AD3272" w:rsidRDefault="00D2639E" w:rsidP="00A403E2">
      <w:pPr>
        <w:pStyle w:val="Normalny1"/>
        <w:keepNext/>
        <w:numPr>
          <w:ilvl w:val="0"/>
          <w:numId w:val="23"/>
        </w:numPr>
        <w:spacing w:before="120" w:after="120"/>
        <w:outlineLvl w:val="0"/>
        <w:rPr>
          <w:rFonts w:eastAsia="Calibri" w:cstheme="minorHAnsi"/>
        </w:rPr>
      </w:pPr>
      <w:r>
        <w:rPr>
          <w:rFonts w:ascii="Calibri" w:eastAsia="Calibri" w:hAnsi="Calibri" w:cstheme="minorHAnsi"/>
        </w:rPr>
        <w:t>Zamawiający przewiduje możliwość wprowadzenia istotnych zmian postanowień zawartej umowy, w stosunku do treści przełożonej w niniejszym postępowaniu oferty, na podstawie której dokonano wybór wykonawcy, w przypadkach określonych w projektowanych postanowieniach umowy.</w:t>
      </w:r>
    </w:p>
    <w:p w:rsidR="00AD3272" w:rsidRDefault="00D2639E" w:rsidP="00A403E2">
      <w:pPr>
        <w:pStyle w:val="Nagwek1"/>
        <w:numPr>
          <w:ilvl w:val="0"/>
          <w:numId w:val="79"/>
        </w:numPr>
        <w:pBdr>
          <w:top w:val="single" w:sz="4" w:space="1" w:color="000000"/>
          <w:left w:val="single" w:sz="4" w:space="4" w:color="000000"/>
          <w:bottom w:val="single" w:sz="4" w:space="1" w:color="000000"/>
          <w:right w:val="single" w:sz="4" w:space="4" w:color="000000"/>
        </w:pBdr>
        <w:spacing w:before="240" w:after="60"/>
        <w:jc w:val="both"/>
        <w:textAlignment w:val="baseline"/>
        <w:rPr>
          <w:rFonts w:asciiTheme="minorHAnsi" w:hAnsiTheme="minorHAnsi" w:cstheme="minorHAnsi"/>
        </w:rPr>
      </w:pPr>
      <w:r>
        <w:rPr>
          <w:rFonts w:asciiTheme="minorHAnsi" w:hAnsiTheme="minorHAnsi" w:cstheme="minorHAnsi"/>
        </w:rPr>
        <w:t>Pozostałe informacje niezbędne dla prowadzonego postępowania</w:t>
      </w:r>
    </w:p>
    <w:p w:rsidR="00AD3272" w:rsidRDefault="00AD3272">
      <w:pPr>
        <w:pStyle w:val="Normalny1"/>
        <w:widowControl w:val="0"/>
        <w:rPr>
          <w:kern w:val="2"/>
        </w:rPr>
      </w:pPr>
    </w:p>
    <w:p w:rsidR="00AD3272" w:rsidRDefault="00D2639E" w:rsidP="00A403E2">
      <w:pPr>
        <w:pStyle w:val="Normalny1"/>
        <w:widowControl w:val="0"/>
        <w:numPr>
          <w:ilvl w:val="0"/>
          <w:numId w:val="24"/>
        </w:numPr>
        <w:rPr>
          <w:kern w:val="2"/>
        </w:rPr>
      </w:pPr>
      <w:r>
        <w:rPr>
          <w:rFonts w:ascii="Calibri" w:hAnsi="Calibri"/>
        </w:rPr>
        <w:t>Zamawiający nie przewiduje wymagań, o których mowa w art. 96 ust. 2 ustawy.</w:t>
      </w:r>
    </w:p>
    <w:p w:rsidR="00AD3272" w:rsidRDefault="00D2639E" w:rsidP="00A403E2">
      <w:pPr>
        <w:pStyle w:val="Normalny1"/>
        <w:widowControl w:val="0"/>
        <w:numPr>
          <w:ilvl w:val="0"/>
          <w:numId w:val="24"/>
        </w:numPr>
        <w:rPr>
          <w:kern w:val="2"/>
        </w:rPr>
      </w:pPr>
      <w:r>
        <w:rPr>
          <w:rFonts w:ascii="Calibri" w:hAnsi="Calibri"/>
        </w:rPr>
        <w:t>Zamawiający nie przewiduje zawarcia umowy ramowej.</w:t>
      </w:r>
    </w:p>
    <w:p w:rsidR="00AD3272" w:rsidRDefault="00D2639E" w:rsidP="00A403E2">
      <w:pPr>
        <w:pStyle w:val="Normalny1"/>
        <w:widowControl w:val="0"/>
        <w:numPr>
          <w:ilvl w:val="0"/>
          <w:numId w:val="24"/>
        </w:numPr>
        <w:rPr>
          <w:kern w:val="2"/>
        </w:rPr>
      </w:pPr>
      <w:r>
        <w:rPr>
          <w:rFonts w:ascii="Calibri" w:hAnsi="Calibri"/>
        </w:rPr>
        <w:t xml:space="preserve">Zamawiający nie dopuszcza składania ofert wariantowych. </w:t>
      </w:r>
    </w:p>
    <w:p w:rsidR="00AD3272" w:rsidRDefault="00D2639E" w:rsidP="00A403E2">
      <w:pPr>
        <w:pStyle w:val="Normalny1"/>
        <w:widowControl w:val="0"/>
        <w:numPr>
          <w:ilvl w:val="0"/>
          <w:numId w:val="24"/>
        </w:numPr>
        <w:rPr>
          <w:kern w:val="2"/>
        </w:rPr>
      </w:pPr>
      <w:r>
        <w:rPr>
          <w:rFonts w:ascii="Calibri" w:hAnsi="Calibri"/>
        </w:rPr>
        <w:t>Zamawiający nie przewiduje rozliczenia w walutach obcych.</w:t>
      </w:r>
    </w:p>
    <w:p w:rsidR="00AD3272" w:rsidRDefault="00D2639E" w:rsidP="00A403E2">
      <w:pPr>
        <w:pStyle w:val="Normalny1"/>
        <w:widowControl w:val="0"/>
        <w:numPr>
          <w:ilvl w:val="0"/>
          <w:numId w:val="24"/>
        </w:numPr>
        <w:rPr>
          <w:kern w:val="2"/>
        </w:rPr>
      </w:pPr>
      <w:r>
        <w:rPr>
          <w:rFonts w:ascii="Calibri" w:hAnsi="Calibri"/>
        </w:rPr>
        <w:t>Zamawiający nie przewiduje przeprowadzenia aukcji elektronicznej.</w:t>
      </w:r>
    </w:p>
    <w:p w:rsidR="00AD3272" w:rsidRDefault="00D2639E" w:rsidP="00A403E2">
      <w:pPr>
        <w:pStyle w:val="Normalny1"/>
        <w:widowControl w:val="0"/>
        <w:numPr>
          <w:ilvl w:val="0"/>
          <w:numId w:val="24"/>
        </w:numPr>
        <w:rPr>
          <w:kern w:val="2"/>
        </w:rPr>
      </w:pPr>
      <w:r>
        <w:rPr>
          <w:rFonts w:ascii="Calibri" w:hAnsi="Calibri"/>
        </w:rPr>
        <w:t>Zamawiający nie przewiduje zwrotu kosztów udziału w postępowaniu.</w:t>
      </w:r>
    </w:p>
    <w:p w:rsidR="00AD3272" w:rsidRDefault="00D2639E" w:rsidP="00A403E2">
      <w:pPr>
        <w:pStyle w:val="Normalny1"/>
        <w:widowControl w:val="0"/>
        <w:numPr>
          <w:ilvl w:val="0"/>
          <w:numId w:val="24"/>
        </w:numPr>
        <w:rPr>
          <w:kern w:val="2"/>
        </w:rPr>
      </w:pPr>
      <w:r>
        <w:rPr>
          <w:rFonts w:ascii="Calibri" w:hAnsi="Calibri"/>
        </w:rPr>
        <w:t>Zamawiający nie wymaga złożenia ofert w postaci katalogów elektronicznych lub dołączenia katalogów elektronicznych do oferty.</w:t>
      </w:r>
    </w:p>
    <w:p w:rsidR="00AD3272" w:rsidRDefault="00D2639E" w:rsidP="00A403E2">
      <w:pPr>
        <w:pStyle w:val="Normalny1"/>
        <w:widowControl w:val="0"/>
        <w:numPr>
          <w:ilvl w:val="0"/>
          <w:numId w:val="24"/>
        </w:numPr>
        <w:rPr>
          <w:kern w:val="2"/>
        </w:rPr>
      </w:pPr>
      <w:r>
        <w:rPr>
          <w:rFonts w:ascii="Calibri" w:hAnsi="Calibri"/>
        </w:rPr>
        <w:t>Zamawiający nie zastrzega możliwości ubiegania się o udzielenie zamówienia wyłącznie przez wykonawców, o których mowa w art. 94 ustawy.</w:t>
      </w:r>
    </w:p>
    <w:p w:rsidR="00AD3272" w:rsidRDefault="00AD3272">
      <w:pPr>
        <w:pStyle w:val="Normalny1"/>
        <w:widowControl w:val="0"/>
        <w:ind w:left="720"/>
        <w:rPr>
          <w:rFonts w:ascii="Times New Roman" w:hAnsi="Times New Roman" w:cs="Times New Roman"/>
          <w:kern w:val="2"/>
          <w:sz w:val="24"/>
          <w:szCs w:val="24"/>
        </w:rPr>
      </w:pPr>
    </w:p>
    <w:tbl>
      <w:tblPr>
        <w:tblStyle w:val="Tabela-Siatka"/>
        <w:tblW w:w="9344" w:type="dxa"/>
        <w:tblInd w:w="-108" w:type="dxa"/>
        <w:tblLook w:val="04A0" w:firstRow="1" w:lastRow="0" w:firstColumn="1" w:lastColumn="0" w:noHBand="0" w:noVBand="1"/>
      </w:tblPr>
      <w:tblGrid>
        <w:gridCol w:w="9344"/>
      </w:tblGrid>
      <w:tr w:rsidR="00AD3272">
        <w:trPr>
          <w:trHeight w:val="455"/>
        </w:trPr>
        <w:tc>
          <w:tcPr>
            <w:tcW w:w="9344" w:type="dxa"/>
            <w:shd w:val="clear" w:color="auto" w:fill="auto"/>
          </w:tcPr>
          <w:p w:rsidR="00AD3272" w:rsidRDefault="00D2639E" w:rsidP="00A403E2">
            <w:pPr>
              <w:pStyle w:val="Nagwek1"/>
              <w:numPr>
                <w:ilvl w:val="0"/>
                <w:numId w:val="79"/>
              </w:numPr>
              <w:spacing w:after="0" w:line="240" w:lineRule="auto"/>
              <w:jc w:val="both"/>
              <w:outlineLvl w:val="0"/>
              <w:rPr>
                <w:rFonts w:asciiTheme="minorHAnsi" w:hAnsiTheme="minorHAnsi" w:cstheme="minorHAnsi"/>
              </w:rPr>
            </w:pPr>
            <w:r>
              <w:rPr>
                <w:rFonts w:asciiTheme="minorHAnsi" w:eastAsia="Times New Roman" w:hAnsiTheme="minorHAnsi" w:cstheme="minorHAnsi"/>
                <w:lang w:eastAsia="pl-PL"/>
              </w:rPr>
              <w:t>Pouczenie o środkach ochrony prawnej przysługujących wykonawcy</w:t>
            </w:r>
          </w:p>
        </w:tc>
      </w:tr>
    </w:tbl>
    <w:p w:rsidR="00AD3272" w:rsidRDefault="00AD3272">
      <w:pPr>
        <w:pStyle w:val="Akapitzlist"/>
        <w:ind w:left="0"/>
        <w:rPr>
          <w:rFonts w:asciiTheme="minorHAnsi" w:hAnsiTheme="minorHAnsi" w:cstheme="minorHAnsi"/>
        </w:rPr>
      </w:pPr>
    </w:p>
    <w:p w:rsidR="00AD3272" w:rsidRDefault="00D2639E" w:rsidP="00A403E2">
      <w:pPr>
        <w:pStyle w:val="Akapitzlist"/>
        <w:numPr>
          <w:ilvl w:val="0"/>
          <w:numId w:val="25"/>
        </w:numPr>
        <w:rPr>
          <w:rFonts w:asciiTheme="minorHAnsi" w:hAnsiTheme="minorHAnsi" w:cstheme="minorHAnsi"/>
        </w:rPr>
      </w:pPr>
      <w:r>
        <w:rPr>
          <w:rFonts w:asciiTheme="minorHAnsi" w:hAnsiTheme="minorHAnsi" w:cstheme="minorHAnsi"/>
        </w:rPr>
        <w:t xml:space="preserve">Wykonawcy, a także innemu podmiotowi, jeżeli ma interes w uzyskaniu zamówienia oraz poniósł lub może ponieść szkodę w wyniki naruszenia przez Zamawiającego przepisów ustawy </w:t>
      </w:r>
      <w:proofErr w:type="spellStart"/>
      <w:r>
        <w:rPr>
          <w:rFonts w:asciiTheme="minorHAnsi" w:hAnsiTheme="minorHAnsi" w:cstheme="minorHAnsi"/>
        </w:rPr>
        <w:lastRenderedPageBreak/>
        <w:t>Pzp</w:t>
      </w:r>
      <w:proofErr w:type="spellEnd"/>
      <w:r>
        <w:rPr>
          <w:rFonts w:asciiTheme="minorHAnsi" w:hAnsiTheme="minorHAnsi" w:cstheme="minorHAnsi"/>
        </w:rPr>
        <w:t xml:space="preserve">, przysługują środki ochrony prawnej określone w dziale IX ustawy </w:t>
      </w:r>
      <w:proofErr w:type="spellStart"/>
      <w:r>
        <w:rPr>
          <w:rFonts w:asciiTheme="minorHAnsi" w:hAnsiTheme="minorHAnsi" w:cstheme="minorHAnsi"/>
        </w:rPr>
        <w:t>Pzp</w:t>
      </w:r>
      <w:proofErr w:type="spellEnd"/>
      <w:r>
        <w:rPr>
          <w:rFonts w:asciiTheme="minorHAnsi" w:hAnsiTheme="minorHAnsi" w:cstheme="minorHAnsi"/>
        </w:rPr>
        <w:t xml:space="preserve">. Środki ochrony prawnej wobec ogłoszenia wszczynającego postępowanie o udzielenie zamówienia publicznego oraz dokumentów zamówienia przysługują również organizacjom wpisanym na listę, o której mowa w art. 469 pkt 15 ustawy </w:t>
      </w:r>
      <w:proofErr w:type="spellStart"/>
      <w:r>
        <w:rPr>
          <w:rFonts w:asciiTheme="minorHAnsi" w:hAnsiTheme="minorHAnsi" w:cstheme="minorHAnsi"/>
        </w:rPr>
        <w:t>Pzp</w:t>
      </w:r>
      <w:proofErr w:type="spellEnd"/>
      <w:r>
        <w:rPr>
          <w:rFonts w:asciiTheme="minorHAnsi" w:hAnsiTheme="minorHAnsi" w:cstheme="minorHAnsi"/>
        </w:rPr>
        <w:t xml:space="preserve"> oraz Rzecznikowi Małych i Średnich Przedsiębiorców.</w:t>
      </w:r>
    </w:p>
    <w:p w:rsidR="00AD3272" w:rsidRDefault="00D2639E" w:rsidP="00A403E2">
      <w:pPr>
        <w:pStyle w:val="Akapitzlist"/>
        <w:numPr>
          <w:ilvl w:val="0"/>
          <w:numId w:val="25"/>
        </w:numPr>
        <w:rPr>
          <w:rFonts w:asciiTheme="minorHAnsi" w:hAnsiTheme="minorHAnsi" w:cstheme="minorHAnsi"/>
        </w:rPr>
      </w:pPr>
      <w:r>
        <w:rPr>
          <w:rFonts w:asciiTheme="minorHAnsi" w:hAnsiTheme="minorHAnsi" w:cstheme="minorHAnsi"/>
        </w:rPr>
        <w:t>Odwołanie przysługuje na:</w:t>
      </w:r>
    </w:p>
    <w:p w:rsidR="00AD3272" w:rsidRDefault="00D2639E" w:rsidP="00A403E2">
      <w:pPr>
        <w:pStyle w:val="Akapitzlist"/>
        <w:numPr>
          <w:ilvl w:val="0"/>
          <w:numId w:val="26"/>
        </w:numPr>
        <w:rPr>
          <w:rFonts w:asciiTheme="minorHAnsi" w:hAnsiTheme="minorHAnsi" w:cstheme="minorHAnsi"/>
        </w:rPr>
      </w:pPr>
      <w:r>
        <w:rPr>
          <w:rFonts w:asciiTheme="minorHAnsi" w:hAnsiTheme="minorHAnsi" w:cstheme="minorHAnsi"/>
        </w:rPr>
        <w:t>niezgodną z przepisami ustawy czynność Zamawiającego, podjętą w postępowaniu</w:t>
      </w:r>
    </w:p>
    <w:p w:rsidR="00AD3272" w:rsidRDefault="00D2639E">
      <w:pPr>
        <w:pStyle w:val="Akapitzlist"/>
        <w:ind w:left="1843"/>
        <w:rPr>
          <w:rFonts w:asciiTheme="minorHAnsi" w:hAnsiTheme="minorHAnsi" w:cstheme="minorHAnsi"/>
        </w:rPr>
      </w:pPr>
      <w:r>
        <w:rPr>
          <w:rFonts w:asciiTheme="minorHAnsi" w:hAnsiTheme="minorHAnsi" w:cstheme="minorHAnsi"/>
        </w:rPr>
        <w:t>o udzielenie zamówienia w tym na projektowane postanowienie umowy,</w:t>
      </w:r>
    </w:p>
    <w:p w:rsidR="00AD3272" w:rsidRDefault="00D2639E" w:rsidP="00A403E2">
      <w:pPr>
        <w:pStyle w:val="Akapitzlist"/>
        <w:numPr>
          <w:ilvl w:val="0"/>
          <w:numId w:val="26"/>
        </w:numPr>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roofErr w:type="spellStart"/>
      <w:r>
        <w:rPr>
          <w:rFonts w:asciiTheme="minorHAnsi" w:hAnsiTheme="minorHAnsi" w:cstheme="minorHAnsi"/>
        </w:rPr>
        <w:t>Pzp</w:t>
      </w:r>
      <w:proofErr w:type="spellEnd"/>
      <w:r>
        <w:rPr>
          <w:rFonts w:asciiTheme="minorHAnsi" w:hAnsiTheme="minorHAnsi" w:cstheme="minorHAnsi"/>
        </w:rPr>
        <w:t>.</w:t>
      </w:r>
    </w:p>
    <w:p w:rsidR="00AD3272" w:rsidRDefault="00D2639E" w:rsidP="00A403E2">
      <w:pPr>
        <w:pStyle w:val="Akapitzlist"/>
        <w:numPr>
          <w:ilvl w:val="0"/>
          <w:numId w:val="25"/>
        </w:numPr>
        <w:rPr>
          <w:rFonts w:asciiTheme="minorHAnsi" w:hAnsiTheme="minorHAnsi" w:cstheme="minorHAnsi"/>
        </w:rPr>
      </w:pPr>
      <w:r>
        <w:rPr>
          <w:rFonts w:asciiTheme="minorHAnsi" w:hAnsiTheme="minorHAnsi" w:cstheme="minorHAnsi"/>
        </w:rPr>
        <w:t>Odwołanie wnosi się do Prezesa Krajowej Izby Odwoławczej w formie pisemnej albo w formie</w:t>
      </w:r>
    </w:p>
    <w:p w:rsidR="00AD3272" w:rsidRDefault="00D2639E">
      <w:pPr>
        <w:pStyle w:val="Akapitzlist"/>
        <w:rPr>
          <w:rFonts w:asciiTheme="minorHAnsi" w:hAnsiTheme="minorHAnsi" w:cstheme="minorHAnsi"/>
        </w:rPr>
      </w:pPr>
      <w:r>
        <w:rPr>
          <w:rFonts w:asciiTheme="minorHAnsi" w:hAnsiTheme="minorHAnsi" w:cstheme="minorHAnsi"/>
        </w:rPr>
        <w:t>elektronicznej albo w postaci elektronicznej opatrzone podpisem zaufanym.</w:t>
      </w:r>
    </w:p>
    <w:p w:rsidR="00AD3272" w:rsidRDefault="00D2639E" w:rsidP="00A403E2">
      <w:pPr>
        <w:pStyle w:val="Akapitzlist"/>
        <w:numPr>
          <w:ilvl w:val="0"/>
          <w:numId w:val="25"/>
        </w:numPr>
        <w:rPr>
          <w:rFonts w:asciiTheme="minorHAnsi" w:hAnsiTheme="minorHAnsi" w:cstheme="minorHAnsi"/>
        </w:rPr>
      </w:pPr>
      <w:r>
        <w:rPr>
          <w:rFonts w:asciiTheme="minorHAnsi" w:hAnsiTheme="minorHAnsi" w:cstheme="minorHAnsi"/>
        </w:rPr>
        <w:t>Odwołujący przekazuje Zamawiającemu odwołanie wniesione w formie elektronicznej albo</w:t>
      </w:r>
    </w:p>
    <w:p w:rsidR="00AD3272" w:rsidRDefault="00D2639E">
      <w:pPr>
        <w:pStyle w:val="Akapitzlist"/>
        <w:rPr>
          <w:rFonts w:asciiTheme="minorHAnsi" w:hAnsiTheme="minorHAnsi" w:cstheme="minorHAnsi"/>
        </w:rPr>
      </w:pPr>
      <w:r>
        <w:rPr>
          <w:rFonts w:asciiTheme="minorHAnsi" w:hAnsiTheme="minorHAnsi" w:cstheme="minorHAnsi"/>
        </w:rPr>
        <w:t xml:space="preserve">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Pr>
          <w:rFonts w:asciiTheme="minorHAnsi" w:hAnsiTheme="minorHAnsi" w:cstheme="minorHAnsi"/>
        </w:rPr>
        <w:br/>
        <w:t>z treścią odwołania przed upływem terminu do jego wniesienia, jeżeli przekazanie odpowiednio odwołania albo jego kopii nastąpiło przed upływem terminu do jego wniesienia</w:t>
      </w:r>
    </w:p>
    <w:p w:rsidR="00AD3272" w:rsidRDefault="00D2639E">
      <w:pPr>
        <w:pStyle w:val="Akapitzlist"/>
        <w:rPr>
          <w:rFonts w:asciiTheme="minorHAnsi" w:hAnsiTheme="minorHAnsi" w:cstheme="minorHAnsi"/>
        </w:rPr>
      </w:pPr>
      <w:r>
        <w:rPr>
          <w:rFonts w:asciiTheme="minorHAnsi" w:hAnsiTheme="minorHAnsi" w:cstheme="minorHAnsi"/>
        </w:rPr>
        <w:t>przy użyciu środków komunikacji elektronicznej.</w:t>
      </w:r>
    </w:p>
    <w:p w:rsidR="00AD3272" w:rsidRDefault="00D2639E" w:rsidP="00A403E2">
      <w:pPr>
        <w:pStyle w:val="Akapitzlist"/>
        <w:numPr>
          <w:ilvl w:val="0"/>
          <w:numId w:val="25"/>
        </w:numPr>
        <w:rPr>
          <w:rFonts w:asciiTheme="minorHAnsi" w:hAnsiTheme="minorHAnsi" w:cstheme="minorHAnsi"/>
        </w:rPr>
      </w:pPr>
      <w:r>
        <w:rPr>
          <w:rFonts w:asciiTheme="minorHAnsi" w:hAnsiTheme="minorHAnsi" w:cstheme="minorHAnsi"/>
        </w:rPr>
        <w:t>Odwołanie wnosi się w terminie 5 dni od dnia przekazania informacji o czynności Zamawiającego stanowiącej podstawę jego wniesienia, jeżeli informacja została przekazana przy użyciu środków komunikacji elektronicznej, albo w terminie 10 dni - jeżeli informacja została przekazana w sposób inny.</w:t>
      </w:r>
    </w:p>
    <w:p w:rsidR="00AD3272" w:rsidRDefault="00D2639E" w:rsidP="00A403E2">
      <w:pPr>
        <w:pStyle w:val="Akapitzlist"/>
        <w:numPr>
          <w:ilvl w:val="0"/>
          <w:numId w:val="25"/>
        </w:numPr>
        <w:rPr>
          <w:rFonts w:asciiTheme="minorHAnsi" w:hAnsiTheme="minorHAnsi" w:cstheme="minorHAnsi"/>
        </w:rPr>
      </w:pPr>
      <w:r>
        <w:rPr>
          <w:rFonts w:asciiTheme="minorHAnsi" w:hAnsiTheme="minorHAnsi" w:cstheme="minorHAnsi"/>
        </w:rPr>
        <w:t>Odwołanie wobec treści ogłoszenia wszczynającego postępowanie o udzielenie zamówienia lub</w:t>
      </w:r>
    </w:p>
    <w:p w:rsidR="00AD3272" w:rsidRDefault="00D2639E">
      <w:pPr>
        <w:pStyle w:val="Akapitzlist"/>
        <w:rPr>
          <w:rFonts w:asciiTheme="minorHAnsi" w:hAnsiTheme="minorHAnsi" w:cstheme="minorHAnsi"/>
        </w:rPr>
      </w:pPr>
      <w:r>
        <w:rPr>
          <w:rFonts w:asciiTheme="minorHAnsi" w:hAnsiTheme="minorHAnsi" w:cstheme="minorHAnsi"/>
        </w:rPr>
        <w:t>konkurs lub wobec treści dokumentów zamówienia wnosi się w terminie 5 dni od dnia zamieszczenia ogłoszenia w Biuletynie Zamówień Publicznych lub dokumentów zamówienia na stronie internetowej.</w:t>
      </w:r>
    </w:p>
    <w:p w:rsidR="00AD3272" w:rsidRDefault="00D2639E" w:rsidP="00A403E2">
      <w:pPr>
        <w:pStyle w:val="Akapitzlist"/>
        <w:numPr>
          <w:ilvl w:val="0"/>
          <w:numId w:val="25"/>
        </w:numPr>
        <w:rPr>
          <w:rFonts w:asciiTheme="minorHAnsi" w:hAnsiTheme="minorHAnsi" w:cstheme="minorHAnsi"/>
        </w:rPr>
      </w:pPr>
      <w:r>
        <w:rPr>
          <w:rFonts w:asciiTheme="minorHAnsi" w:hAnsiTheme="minorHAnsi" w:cstheme="minorHAnsi"/>
        </w:rPr>
        <w:t xml:space="preserve">Odwołanie wobec czynności innych niż określone w ust. 5 i 6 wnosi się w terminie 5 dni od dnia, w którym powzięto lub przy zachowaniu należytej staranności można było powziąć wiadomość </w:t>
      </w:r>
      <w:r>
        <w:rPr>
          <w:rFonts w:asciiTheme="minorHAnsi" w:hAnsiTheme="minorHAnsi" w:cstheme="minorHAnsi"/>
        </w:rPr>
        <w:br/>
        <w:t>o okolicznościach stanowiących podstawę do jego wniesienia.</w:t>
      </w:r>
    </w:p>
    <w:p w:rsidR="00AD3272" w:rsidRDefault="00D2639E" w:rsidP="00A403E2">
      <w:pPr>
        <w:pStyle w:val="Akapitzlist"/>
        <w:numPr>
          <w:ilvl w:val="0"/>
          <w:numId w:val="25"/>
        </w:numPr>
        <w:rPr>
          <w:rFonts w:asciiTheme="minorHAnsi" w:hAnsiTheme="minorHAnsi" w:cstheme="minorHAnsi"/>
        </w:rPr>
      </w:pPr>
      <w:r>
        <w:rPr>
          <w:rFonts w:asciiTheme="minorHAnsi" w:hAnsiTheme="minorHAnsi" w:cstheme="minorHAnsi"/>
        </w:rPr>
        <w:t xml:space="preserve"> Jeżeli Zamawiający nie przesłał Wykonawcy zawiadomienia o wyborze najkorzystniejszej oferty odwołanie wnosi się nie później niż w terminie:</w:t>
      </w:r>
    </w:p>
    <w:p w:rsidR="00AD3272" w:rsidRDefault="00D2639E" w:rsidP="00A403E2">
      <w:pPr>
        <w:pStyle w:val="Akapitzlist"/>
        <w:numPr>
          <w:ilvl w:val="0"/>
          <w:numId w:val="27"/>
        </w:numPr>
        <w:ind w:left="1134" w:hanging="425"/>
        <w:rPr>
          <w:rFonts w:asciiTheme="minorHAnsi" w:hAnsiTheme="minorHAnsi" w:cstheme="minorHAnsi"/>
        </w:rPr>
      </w:pPr>
      <w:r>
        <w:rPr>
          <w:rFonts w:asciiTheme="minorHAnsi" w:hAnsiTheme="minorHAnsi" w:cstheme="minorHAnsi"/>
        </w:rPr>
        <w:lastRenderedPageBreak/>
        <w:t>15 dni od dnia zamieszczenia w Biuletynie Zamówień Publicznych ogłoszenia o wyniku</w:t>
      </w:r>
    </w:p>
    <w:p w:rsidR="00AD3272" w:rsidRDefault="00D2639E">
      <w:pPr>
        <w:pStyle w:val="Akapitzlist"/>
        <w:ind w:left="1134"/>
        <w:rPr>
          <w:rFonts w:asciiTheme="minorHAnsi" w:hAnsiTheme="minorHAnsi" w:cstheme="minorHAnsi"/>
        </w:rPr>
      </w:pPr>
      <w:r>
        <w:rPr>
          <w:rFonts w:asciiTheme="minorHAnsi" w:hAnsiTheme="minorHAnsi" w:cstheme="minorHAnsi"/>
        </w:rPr>
        <w:t>postępowania;</w:t>
      </w:r>
    </w:p>
    <w:p w:rsidR="00AD3272" w:rsidRDefault="00D2639E" w:rsidP="00A403E2">
      <w:pPr>
        <w:pStyle w:val="Akapitzlist"/>
        <w:numPr>
          <w:ilvl w:val="0"/>
          <w:numId w:val="27"/>
        </w:numPr>
        <w:ind w:left="1134" w:hanging="425"/>
        <w:rPr>
          <w:rFonts w:asciiTheme="minorHAnsi" w:hAnsiTheme="minorHAnsi" w:cstheme="minorHAnsi"/>
        </w:rPr>
      </w:pPr>
      <w:r>
        <w:rPr>
          <w:rFonts w:asciiTheme="minorHAnsi" w:hAnsiTheme="minorHAnsi" w:cstheme="minorHAnsi"/>
        </w:rPr>
        <w:t>miesiąca od dnia zawarcia umowy, jeżeli Zamawiający nie zamieścił w Biuletynie Zamówień Publicznych ogłoszenia o wyniku postępowania.</w:t>
      </w:r>
    </w:p>
    <w:p w:rsidR="00AD3272" w:rsidRDefault="00D2639E" w:rsidP="00A403E2">
      <w:pPr>
        <w:pStyle w:val="Akapitzlist"/>
        <w:numPr>
          <w:ilvl w:val="0"/>
          <w:numId w:val="25"/>
        </w:numPr>
        <w:rPr>
          <w:rFonts w:asciiTheme="minorHAnsi" w:hAnsiTheme="minorHAnsi" w:cstheme="minorHAnsi"/>
        </w:rPr>
      </w:pPr>
      <w:r>
        <w:rPr>
          <w:rFonts w:asciiTheme="minorHAnsi" w:hAnsiTheme="minorHAnsi" w:cstheme="minorHAnsi"/>
        </w:rPr>
        <w:t xml:space="preserve">Szczegółowe zasady postępowania po wniesieniu odwołania, określają stosowne przepisy Działu IX ustawy </w:t>
      </w:r>
      <w:proofErr w:type="spellStart"/>
      <w:r>
        <w:rPr>
          <w:rFonts w:asciiTheme="minorHAnsi" w:hAnsiTheme="minorHAnsi" w:cstheme="minorHAnsi"/>
        </w:rPr>
        <w:t>Pzp</w:t>
      </w:r>
      <w:proofErr w:type="spellEnd"/>
      <w:r>
        <w:rPr>
          <w:rFonts w:asciiTheme="minorHAnsi" w:hAnsiTheme="minorHAnsi" w:cstheme="minorHAnsi"/>
        </w:rPr>
        <w:t>.</w:t>
      </w:r>
    </w:p>
    <w:p w:rsidR="00AD3272" w:rsidRDefault="00D2639E" w:rsidP="00A403E2">
      <w:pPr>
        <w:pStyle w:val="Akapitzlist"/>
        <w:numPr>
          <w:ilvl w:val="0"/>
          <w:numId w:val="25"/>
        </w:numPr>
        <w:rPr>
          <w:rFonts w:asciiTheme="minorHAnsi" w:hAnsiTheme="minorHAnsi" w:cstheme="minorHAnsi"/>
        </w:rPr>
      </w:pPr>
      <w:r>
        <w:rPr>
          <w:rFonts w:asciiTheme="minorHAnsi" w:hAnsiTheme="minorHAnsi" w:cstheme="minorHAnsi"/>
        </w:rPr>
        <w:t>Na orzeczenie Krajowej Izby Odwoławczej oraz postanowienie Prezesa Krajowej Izby</w:t>
      </w:r>
    </w:p>
    <w:p w:rsidR="00AD3272" w:rsidRDefault="00D2639E">
      <w:pPr>
        <w:pStyle w:val="Akapitzlist"/>
        <w:rPr>
          <w:rFonts w:asciiTheme="minorHAnsi" w:hAnsiTheme="minorHAnsi" w:cstheme="minorHAnsi"/>
        </w:rPr>
      </w:pPr>
      <w:r>
        <w:rPr>
          <w:rFonts w:asciiTheme="minorHAnsi" w:hAnsiTheme="minorHAnsi" w:cstheme="minorHAnsi"/>
        </w:rPr>
        <w:t>Odwoławczej, stronom oraz uczestnikom postępowania odwoławczego przysługuje skarga do sądu. Skargę wnosi się do Sądu Okręgowego w Warszawie - sądu zamówień publicznych, za</w:t>
      </w:r>
    </w:p>
    <w:p w:rsidR="00AD3272" w:rsidRDefault="00D2639E">
      <w:pPr>
        <w:pStyle w:val="Akapitzlist"/>
        <w:rPr>
          <w:rFonts w:asciiTheme="minorHAnsi" w:hAnsiTheme="minorHAnsi" w:cstheme="minorHAnsi"/>
        </w:rPr>
      </w:pPr>
      <w:r>
        <w:rPr>
          <w:rFonts w:asciiTheme="minorHAnsi" w:hAnsiTheme="minorHAnsi" w:cstheme="minorHAnsi"/>
        </w:rPr>
        <w:t>pośrednictwem Prezesa Krajowej Izby Odwoławczej w terminie 14 dni od dnia doręczenia orzeczenia Krajowej Izby Odwoławczej, przesyłając równocześnie jej odpis przeciwnikowi skargi.</w:t>
      </w:r>
    </w:p>
    <w:tbl>
      <w:tblPr>
        <w:tblStyle w:val="Tabela-Siatka2"/>
        <w:tblW w:w="9344" w:type="dxa"/>
        <w:tblInd w:w="-108" w:type="dxa"/>
        <w:tblLook w:val="04A0" w:firstRow="1" w:lastRow="0" w:firstColumn="1" w:lastColumn="0" w:noHBand="0" w:noVBand="1"/>
      </w:tblPr>
      <w:tblGrid>
        <w:gridCol w:w="9344"/>
      </w:tblGrid>
      <w:tr w:rsidR="00AD3272">
        <w:tc>
          <w:tcPr>
            <w:tcW w:w="9344" w:type="dxa"/>
            <w:shd w:val="clear" w:color="auto" w:fill="auto"/>
          </w:tcPr>
          <w:p w:rsidR="00AD3272" w:rsidRDefault="00D2639E" w:rsidP="00A403E2">
            <w:pPr>
              <w:pStyle w:val="Normalny1"/>
              <w:numPr>
                <w:ilvl w:val="0"/>
                <w:numId w:val="79"/>
              </w:numPr>
              <w:contextualSpacing/>
              <w:rPr>
                <w:rFonts w:asciiTheme="minorHAnsi" w:hAnsiTheme="minorHAnsi" w:cstheme="minorHAnsi"/>
                <w:b/>
                <w:bCs/>
              </w:rPr>
            </w:pPr>
            <w:r>
              <w:rPr>
                <w:rFonts w:asciiTheme="minorHAnsi" w:eastAsia="Times New Roman" w:hAnsiTheme="minorHAnsi" w:cstheme="minorHAnsi"/>
                <w:b/>
                <w:bCs/>
                <w:lang w:eastAsia="pl-PL"/>
              </w:rPr>
              <w:t>Informacja o przetwarzaniu danych osobowych wykonawców - podstawa z art. 6 ust. 1 lit. c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p>
        </w:tc>
      </w:tr>
    </w:tbl>
    <w:p w:rsidR="00AD3272" w:rsidRDefault="00AD3272">
      <w:pPr>
        <w:pStyle w:val="Akapitzlist"/>
        <w:rPr>
          <w:rFonts w:asciiTheme="minorHAnsi" w:hAnsiTheme="minorHAnsi" w:cstheme="minorHAnsi"/>
        </w:rPr>
      </w:pPr>
    </w:p>
    <w:p w:rsidR="00E77976" w:rsidRPr="005C01A1" w:rsidRDefault="00D2639E" w:rsidP="005C01A1">
      <w:pPr>
        <w:spacing w:after="240"/>
        <w:jc w:val="both"/>
        <w:rPr>
          <w:rFonts w:cstheme="minorHAnsi"/>
          <w:sz w:val="22"/>
        </w:rPr>
      </w:pPr>
      <w:r w:rsidRPr="005C01A1">
        <w:rPr>
          <w:rFonts w:cstheme="minorHAnsi"/>
          <w:sz w:val="22"/>
        </w:rPr>
        <w:t>Zgodnie z art. 13 ust. 1 i 2 rozporządzenia Parlamentu Europejskiego i Rady (UE) 2016/679 z dnia 27 kwietnia 2016 r. w sprawie ochrony osób fizycznych w związku z przetwarzaniem danych</w:t>
      </w:r>
      <w:r w:rsidRPr="005C01A1">
        <w:rPr>
          <w:rFonts w:cstheme="minorHAnsi"/>
          <w:sz w:val="22"/>
        </w:rPr>
        <w:br/>
        <w:t>osobowych i w sprawie swobodnego przepływu takich danych oraz uchylenia dyrektywy</w:t>
      </w:r>
      <w:r w:rsidRPr="005C01A1">
        <w:rPr>
          <w:rFonts w:cstheme="minorHAnsi"/>
          <w:sz w:val="22"/>
        </w:rPr>
        <w:br/>
        <w:t>22 95/46/WE (ogólne rozporządzenie o ochronie danych) (Dz. Urz. UE L 119 z 04.05.2016, str. 1), dalej „RODO”, informuję, że:</w:t>
      </w:r>
    </w:p>
    <w:p w:rsidR="00E77976" w:rsidRDefault="00D2639E" w:rsidP="00E77976">
      <w:pPr>
        <w:pStyle w:val="Akapitzlist"/>
        <w:numPr>
          <w:ilvl w:val="0"/>
          <w:numId w:val="28"/>
        </w:numPr>
        <w:rPr>
          <w:rFonts w:asciiTheme="minorHAnsi" w:hAnsiTheme="minorHAnsi" w:cstheme="minorHAnsi"/>
        </w:rPr>
      </w:pPr>
      <w:r w:rsidRPr="00E77976">
        <w:rPr>
          <w:rFonts w:asciiTheme="minorHAnsi" w:hAnsiTheme="minorHAnsi" w:cstheme="minorHAnsi"/>
        </w:rPr>
        <w:t>administratorem Pani/Pana danych osobowych jest Starosta Rawski;</w:t>
      </w:r>
    </w:p>
    <w:p w:rsidR="00E77976" w:rsidRDefault="00D2639E" w:rsidP="00E77976">
      <w:pPr>
        <w:pStyle w:val="Akapitzlist"/>
        <w:numPr>
          <w:ilvl w:val="0"/>
          <w:numId w:val="28"/>
        </w:numPr>
        <w:rPr>
          <w:rFonts w:asciiTheme="minorHAnsi" w:hAnsiTheme="minorHAnsi" w:cstheme="minorHAnsi"/>
        </w:rPr>
      </w:pPr>
      <w:r w:rsidRPr="00E77976">
        <w:rPr>
          <w:rFonts w:asciiTheme="minorHAnsi" w:hAnsiTheme="minorHAnsi" w:cstheme="minorHAnsi"/>
        </w:rPr>
        <w:t xml:space="preserve">w sprawach związanych z Pani/Pana danymi proszę kontaktować się z Inspektorem Ochrony Danych, kontakt pisemny za pomocą poczty tradycyjnej na adres Plac Wolności 1, 96-200 Rawa Mazowiecka, pocztą elektroniczną na adres e-mail: </w:t>
      </w:r>
      <w:hyperlink r:id="rId15">
        <w:r w:rsidRPr="00E77976">
          <w:rPr>
            <w:rStyle w:val="czeinternetowe"/>
            <w:rFonts w:asciiTheme="minorHAnsi" w:hAnsiTheme="minorHAnsi" w:cstheme="minorHAnsi"/>
          </w:rPr>
          <w:t>iodo@powiatrawski.pl</w:t>
        </w:r>
      </w:hyperlink>
      <w:r w:rsidRPr="00E77976">
        <w:rPr>
          <w:rFonts w:asciiTheme="minorHAnsi" w:hAnsiTheme="minorHAnsi" w:cstheme="minorHAnsi"/>
        </w:rPr>
        <w:t>;</w:t>
      </w:r>
    </w:p>
    <w:p w:rsidR="00E77976" w:rsidRDefault="00D2639E" w:rsidP="00E77976">
      <w:pPr>
        <w:pStyle w:val="Akapitzlist"/>
        <w:numPr>
          <w:ilvl w:val="0"/>
          <w:numId w:val="28"/>
        </w:numPr>
        <w:rPr>
          <w:rFonts w:asciiTheme="minorHAnsi" w:hAnsiTheme="minorHAnsi" w:cstheme="minorHAnsi"/>
        </w:rPr>
      </w:pPr>
      <w:r w:rsidRPr="00E77976">
        <w:rPr>
          <w:rFonts w:asciiTheme="minorHAnsi" w:hAnsiTheme="minorHAnsi" w:cstheme="minorHAnsi"/>
        </w:rPr>
        <w:t xml:space="preserve">Pani/Pana dane osobowe przetwarzane będą na podstawie art. 6 ust. 1 lit. c RODO w celu prowadzenia przedmiotowego postępowania o udzielenie zamówienia publicznego pn. Wykonanie robót budowlanych w ramach zadania pn. </w:t>
      </w:r>
      <w:r w:rsidRPr="00E77976">
        <w:rPr>
          <w:rFonts w:asciiTheme="minorHAnsi" w:hAnsiTheme="minorHAnsi" w:cstheme="minorHAnsi"/>
          <w:b/>
          <w:bCs/>
        </w:rPr>
        <w:t xml:space="preserve">„Rozbudowa Szpitala Św. Ducha w celu utworzenia oddziału geriatrii i opieki długoterminowej Etap I </w:t>
      </w:r>
      <w:proofErr w:type="spellStart"/>
      <w:r w:rsidRPr="00E77976">
        <w:rPr>
          <w:rFonts w:asciiTheme="minorHAnsi" w:hAnsiTheme="minorHAnsi" w:cstheme="minorHAnsi"/>
          <w:b/>
          <w:bCs/>
        </w:rPr>
        <w:t>i</w:t>
      </w:r>
      <w:proofErr w:type="spellEnd"/>
      <w:r w:rsidRPr="00E77976">
        <w:rPr>
          <w:rFonts w:asciiTheme="minorHAnsi" w:hAnsiTheme="minorHAnsi" w:cstheme="minorHAnsi"/>
          <w:b/>
          <w:bCs/>
        </w:rPr>
        <w:t xml:space="preserve"> Etap II” </w:t>
      </w:r>
      <w:r w:rsidRPr="00E77976">
        <w:rPr>
          <w:rFonts w:asciiTheme="minorHAnsi" w:hAnsiTheme="minorHAnsi" w:cstheme="minorHAnsi"/>
        </w:rPr>
        <w:t>oraz zawarcia umowy, a podstawą prawną ich przetwarzania jest obowiązek prawny stosowania sformalizowanych procedur udzielania zamówień publicznych spoczywający na Zamawiającym;</w:t>
      </w:r>
    </w:p>
    <w:p w:rsidR="005C01A1" w:rsidRDefault="00D2639E" w:rsidP="005C01A1">
      <w:pPr>
        <w:pStyle w:val="Akapitzlist"/>
        <w:numPr>
          <w:ilvl w:val="0"/>
          <w:numId w:val="28"/>
        </w:numPr>
        <w:rPr>
          <w:rFonts w:asciiTheme="minorHAnsi" w:hAnsiTheme="minorHAnsi" w:cstheme="minorHAnsi"/>
        </w:rPr>
      </w:pPr>
      <w:r w:rsidRPr="00E77976">
        <w:rPr>
          <w:rFonts w:asciiTheme="minorHAnsi" w:hAnsiTheme="minorHAnsi" w:cstheme="minorHAnsi"/>
        </w:rPr>
        <w:lastRenderedPageBreak/>
        <w:t xml:space="preserve">odbiorcami Pani/Pana danych osobowych będą osoby lub podmioty, którym udostępniona zostanie dokumentacja postępowania w oparciu o przepisy ustawy </w:t>
      </w:r>
      <w:proofErr w:type="spellStart"/>
      <w:r w:rsidRPr="00E77976">
        <w:rPr>
          <w:rFonts w:asciiTheme="minorHAnsi" w:hAnsiTheme="minorHAnsi" w:cstheme="minorHAnsi"/>
        </w:rPr>
        <w:t>Pzp;</w:t>
      </w:r>
      <w:proofErr w:type="spellEnd"/>
    </w:p>
    <w:p w:rsidR="005C01A1" w:rsidRDefault="00D2639E" w:rsidP="005C01A1">
      <w:pPr>
        <w:pStyle w:val="Akapitzlist"/>
        <w:numPr>
          <w:ilvl w:val="0"/>
          <w:numId w:val="28"/>
        </w:numPr>
        <w:rPr>
          <w:rFonts w:asciiTheme="minorHAnsi" w:hAnsiTheme="minorHAnsi" w:cstheme="minorHAnsi"/>
        </w:rPr>
      </w:pPr>
      <w:r w:rsidRPr="005C01A1">
        <w:rPr>
          <w:rFonts w:asciiTheme="minorHAnsi" w:hAnsiTheme="minorHAnsi" w:cstheme="minorHAnsi"/>
        </w:rPr>
        <w:t xml:space="preserve">Pani/Pana dane osobowe będą przechowywane, zgodnie z przepisami ustawy </w:t>
      </w:r>
      <w:proofErr w:type="spellStart"/>
      <w:r w:rsidRPr="005C01A1">
        <w:rPr>
          <w:rFonts w:asciiTheme="minorHAnsi" w:hAnsiTheme="minorHAnsi" w:cstheme="minorHAnsi"/>
        </w:rPr>
        <w:t>Pzp</w:t>
      </w:r>
      <w:proofErr w:type="spellEnd"/>
      <w:r w:rsidRPr="005C01A1">
        <w:rPr>
          <w:rFonts w:asciiTheme="minorHAnsi" w:hAnsiTheme="minorHAnsi" w:cstheme="minorHAnsi"/>
        </w:rPr>
        <w:t>, przez okres 4 lat od dnia zakończenia postępowania o udzielenie zamówienia, a jeżeli czas trwania umowy przekracza 4 lata, okres przechowywania obejmuje cały czas trwania umowy;</w:t>
      </w:r>
    </w:p>
    <w:p w:rsidR="005C01A1" w:rsidRDefault="00D2639E" w:rsidP="005C01A1">
      <w:pPr>
        <w:pStyle w:val="Akapitzlist"/>
        <w:numPr>
          <w:ilvl w:val="0"/>
          <w:numId w:val="28"/>
        </w:numPr>
        <w:rPr>
          <w:rFonts w:asciiTheme="minorHAnsi" w:hAnsiTheme="minorHAnsi" w:cstheme="minorHAnsi"/>
        </w:rPr>
      </w:pPr>
      <w:r w:rsidRPr="005C01A1">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5C01A1">
        <w:rPr>
          <w:rFonts w:asciiTheme="minorHAnsi" w:hAnsiTheme="minorHAnsi" w:cstheme="minorHAnsi"/>
        </w:rPr>
        <w:t>Pzp</w:t>
      </w:r>
      <w:proofErr w:type="spellEnd"/>
      <w:r w:rsidRPr="005C01A1">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5C01A1">
        <w:rPr>
          <w:rFonts w:asciiTheme="minorHAnsi" w:hAnsiTheme="minorHAnsi" w:cstheme="minorHAnsi"/>
        </w:rPr>
        <w:t>Pzp;</w:t>
      </w:r>
      <w:proofErr w:type="spellEnd"/>
    </w:p>
    <w:p w:rsidR="005C01A1" w:rsidRDefault="00D2639E" w:rsidP="005C01A1">
      <w:pPr>
        <w:pStyle w:val="Akapitzlist"/>
        <w:numPr>
          <w:ilvl w:val="0"/>
          <w:numId w:val="28"/>
        </w:numPr>
        <w:rPr>
          <w:rFonts w:asciiTheme="minorHAnsi" w:hAnsiTheme="minorHAnsi" w:cstheme="minorHAnsi"/>
        </w:rPr>
      </w:pPr>
      <w:r w:rsidRPr="005C01A1">
        <w:rPr>
          <w:rFonts w:asciiTheme="minorHAnsi" w:hAnsiTheme="minorHAnsi" w:cstheme="minorHAnsi"/>
        </w:rPr>
        <w:t xml:space="preserve">w odniesieniu do Pani/Pana danych osobowych decyzje nie będą podejmowane </w:t>
      </w:r>
      <w:r w:rsidRPr="005C01A1">
        <w:rPr>
          <w:rFonts w:asciiTheme="minorHAnsi" w:hAnsiTheme="minorHAnsi" w:cstheme="minorHAnsi"/>
        </w:rPr>
        <w:br/>
        <w:t>w sposób zautomatyzowany, stosowanie do art. 22 RODO;</w:t>
      </w:r>
    </w:p>
    <w:p w:rsidR="00AD3272" w:rsidRPr="005C01A1" w:rsidRDefault="00D2639E" w:rsidP="005C01A1">
      <w:pPr>
        <w:pStyle w:val="Akapitzlist"/>
        <w:numPr>
          <w:ilvl w:val="0"/>
          <w:numId w:val="28"/>
        </w:numPr>
        <w:rPr>
          <w:rFonts w:asciiTheme="minorHAnsi" w:hAnsiTheme="minorHAnsi" w:cstheme="minorHAnsi"/>
        </w:rPr>
      </w:pPr>
      <w:r w:rsidRPr="005C01A1">
        <w:rPr>
          <w:rFonts w:asciiTheme="minorHAnsi" w:hAnsiTheme="minorHAnsi" w:cstheme="minorHAnsi"/>
        </w:rPr>
        <w:t>Posiada Pan/Pani:</w:t>
      </w:r>
    </w:p>
    <w:p w:rsidR="00AD3272" w:rsidRDefault="00D2639E" w:rsidP="00A403E2">
      <w:pPr>
        <w:pStyle w:val="Akapitzlist"/>
        <w:numPr>
          <w:ilvl w:val="0"/>
          <w:numId w:val="29"/>
        </w:numPr>
        <w:rPr>
          <w:rFonts w:asciiTheme="minorHAnsi" w:hAnsiTheme="minorHAnsi" w:cstheme="minorHAnsi"/>
        </w:rPr>
      </w:pPr>
      <w:r>
        <w:rPr>
          <w:rFonts w:asciiTheme="minorHAnsi" w:hAnsiTheme="minorHAnsi" w:cstheme="minorHAnsi"/>
        </w:rPr>
        <w:t>na podstawie art. 15 RODO prawo dostępu do danych osobowych Pani/Pana dotyczących;</w:t>
      </w:r>
    </w:p>
    <w:p w:rsidR="00AD3272" w:rsidRDefault="00D2639E" w:rsidP="00A403E2">
      <w:pPr>
        <w:pStyle w:val="Akapitzlist"/>
        <w:numPr>
          <w:ilvl w:val="0"/>
          <w:numId w:val="29"/>
        </w:numPr>
        <w:rPr>
          <w:rFonts w:asciiTheme="minorHAnsi" w:hAnsiTheme="minorHAnsi" w:cstheme="minorHAnsi"/>
        </w:rPr>
      </w:pPr>
      <w:r>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 zmianą</w:t>
      </w:r>
      <w:r>
        <w:rPr>
          <w:rFonts w:asciiTheme="minorHAnsi" w:hAnsiTheme="minorHAnsi" w:cstheme="minorHAnsi"/>
        </w:rPr>
        <w:br/>
        <w:t xml:space="preserve">postanowień umowy w zakresie niezgodnym z ustawą </w:t>
      </w:r>
      <w:proofErr w:type="spellStart"/>
      <w:r>
        <w:rPr>
          <w:rFonts w:asciiTheme="minorHAnsi" w:hAnsiTheme="minorHAnsi" w:cstheme="minorHAnsi"/>
        </w:rPr>
        <w:t>Pzp</w:t>
      </w:r>
      <w:proofErr w:type="spellEnd"/>
      <w:r>
        <w:rPr>
          <w:rFonts w:asciiTheme="minorHAnsi" w:hAnsiTheme="minorHAnsi" w:cstheme="minorHAnsi"/>
        </w:rPr>
        <w:t xml:space="preserve"> oraz nie może naruszać integralności protokołu oraz jego załączników;</w:t>
      </w:r>
    </w:p>
    <w:p w:rsidR="00AD3272" w:rsidRDefault="00D2639E" w:rsidP="00A403E2">
      <w:pPr>
        <w:pStyle w:val="Akapitzlist"/>
        <w:numPr>
          <w:ilvl w:val="0"/>
          <w:numId w:val="29"/>
        </w:numPr>
        <w:rPr>
          <w:rFonts w:asciiTheme="minorHAnsi" w:hAnsiTheme="minorHAnsi" w:cstheme="minorHAnsi"/>
        </w:rPr>
      </w:pPr>
      <w:r>
        <w:rPr>
          <w:rFonts w:asciiTheme="minorHAnsi" w:hAnsiTheme="minorHAnsi" w:cstheme="minorHAns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r>
        <w:rPr>
          <w:rFonts w:asciiTheme="minorHAnsi" w:hAnsiTheme="minorHAnsi" w:cstheme="minorHAnsi"/>
        </w:rPr>
        <w:br/>
        <w:t>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AD3272" w:rsidRDefault="00D2639E" w:rsidP="00A403E2">
      <w:pPr>
        <w:pStyle w:val="Akapitzlist"/>
        <w:numPr>
          <w:ilvl w:val="0"/>
          <w:numId w:val="29"/>
        </w:numPr>
        <w:rPr>
          <w:rFonts w:asciiTheme="minorHAnsi" w:hAnsiTheme="minorHAnsi" w:cstheme="minorHAnsi"/>
        </w:rPr>
      </w:pPr>
      <w:r>
        <w:rPr>
          <w:rFonts w:asciiTheme="minorHAnsi" w:hAnsiTheme="minorHAnsi" w:cstheme="minorHAnsi"/>
        </w:rPr>
        <w:t>prawo do wniesienia skargi do Prezesa Urzędu Ochrony Danych Osobowych, gdy uzna Pani/Pan, że przetwarzanie danych osobowych Pani/Pana dotyczących narusza przepisy RODO;</w:t>
      </w:r>
    </w:p>
    <w:p w:rsidR="00AD3272" w:rsidRDefault="00D2639E" w:rsidP="00A403E2">
      <w:pPr>
        <w:pStyle w:val="Akapitzlist"/>
        <w:numPr>
          <w:ilvl w:val="0"/>
          <w:numId w:val="30"/>
        </w:numPr>
        <w:ind w:left="1985"/>
        <w:rPr>
          <w:rFonts w:asciiTheme="minorHAnsi" w:hAnsiTheme="minorHAnsi" w:cstheme="minorHAnsi"/>
        </w:rPr>
      </w:pPr>
      <w:r>
        <w:rPr>
          <w:rFonts w:asciiTheme="minorHAnsi" w:hAnsiTheme="minorHAnsi" w:cstheme="minorHAnsi"/>
        </w:rPr>
        <w:lastRenderedPageBreak/>
        <w:t>nie przysługuje Pani/Panu:</w:t>
      </w:r>
    </w:p>
    <w:p w:rsidR="00AD3272" w:rsidRDefault="00D2639E" w:rsidP="00A403E2">
      <w:pPr>
        <w:pStyle w:val="Akapitzlist"/>
        <w:numPr>
          <w:ilvl w:val="0"/>
          <w:numId w:val="31"/>
        </w:numPr>
        <w:rPr>
          <w:rFonts w:asciiTheme="minorHAnsi" w:hAnsiTheme="minorHAnsi" w:cstheme="minorHAnsi"/>
        </w:rPr>
      </w:pPr>
      <w:r>
        <w:rPr>
          <w:rFonts w:asciiTheme="minorHAnsi" w:hAnsiTheme="minorHAnsi" w:cstheme="minorHAnsi"/>
        </w:rPr>
        <w:t>w związku z art. 17 ust. 3 lit. b, d lub e RODO prawo do usunięcia danych osobowych;</w:t>
      </w:r>
    </w:p>
    <w:p w:rsidR="00AD3272" w:rsidRDefault="00D2639E" w:rsidP="00A403E2">
      <w:pPr>
        <w:pStyle w:val="Akapitzlist"/>
        <w:numPr>
          <w:ilvl w:val="0"/>
          <w:numId w:val="31"/>
        </w:numPr>
        <w:rPr>
          <w:rFonts w:asciiTheme="minorHAnsi" w:hAnsiTheme="minorHAnsi" w:cstheme="minorHAnsi"/>
        </w:rPr>
      </w:pPr>
      <w:r>
        <w:rPr>
          <w:rFonts w:asciiTheme="minorHAnsi" w:hAnsiTheme="minorHAnsi" w:cstheme="minorHAnsi"/>
        </w:rPr>
        <w:t>prawo do przenoszenia danych osobowych, o którym mowa w art. 20 RODO;</w:t>
      </w:r>
    </w:p>
    <w:p w:rsidR="00AD3272" w:rsidRDefault="00D2639E" w:rsidP="00A403E2">
      <w:pPr>
        <w:pStyle w:val="Akapitzlist"/>
        <w:numPr>
          <w:ilvl w:val="0"/>
          <w:numId w:val="31"/>
        </w:numPr>
        <w:rPr>
          <w:rFonts w:asciiTheme="minorHAnsi" w:hAnsiTheme="minorHAnsi" w:cstheme="minorHAnsi"/>
        </w:rPr>
      </w:pPr>
      <w:r>
        <w:rPr>
          <w:rFonts w:asciiTheme="minorHAnsi" w:hAnsiTheme="minorHAnsi" w:cstheme="minorHAnsi"/>
        </w:rPr>
        <w:t>na podstawie art. 21 RODO prawo sprzeciwu, wobec przetwarzania danych osobowych, gdyż podstawą prawną przetwarzania Pani/Pana danych osobowych jest art. 6 ust. 1 lit. c RODO.</w:t>
      </w:r>
    </w:p>
    <w:p w:rsidR="00AD3272" w:rsidRDefault="00D2639E" w:rsidP="00A403E2">
      <w:pPr>
        <w:pStyle w:val="Akapitzlist"/>
        <w:numPr>
          <w:ilvl w:val="0"/>
          <w:numId w:val="28"/>
        </w:numPr>
        <w:rPr>
          <w:rFonts w:asciiTheme="minorHAnsi" w:hAnsiTheme="minorHAnsi" w:cstheme="minorHAnsi"/>
        </w:rPr>
      </w:pPr>
      <w:r>
        <w:rPr>
          <w:rFonts w:asciiTheme="minorHAnsi" w:hAnsiTheme="minorHAnsi" w:cstheme="minorHAnsi"/>
        </w:rPr>
        <w:t>Jednocześnie Zamawiający przypomina o ciążącym na Pani/Panu obowiązku informacyjnym</w:t>
      </w:r>
      <w:r>
        <w:rPr>
          <w:rFonts w:asciiTheme="minorHAnsi" w:hAnsiTheme="minorHAnsi" w:cstheme="minorHAnsi"/>
        </w:rPr>
        <w:br/>
        <w:t>wynikającym z art. 14 RODO względem osób fizycznych, których dane przekazane zostaną</w:t>
      </w:r>
      <w:r>
        <w:rPr>
          <w:rFonts w:asciiTheme="minorHAnsi" w:hAnsiTheme="minorHAnsi" w:cstheme="minorHAnsi"/>
        </w:rPr>
        <w:br/>
        <w:t>Zamawiającemu w związku z prowadzonym postępowaniem i które Zamawiający pośrednio</w:t>
      </w:r>
      <w:r>
        <w:rPr>
          <w:rFonts w:asciiTheme="minorHAnsi" w:hAnsiTheme="minorHAnsi" w:cstheme="minorHAnsi"/>
        </w:rPr>
        <w:br/>
        <w:t>pozyska od wykonawcy biorącego udział w postępowaniu, chyba że ma zastosowanie co najmniej</w:t>
      </w:r>
      <w:r>
        <w:rPr>
          <w:rFonts w:asciiTheme="minorHAnsi" w:hAnsiTheme="minorHAnsi" w:cstheme="minorHAnsi"/>
        </w:rPr>
        <w:br/>
        <w:t xml:space="preserve">jedno z </w:t>
      </w:r>
      <w:proofErr w:type="spellStart"/>
      <w:r>
        <w:rPr>
          <w:rFonts w:asciiTheme="minorHAnsi" w:hAnsiTheme="minorHAnsi" w:cstheme="minorHAnsi"/>
        </w:rPr>
        <w:t>wyłączeń</w:t>
      </w:r>
      <w:proofErr w:type="spellEnd"/>
      <w:r>
        <w:rPr>
          <w:rFonts w:asciiTheme="minorHAnsi" w:hAnsiTheme="minorHAnsi" w:cstheme="minorHAnsi"/>
        </w:rPr>
        <w:t>, o których mowa w art. 14 ust. 5 RODO.</w:t>
      </w:r>
    </w:p>
    <w:p w:rsidR="00AD3272" w:rsidRDefault="00AD3272">
      <w:pPr>
        <w:pStyle w:val="Akapitzlist"/>
        <w:rPr>
          <w:rFonts w:asciiTheme="minorHAnsi" w:hAnsiTheme="minorHAnsi" w:cstheme="minorHAnsi"/>
        </w:rPr>
      </w:pPr>
    </w:p>
    <w:p w:rsidR="00AD3272" w:rsidRDefault="00D2639E">
      <w:pPr>
        <w:pStyle w:val="Normalny1"/>
        <w:widowControl w:val="0"/>
        <w:rPr>
          <w:rFonts w:cstheme="minorHAnsi"/>
          <w:b/>
          <w:bCs/>
        </w:rPr>
      </w:pPr>
      <w:r>
        <w:rPr>
          <w:rFonts w:cstheme="minorHAnsi"/>
          <w:b/>
          <w:bCs/>
        </w:rPr>
        <w:t>Wykaz załączników stanowiących integralną część SWZ:</w:t>
      </w:r>
    </w:p>
    <w:p w:rsidR="00AD3272" w:rsidRDefault="00D2639E">
      <w:pPr>
        <w:pStyle w:val="Normalny1"/>
        <w:widowControl w:val="0"/>
        <w:spacing w:after="0"/>
        <w:rPr>
          <w:rFonts w:cstheme="minorHAnsi"/>
          <w:b/>
          <w:bCs/>
        </w:rPr>
      </w:pPr>
      <w:r>
        <w:rPr>
          <w:rFonts w:cstheme="minorHAnsi"/>
        </w:rPr>
        <w:br/>
      </w:r>
      <w:r>
        <w:rPr>
          <w:rFonts w:ascii="Calibri" w:hAnsi="Calibri" w:cstheme="minorHAnsi"/>
        </w:rPr>
        <w:t>Załącznik nr 1 - Formularz ofertowy</w:t>
      </w:r>
    </w:p>
    <w:p w:rsidR="00AD3272" w:rsidRDefault="00D2639E">
      <w:pPr>
        <w:pStyle w:val="Normalny1"/>
        <w:widowControl w:val="0"/>
        <w:spacing w:after="0"/>
        <w:rPr>
          <w:rFonts w:cstheme="minorHAnsi"/>
        </w:rPr>
      </w:pPr>
      <w:r>
        <w:rPr>
          <w:rFonts w:ascii="Calibri" w:hAnsi="Calibri" w:cstheme="minorHAnsi"/>
        </w:rPr>
        <w:t>Załącznik nr 2 – Formularz cenowy</w:t>
      </w:r>
    </w:p>
    <w:p w:rsidR="00AD3272" w:rsidRDefault="00D2639E">
      <w:pPr>
        <w:pStyle w:val="Normalny1"/>
        <w:widowControl w:val="0"/>
        <w:spacing w:after="0"/>
        <w:rPr>
          <w:rFonts w:cstheme="minorHAnsi"/>
        </w:rPr>
      </w:pPr>
      <w:r>
        <w:rPr>
          <w:rFonts w:ascii="Calibri" w:hAnsi="Calibri" w:cstheme="minorHAnsi"/>
        </w:rPr>
        <w:t>Załącznik nr 3 – Oświadczenie Wykonawców wspólnie ubiegających się o udzielenie zamówienia</w:t>
      </w:r>
      <w:r>
        <w:rPr>
          <w:rFonts w:ascii="Calibri" w:hAnsi="Calibri" w:cstheme="minorHAnsi"/>
        </w:rPr>
        <w:br/>
        <w:t xml:space="preserve">Załącznik nr 4 – Zobowiązanie podmiotu udostępniającego </w:t>
      </w:r>
    </w:p>
    <w:p w:rsidR="00AD3272" w:rsidRDefault="00D2639E">
      <w:pPr>
        <w:pStyle w:val="Normalny1"/>
        <w:widowControl w:val="0"/>
        <w:spacing w:after="0"/>
        <w:rPr>
          <w:rFonts w:cstheme="minorHAnsi"/>
        </w:rPr>
      </w:pPr>
      <w:r>
        <w:rPr>
          <w:rFonts w:ascii="Calibri" w:hAnsi="Calibri" w:cstheme="minorHAnsi"/>
        </w:rPr>
        <w:t>Załącznik nr 5 - Oświadczenie o spełnianiu warunków udziału w postępowaniu oraz braku podstaw do wykluczenia z postępowania</w:t>
      </w:r>
    </w:p>
    <w:p w:rsidR="00AD3272" w:rsidRDefault="00D2639E">
      <w:pPr>
        <w:pStyle w:val="Normalny1"/>
        <w:widowControl w:val="0"/>
        <w:spacing w:after="0"/>
        <w:rPr>
          <w:rFonts w:cstheme="minorHAnsi"/>
        </w:rPr>
      </w:pPr>
      <w:r>
        <w:rPr>
          <w:rFonts w:ascii="Calibri" w:hAnsi="Calibri" w:cstheme="minorHAnsi"/>
        </w:rPr>
        <w:t>Załącznik nr 6 – Wykaz robót</w:t>
      </w:r>
    </w:p>
    <w:p w:rsidR="00AD3272" w:rsidRDefault="00D2639E">
      <w:pPr>
        <w:pStyle w:val="Normalny1"/>
        <w:widowControl w:val="0"/>
        <w:spacing w:after="0"/>
        <w:rPr>
          <w:rFonts w:cstheme="minorHAnsi"/>
        </w:rPr>
      </w:pPr>
      <w:r>
        <w:rPr>
          <w:rFonts w:ascii="Calibri" w:hAnsi="Calibri" w:cstheme="minorHAnsi"/>
        </w:rPr>
        <w:t>Załącznik nr 7 – Wykaz osób</w:t>
      </w:r>
    </w:p>
    <w:p w:rsidR="00AD3272" w:rsidRDefault="00D2639E">
      <w:pPr>
        <w:pStyle w:val="Normalny1"/>
        <w:widowControl w:val="0"/>
        <w:spacing w:after="0"/>
        <w:rPr>
          <w:rFonts w:cstheme="minorHAnsi"/>
        </w:rPr>
      </w:pPr>
      <w:r>
        <w:rPr>
          <w:rFonts w:ascii="Calibri" w:hAnsi="Calibri" w:cstheme="minorHAnsi"/>
        </w:rPr>
        <w:t>Załącznik nr 8 – Oświadczenie dot. grupy kapitałowej</w:t>
      </w:r>
    </w:p>
    <w:p w:rsidR="00AD3272" w:rsidRDefault="00D2639E">
      <w:pPr>
        <w:pStyle w:val="Normalny1"/>
        <w:widowControl w:val="0"/>
        <w:spacing w:after="0"/>
        <w:rPr>
          <w:rFonts w:cstheme="minorHAnsi"/>
        </w:rPr>
      </w:pPr>
      <w:r>
        <w:rPr>
          <w:rFonts w:ascii="Calibri" w:hAnsi="Calibri" w:cstheme="minorHAnsi"/>
        </w:rPr>
        <w:t>Załącznik nr 9 – Program Funkcjonalno-Użytkowy wraz z załącznikami</w:t>
      </w:r>
    </w:p>
    <w:p w:rsidR="00AD3272" w:rsidRDefault="00D2639E" w:rsidP="00E77976">
      <w:pPr>
        <w:pStyle w:val="Normalny1"/>
        <w:widowControl w:val="0"/>
        <w:spacing w:after="0"/>
        <w:rPr>
          <w:rFonts w:ascii="Calibri" w:hAnsi="Calibri" w:cstheme="minorHAnsi"/>
        </w:rPr>
      </w:pPr>
      <w:r>
        <w:rPr>
          <w:rFonts w:ascii="Calibri" w:hAnsi="Calibri" w:cstheme="minorHAnsi"/>
        </w:rPr>
        <w:t>Załącznik nr 10 – Projekt umowy</w:t>
      </w:r>
      <w:bookmarkStart w:id="17" w:name="_Hlk109929029"/>
      <w:bookmarkEnd w:id="17"/>
    </w:p>
    <w:p w:rsidR="005C01A1" w:rsidRDefault="005C01A1" w:rsidP="00E77976">
      <w:pPr>
        <w:pStyle w:val="Normalny1"/>
        <w:widowControl w:val="0"/>
        <w:spacing w:after="0"/>
        <w:rPr>
          <w:rFonts w:ascii="Calibri" w:hAnsi="Calibri" w:cstheme="minorHAnsi"/>
        </w:rPr>
      </w:pPr>
    </w:p>
    <w:p w:rsidR="005C01A1" w:rsidRDefault="005C01A1" w:rsidP="00E77976">
      <w:pPr>
        <w:pStyle w:val="Normalny1"/>
        <w:widowControl w:val="0"/>
        <w:spacing w:after="0"/>
        <w:rPr>
          <w:rFonts w:ascii="Calibri" w:hAnsi="Calibri" w:cstheme="minorHAnsi"/>
        </w:rPr>
      </w:pPr>
    </w:p>
    <w:p w:rsidR="005C01A1" w:rsidRDefault="005C01A1" w:rsidP="00E77976">
      <w:pPr>
        <w:pStyle w:val="Normalny1"/>
        <w:widowControl w:val="0"/>
        <w:spacing w:after="0"/>
        <w:rPr>
          <w:rFonts w:ascii="Times New Roman" w:hAnsi="Times New Roman"/>
        </w:rPr>
      </w:pPr>
    </w:p>
    <w:p w:rsidR="00AD3272" w:rsidRDefault="00D2639E">
      <w:pPr>
        <w:pStyle w:val="Normalny1"/>
        <w:rPr>
          <w:rFonts w:cstheme="minorHAnsi"/>
          <w:b/>
          <w:color w:val="000000"/>
        </w:rPr>
      </w:pPr>
      <w:bookmarkStart w:id="18" w:name="_Toc320881391"/>
      <w:bookmarkStart w:id="19" w:name="_Toc322514798"/>
      <w:r>
        <w:rPr>
          <w:rFonts w:cstheme="minorHAnsi"/>
          <w:b/>
          <w:color w:val="000000"/>
        </w:rPr>
        <w:lastRenderedPageBreak/>
        <w:t>Załącznik nr 1</w:t>
      </w:r>
      <w:bookmarkEnd w:id="18"/>
      <w:bookmarkEnd w:id="19"/>
      <w:r>
        <w:rPr>
          <w:rFonts w:cstheme="minorHAnsi"/>
          <w:b/>
          <w:color w:val="000000"/>
        </w:rPr>
        <w:t xml:space="preserve"> do SWZ</w:t>
      </w:r>
    </w:p>
    <w:p w:rsidR="00AD3272" w:rsidRDefault="00D2639E">
      <w:pPr>
        <w:pStyle w:val="Normalny1"/>
        <w:jc w:val="left"/>
        <w:rPr>
          <w:rFonts w:asciiTheme="minorHAnsi" w:hAnsiTheme="minorHAnsi" w:cstheme="minorHAnsi"/>
        </w:rPr>
      </w:pPr>
      <w:r>
        <w:rPr>
          <w:rFonts w:asciiTheme="minorHAnsi" w:hAnsiTheme="minorHAnsi" w:cstheme="minorHAnsi"/>
        </w:rPr>
        <w:t xml:space="preserve">Nazwa Wykonawcy / Wykonawców </w:t>
      </w:r>
      <w:r>
        <w:rPr>
          <w:rFonts w:asciiTheme="minorHAnsi" w:hAnsiTheme="minorHAnsi" w:cstheme="minorHAnsi"/>
          <w:b/>
          <w:color w:val="1F497D"/>
        </w:rPr>
        <w:t>………………………………………………………………………………………………………………………………………………...……………………………………………………………………………………………………………………………………………….</w:t>
      </w:r>
    </w:p>
    <w:p w:rsidR="00AD3272" w:rsidRDefault="00D2639E">
      <w:pPr>
        <w:pStyle w:val="Normalny1"/>
        <w:rPr>
          <w:rFonts w:asciiTheme="minorHAnsi" w:hAnsiTheme="minorHAnsi" w:cstheme="minorHAnsi"/>
        </w:rPr>
      </w:pPr>
      <w:r>
        <w:rPr>
          <w:rFonts w:asciiTheme="minorHAnsi" w:hAnsiTheme="minorHAnsi" w:cstheme="minorHAnsi"/>
        </w:rPr>
        <w:t>Adres:</w:t>
      </w:r>
      <w:r>
        <w:rPr>
          <w:rFonts w:asciiTheme="minorHAnsi" w:hAnsiTheme="minorHAnsi" w:cstheme="minorHAnsi"/>
          <w:b/>
          <w:color w:val="1F497D"/>
        </w:rPr>
        <w:t>………………………………………………………………………………………………………………………………………</w:t>
      </w:r>
    </w:p>
    <w:p w:rsidR="00AD3272" w:rsidRDefault="00D2639E">
      <w:pPr>
        <w:pStyle w:val="Normalny1"/>
        <w:rPr>
          <w:rFonts w:asciiTheme="minorHAnsi" w:hAnsiTheme="minorHAnsi" w:cstheme="minorHAnsi"/>
        </w:rPr>
      </w:pPr>
      <w:r>
        <w:rPr>
          <w:rFonts w:asciiTheme="minorHAnsi" w:hAnsiTheme="minorHAnsi" w:cstheme="minorHAnsi"/>
        </w:rPr>
        <w:t xml:space="preserve">REGON </w:t>
      </w:r>
      <w:r>
        <w:rPr>
          <w:rFonts w:asciiTheme="minorHAnsi" w:hAnsiTheme="minorHAnsi" w:cstheme="minorHAnsi"/>
          <w:b/>
          <w:color w:val="1F497D"/>
        </w:rPr>
        <w:t>……………………………………………………</w:t>
      </w:r>
    </w:p>
    <w:p w:rsidR="00AD3272" w:rsidRDefault="00D2639E">
      <w:pPr>
        <w:pStyle w:val="Normalny1"/>
        <w:rPr>
          <w:rFonts w:asciiTheme="minorHAnsi" w:hAnsiTheme="minorHAnsi" w:cstheme="minorHAnsi"/>
          <w:b/>
          <w:color w:val="1F497D"/>
          <w:lang w:val="en-US"/>
        </w:rPr>
      </w:pPr>
      <w:r>
        <w:rPr>
          <w:noProof/>
          <w:lang w:eastAsia="pl-PL"/>
        </w:rPr>
        <mc:AlternateContent>
          <mc:Choice Requires="wps">
            <w:drawing>
              <wp:anchor distT="0" distB="0" distL="0" distR="0" simplePos="0" relativeHeight="251655168" behindDoc="0" locked="0" layoutInCell="1" allowOverlap="1" wp14:anchorId="762D44F2" wp14:editId="41BAEDED">
                <wp:simplePos x="0" y="0"/>
                <wp:positionH relativeFrom="column">
                  <wp:posOffset>4577080</wp:posOffset>
                </wp:positionH>
                <wp:positionV relativeFrom="paragraph">
                  <wp:posOffset>245745</wp:posOffset>
                </wp:positionV>
                <wp:extent cx="1384300" cy="706755"/>
                <wp:effectExtent l="0" t="0" r="83820" b="75565"/>
                <wp:wrapNone/>
                <wp:docPr id="8" name="Pole tekstowe 10"/>
                <wp:cNvGraphicFramePr/>
                <a:graphic xmlns:a="http://schemas.openxmlformats.org/drawingml/2006/main">
                  <a:graphicData uri="http://schemas.microsoft.com/office/word/2010/wordprocessingShape">
                    <wps:wsp>
                      <wps:cNvSpPr/>
                      <wps:spPr>
                        <a:xfrm>
                          <a:off x="0" y="0"/>
                          <a:ext cx="1383840" cy="705960"/>
                        </a:xfrm>
                        <a:prstGeom prst="rect">
                          <a:avLst/>
                        </a:prstGeom>
                        <a:solidFill>
                          <a:srgbClr val="FFFFFF"/>
                        </a:solidFill>
                        <a:ln w="9360" cap="rnd">
                          <a:solidFill>
                            <a:srgbClr val="000000"/>
                          </a:solidFill>
                          <a:prstDash val="dash"/>
                          <a:miter/>
                        </a:ln>
                        <a:effectLst>
                          <a:outerShdw dist="107932" dir="2700000" algn="ctr" rotWithShape="0">
                            <a:srgbClr val="808080">
                              <a:alpha val="50000"/>
                            </a:srgbClr>
                          </a:outerShdw>
                        </a:effectLst>
                      </wps:spPr>
                      <wps:style>
                        <a:lnRef idx="0">
                          <a:scrgbClr r="0" g="0" b="0"/>
                        </a:lnRef>
                        <a:fillRef idx="0">
                          <a:scrgbClr r="0" g="0" b="0"/>
                        </a:fillRef>
                        <a:effectRef idx="0">
                          <a:scrgbClr r="0" g="0" b="0"/>
                        </a:effectRef>
                        <a:fontRef idx="minor"/>
                      </wps:style>
                      <wps:txbx>
                        <w:txbxContent>
                          <w:p w:rsidR="006B29D6" w:rsidRDefault="006B29D6">
                            <w:pPr>
                              <w:pStyle w:val="Zawartoramki"/>
                              <w:jc w:val="center"/>
                              <w:rPr>
                                <w:b/>
                                <w:bCs/>
                                <w:i/>
                                <w:sz w:val="20"/>
                                <w:szCs w:val="20"/>
                              </w:rPr>
                            </w:pPr>
                            <w:r>
                              <w:rPr>
                                <w:b/>
                                <w:bCs/>
                                <w:i/>
                                <w:sz w:val="20"/>
                                <w:szCs w:val="20"/>
                              </w:rPr>
                              <w:t>Numer oferty:</w:t>
                            </w:r>
                          </w:p>
                          <w:p w:rsidR="006B29D6" w:rsidRDefault="006B29D6">
                            <w:pPr>
                              <w:pStyle w:val="Zawartoramki"/>
                              <w:jc w:val="center"/>
                              <w:rPr>
                                <w:i/>
                                <w:sz w:val="20"/>
                                <w:szCs w:val="20"/>
                              </w:rPr>
                            </w:pPr>
                          </w:p>
                          <w:p w:rsidR="006B29D6" w:rsidRDefault="006B29D6">
                            <w:pPr>
                              <w:pStyle w:val="Zawartoramki"/>
                              <w:jc w:val="center"/>
                              <w:rPr>
                                <w:i/>
                                <w:sz w:val="20"/>
                                <w:szCs w:val="20"/>
                              </w:rPr>
                            </w:pPr>
                            <w:r>
                              <w:rPr>
                                <w:i/>
                                <w:sz w:val="20"/>
                                <w:szCs w:val="20"/>
                              </w:rPr>
                              <w:t>------------</w:t>
                            </w:r>
                          </w:p>
                          <w:p w:rsidR="006B29D6" w:rsidRDefault="006B29D6">
                            <w:pPr>
                              <w:pStyle w:val="Zawartoramki"/>
                              <w:jc w:val="center"/>
                            </w:pPr>
                            <w:r>
                              <w:rPr>
                                <w:i/>
                                <w:sz w:val="18"/>
                                <w:szCs w:val="18"/>
                              </w:rPr>
                              <w:t>nadaje Zamawiający</w:t>
                            </w:r>
                          </w:p>
                        </w:txbxContent>
                      </wps:txbx>
                      <wps:bodyPr>
                        <a:noAutofit/>
                      </wps:bodyPr>
                    </wps:wsp>
                  </a:graphicData>
                </a:graphic>
              </wp:anchor>
            </w:drawing>
          </mc:Choice>
          <mc:Fallback>
            <w:pict>
              <v:rect id="Pole tekstowe 10" o:spid="_x0000_s1026" style="position:absolute;left:0;text-align:left;margin-left:360.4pt;margin-top:19.35pt;width:109pt;height:55.6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" strokeweight=".26mm">
                <v:stroke dashstyle="dash" endcap="round"/>
                <v:shadow on="t" opacity=".5" offset="2.11997mm,2.11997mm"/>
                <v:textbox>
                  <w:txbxContent>
                    <w:p w:rsidR="006B29D6" w:rsidRDefault="006B29D6">
                      <w:pPr>
                        <w:pStyle w:val="Zawartoramki"/>
                        <w:jc w:val="center"/>
                        <w:rPr>
                          <w:b/>
                          <w:bCs/>
                          <w:i/>
                          <w:sz w:val="20"/>
                          <w:szCs w:val="20"/>
                        </w:rPr>
                      </w:pPr>
                      <w:r>
                        <w:rPr>
                          <w:b/>
                          <w:bCs/>
                          <w:i/>
                          <w:sz w:val="20"/>
                          <w:szCs w:val="20"/>
                        </w:rPr>
                        <w:t>Numer oferty:</w:t>
                      </w:r>
                    </w:p>
                    <w:p w:rsidR="006B29D6" w:rsidRDefault="006B29D6">
                      <w:pPr>
                        <w:pStyle w:val="Zawartoramki"/>
                        <w:jc w:val="center"/>
                        <w:rPr>
                          <w:i/>
                          <w:sz w:val="20"/>
                          <w:szCs w:val="20"/>
                        </w:rPr>
                      </w:pPr>
                    </w:p>
                    <w:p w:rsidR="006B29D6" w:rsidRDefault="006B29D6">
                      <w:pPr>
                        <w:pStyle w:val="Zawartoramki"/>
                        <w:jc w:val="center"/>
                        <w:rPr>
                          <w:i/>
                          <w:sz w:val="20"/>
                          <w:szCs w:val="20"/>
                        </w:rPr>
                      </w:pPr>
                      <w:r>
                        <w:rPr>
                          <w:i/>
                          <w:sz w:val="20"/>
                          <w:szCs w:val="20"/>
                        </w:rPr>
                        <w:t>------------</w:t>
                      </w:r>
                    </w:p>
                    <w:p w:rsidR="006B29D6" w:rsidRDefault="006B29D6">
                      <w:pPr>
                        <w:pStyle w:val="Zawartoramki"/>
                        <w:jc w:val="center"/>
                      </w:pPr>
                      <w:r>
                        <w:rPr>
                          <w:i/>
                          <w:sz w:val="18"/>
                          <w:szCs w:val="18"/>
                        </w:rPr>
                        <w:t>nadaje Zamawiający</w:t>
                      </w:r>
                    </w:p>
                  </w:txbxContent>
                </v:textbox>
              </v:rect>
            </w:pict>
          </mc:Fallback>
        </mc:AlternateContent>
      </w:r>
      <w:r>
        <w:rPr>
          <w:rFonts w:asciiTheme="minorHAnsi" w:hAnsiTheme="minorHAnsi" w:cstheme="minorHAnsi"/>
          <w:lang w:val="en-US"/>
        </w:rPr>
        <w:t xml:space="preserve">NIP </w:t>
      </w:r>
      <w:r>
        <w:rPr>
          <w:rFonts w:asciiTheme="minorHAnsi" w:hAnsiTheme="minorHAnsi" w:cstheme="minorHAnsi"/>
          <w:b/>
          <w:color w:val="1F497D"/>
          <w:lang w:val="en-US"/>
        </w:rPr>
        <w:t>………………………………………………………….</w:t>
      </w:r>
    </w:p>
    <w:p w:rsidR="00AD3272" w:rsidRDefault="00D2639E">
      <w:pPr>
        <w:pStyle w:val="Normalny1"/>
        <w:rPr>
          <w:rFonts w:asciiTheme="minorHAnsi" w:hAnsiTheme="minorHAnsi" w:cstheme="minorHAnsi"/>
          <w:lang w:val="en-US"/>
        </w:rPr>
      </w:pPr>
      <w:r>
        <w:rPr>
          <w:rFonts w:asciiTheme="minorHAnsi" w:hAnsiTheme="minorHAnsi" w:cstheme="minorHAnsi"/>
          <w:lang w:val="en-US"/>
        </w:rPr>
        <w:t>KRS/</w:t>
      </w:r>
      <w:proofErr w:type="spellStart"/>
      <w:r>
        <w:rPr>
          <w:rFonts w:asciiTheme="minorHAnsi" w:hAnsiTheme="minorHAnsi" w:cstheme="minorHAnsi"/>
          <w:lang w:val="en-US"/>
        </w:rPr>
        <w:t>CEiDG</w:t>
      </w:r>
      <w:proofErr w:type="spellEnd"/>
      <w:r>
        <w:rPr>
          <w:rFonts w:asciiTheme="minorHAnsi" w:hAnsiTheme="minorHAnsi" w:cstheme="minorHAnsi"/>
          <w:b/>
          <w:color w:val="1F497D"/>
          <w:lang w:val="en-US"/>
        </w:rPr>
        <w:t>……………………………………………….</w:t>
      </w:r>
    </w:p>
    <w:p w:rsidR="00AD3272" w:rsidRDefault="00D2639E">
      <w:pPr>
        <w:pStyle w:val="Normalny1"/>
        <w:rPr>
          <w:rFonts w:asciiTheme="minorHAnsi" w:hAnsiTheme="minorHAnsi" w:cstheme="minorHAnsi"/>
          <w:lang w:val="en-US"/>
        </w:rPr>
      </w:pPr>
      <w:r>
        <w:rPr>
          <w:rFonts w:asciiTheme="minorHAnsi" w:hAnsiTheme="minorHAnsi" w:cstheme="minorHAnsi"/>
          <w:lang w:val="en-US"/>
        </w:rPr>
        <w:t xml:space="preserve">Tel. </w:t>
      </w:r>
      <w:r>
        <w:rPr>
          <w:rFonts w:asciiTheme="minorHAnsi" w:hAnsiTheme="minorHAnsi" w:cstheme="minorHAnsi"/>
          <w:b/>
          <w:color w:val="1F497D"/>
          <w:lang w:val="en-US"/>
        </w:rPr>
        <w:t>………………………………………………………….</w:t>
      </w:r>
    </w:p>
    <w:p w:rsidR="00AD3272" w:rsidRDefault="00D2639E">
      <w:pPr>
        <w:pStyle w:val="Normalny1"/>
        <w:rPr>
          <w:rFonts w:asciiTheme="minorHAnsi" w:hAnsiTheme="minorHAnsi" w:cstheme="minorHAnsi"/>
          <w:b/>
          <w:color w:val="1F497D"/>
          <w:lang w:val="en-US"/>
        </w:rPr>
      </w:pPr>
      <w:r>
        <w:rPr>
          <w:rFonts w:asciiTheme="minorHAnsi" w:hAnsiTheme="minorHAnsi" w:cstheme="minorHAnsi"/>
          <w:lang w:val="en-US"/>
        </w:rPr>
        <w:t xml:space="preserve">Fax, </w:t>
      </w:r>
      <w:r>
        <w:rPr>
          <w:rFonts w:asciiTheme="minorHAnsi" w:hAnsiTheme="minorHAnsi" w:cstheme="minorHAnsi"/>
          <w:b/>
          <w:color w:val="1F497D"/>
          <w:lang w:val="en-US"/>
        </w:rPr>
        <w:t>…………………………………………………………</w:t>
      </w:r>
    </w:p>
    <w:p w:rsidR="00AD3272" w:rsidRDefault="00D2639E">
      <w:pPr>
        <w:pStyle w:val="Normalny1"/>
        <w:rPr>
          <w:rFonts w:asciiTheme="minorHAnsi" w:hAnsiTheme="minorHAnsi" w:cstheme="minorHAnsi"/>
        </w:rPr>
      </w:pPr>
      <w:r>
        <w:rPr>
          <w:rFonts w:asciiTheme="minorHAnsi" w:hAnsiTheme="minorHAnsi" w:cstheme="minorHAnsi"/>
        </w:rPr>
        <w:t xml:space="preserve">e-mail </w:t>
      </w:r>
      <w:r>
        <w:rPr>
          <w:rFonts w:asciiTheme="minorHAnsi" w:hAnsiTheme="minorHAnsi" w:cstheme="minorHAnsi"/>
          <w:b/>
          <w:color w:val="1F4E79" w:themeColor="accent1" w:themeShade="80"/>
        </w:rPr>
        <w:t>…………………………………………………….</w:t>
      </w:r>
    </w:p>
    <w:p w:rsidR="00AD3272" w:rsidRDefault="00D2639E">
      <w:pPr>
        <w:pStyle w:val="Nagwek1"/>
        <w:shd w:val="clear" w:color="auto" w:fill="2F5496" w:themeFill="accent5" w:themeFillShade="BF"/>
        <w:rPr>
          <w:rFonts w:asciiTheme="minorHAnsi" w:hAnsiTheme="minorHAnsi" w:cstheme="minorHAnsi"/>
        </w:rPr>
      </w:pPr>
      <w:r>
        <w:rPr>
          <w:rFonts w:asciiTheme="minorHAnsi" w:hAnsiTheme="minorHAnsi" w:cstheme="minorHAnsi"/>
        </w:rPr>
        <w:t>FORMULARZ OFERTY</w:t>
      </w:r>
    </w:p>
    <w:p w:rsidR="00AD3272" w:rsidRDefault="00AD3272">
      <w:pPr>
        <w:pStyle w:val="pkt1"/>
        <w:spacing w:before="0" w:after="0"/>
        <w:ind w:left="0" w:firstLine="0"/>
        <w:rPr>
          <w:rFonts w:asciiTheme="minorHAnsi" w:hAnsiTheme="minorHAnsi" w:cstheme="minorHAnsi"/>
        </w:rPr>
      </w:pPr>
    </w:p>
    <w:p w:rsidR="00AD3272" w:rsidRDefault="00D2639E">
      <w:pPr>
        <w:pStyle w:val="pkt1"/>
        <w:spacing w:before="0" w:after="0"/>
        <w:ind w:left="0" w:firstLine="0"/>
        <w:rPr>
          <w:rFonts w:asciiTheme="minorHAnsi" w:hAnsiTheme="minorHAnsi" w:cstheme="minorHAnsi"/>
        </w:rPr>
      </w:pPr>
      <w:r>
        <w:rPr>
          <w:rFonts w:asciiTheme="minorHAnsi" w:hAnsiTheme="minorHAnsi" w:cstheme="minorHAnsi"/>
        </w:rPr>
        <w:t>Nawiązując do ogłoszenia o przetargu pn.</w:t>
      </w:r>
    </w:p>
    <w:tbl>
      <w:tblPr>
        <w:tblW w:w="9349" w:type="dxa"/>
        <w:tblInd w:w="-113" w:type="dxa"/>
        <w:tblLook w:val="04A0" w:firstRow="1" w:lastRow="0" w:firstColumn="1" w:lastColumn="0" w:noHBand="0" w:noVBand="1"/>
      </w:tblPr>
      <w:tblGrid>
        <w:gridCol w:w="1709"/>
        <w:gridCol w:w="7640"/>
      </w:tblGrid>
      <w:tr w:rsidR="00AD3272">
        <w:trPr>
          <w:trHeight w:val="693"/>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Nazwa postępowania</w:t>
            </w:r>
          </w:p>
        </w:tc>
        <w:tc>
          <w:tcPr>
            <w:tcW w:w="7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i/>
                <w:highlight w:val="yellow"/>
              </w:rPr>
            </w:pPr>
            <w:r>
              <w:rPr>
                <w:rFonts w:ascii="Times New Roman" w:eastAsia="Times New Roman" w:hAnsi="Times New Roman" w:cs="Times New Roman"/>
                <w:b/>
                <w:bCs/>
                <w:sz w:val="24"/>
                <w:szCs w:val="24"/>
                <w:lang w:eastAsia="pl-PL"/>
              </w:rPr>
              <w:t>„</w:t>
            </w:r>
            <w:r>
              <w:rPr>
                <w:rFonts w:ascii="Times New Roman" w:eastAsia="Calibri" w:hAnsi="Times New Roman" w:cs="Times New Roman"/>
                <w:b/>
                <w:bCs/>
                <w:sz w:val="24"/>
                <w:szCs w:val="24"/>
                <w:lang w:eastAsia="pl-PL"/>
              </w:rPr>
              <w:t>R</w:t>
            </w:r>
            <w:r>
              <w:rPr>
                <w:rFonts w:ascii="Times New Roman" w:eastAsia="Calibri" w:hAnsi="Times New Roman" w:cs="Times New Roman"/>
                <w:b/>
                <w:sz w:val="24"/>
                <w:szCs w:val="24"/>
                <w:lang w:eastAsia="pl-PL"/>
              </w:rPr>
              <w:t xml:space="preserve">ozbudowa Szpitala Św. Ducha w celu utworzenia oddziału geriatrii i opieki długoterminowej Etap I </w:t>
            </w:r>
            <w:proofErr w:type="spellStart"/>
            <w:r>
              <w:rPr>
                <w:rFonts w:ascii="Times New Roman" w:eastAsia="Calibri" w:hAnsi="Times New Roman" w:cs="Times New Roman"/>
                <w:b/>
                <w:sz w:val="24"/>
                <w:szCs w:val="24"/>
                <w:lang w:eastAsia="pl-PL"/>
              </w:rPr>
              <w:t>i</w:t>
            </w:r>
            <w:proofErr w:type="spellEnd"/>
            <w:r>
              <w:rPr>
                <w:rFonts w:ascii="Times New Roman" w:eastAsia="Calibri" w:hAnsi="Times New Roman" w:cs="Times New Roman"/>
                <w:b/>
                <w:sz w:val="24"/>
                <w:szCs w:val="24"/>
                <w:lang w:eastAsia="pl-PL"/>
              </w:rPr>
              <w:t xml:space="preserve"> Etap II”</w:t>
            </w:r>
          </w:p>
        </w:tc>
      </w:tr>
      <w:tr w:rsidR="00AD3272">
        <w:trPr>
          <w:trHeight w:val="548"/>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Znak sprawy</w:t>
            </w:r>
          </w:p>
        </w:tc>
        <w:tc>
          <w:tcPr>
            <w:tcW w:w="7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rFonts w:cstheme="minorHAnsi"/>
                <w:i/>
                <w:highlight w:val="yellow"/>
              </w:rPr>
            </w:pPr>
          </w:p>
          <w:p w:rsidR="00AD3272" w:rsidRDefault="00D2639E">
            <w:pPr>
              <w:pStyle w:val="Normalny1"/>
              <w:rPr>
                <w:rFonts w:cstheme="minorHAnsi"/>
                <w:i/>
                <w:highlight w:val="yellow"/>
              </w:rPr>
            </w:pPr>
            <w:r>
              <w:rPr>
                <w:rFonts w:cstheme="minorHAnsi"/>
                <w:i/>
              </w:rPr>
              <w:t>…………………………….</w:t>
            </w:r>
          </w:p>
        </w:tc>
      </w:tr>
    </w:tbl>
    <w:p w:rsidR="00AD3272" w:rsidRDefault="00AD3272">
      <w:pPr>
        <w:pStyle w:val="Normalny1"/>
        <w:rPr>
          <w:rFonts w:cstheme="minorHAnsi"/>
        </w:rPr>
      </w:pPr>
    </w:p>
    <w:p w:rsidR="00AD3272" w:rsidRDefault="00D2639E">
      <w:pPr>
        <w:pStyle w:val="Normalny1"/>
        <w:rPr>
          <w:rFonts w:cstheme="minorHAnsi"/>
        </w:rPr>
      </w:pPr>
      <w:r>
        <w:rPr>
          <w:rFonts w:cstheme="minorHAnsi"/>
        </w:rPr>
        <w:t xml:space="preserve">dla </w:t>
      </w:r>
      <w:r>
        <w:rPr>
          <w:rFonts w:eastAsia="Arial Unicode MS" w:cstheme="minorHAnsi"/>
          <w:color w:val="000000" w:themeColor="text1"/>
        </w:rPr>
        <w:t>Powiatu Rawskiego, ul. Plac Wolności 1, 96-200 Rawa Mazowiecka</w:t>
      </w:r>
      <w:r>
        <w:rPr>
          <w:rFonts w:cstheme="minorHAnsi"/>
        </w:rPr>
        <w:t>, składamy niniejszą ofertę.</w:t>
      </w:r>
    </w:p>
    <w:p w:rsidR="00AD3272" w:rsidRDefault="00AD3272">
      <w:pPr>
        <w:pStyle w:val="Normalny1"/>
        <w:rPr>
          <w:rFonts w:cstheme="minorHAnsi"/>
        </w:rPr>
      </w:pPr>
    </w:p>
    <w:p w:rsidR="00AD3272" w:rsidRDefault="00D2639E">
      <w:pPr>
        <w:pStyle w:val="Normalny1"/>
        <w:rPr>
          <w:rFonts w:cstheme="minorHAnsi"/>
        </w:rPr>
      </w:pPr>
      <w:r>
        <w:rPr>
          <w:rFonts w:cstheme="minorHAnsi"/>
        </w:rPr>
        <w:t>Nawiązując do ogłoszenia  nr …………………….. składamy niniejszą ofertę.</w:t>
      </w:r>
    </w:p>
    <w:p w:rsidR="00AD3272" w:rsidRDefault="00AD3272">
      <w:pPr>
        <w:pStyle w:val="Normalny1"/>
        <w:rPr>
          <w:rFonts w:cstheme="minorHAnsi"/>
        </w:rPr>
      </w:pPr>
    </w:p>
    <w:p w:rsidR="00AD3272" w:rsidRDefault="00D2639E">
      <w:pPr>
        <w:pStyle w:val="SIWZ1"/>
        <w:spacing w:line="360" w:lineRule="auto"/>
        <w:ind w:left="1"/>
        <w:rPr>
          <w:rFonts w:asciiTheme="minorHAnsi" w:hAnsiTheme="minorHAnsi" w:cstheme="minorHAnsi"/>
        </w:rPr>
      </w:pPr>
      <w:r>
        <w:rPr>
          <w:rFonts w:asciiTheme="minorHAnsi" w:hAnsiTheme="minorHAnsi" w:cstheme="minorHAnsi"/>
        </w:rPr>
        <w:t xml:space="preserve">Oferujemy wykonanie przedmiotu zamówienia zgodnie z postanowieniami SWZ wraz z załącznikami, </w:t>
      </w:r>
      <w:r>
        <w:rPr>
          <w:rFonts w:asciiTheme="minorHAnsi" w:hAnsiTheme="minorHAnsi" w:cstheme="minorHAnsi"/>
        </w:rPr>
        <w:br/>
      </w:r>
      <w:r>
        <w:rPr>
          <w:rFonts w:asciiTheme="minorHAnsi" w:hAnsiTheme="minorHAnsi" w:cstheme="minorHAnsi"/>
        </w:rPr>
        <w:lastRenderedPageBreak/>
        <w:t>w ramach usług projektowych, robót budowlanych oraz dostaw zgodnie z wytycznymi SWZ i załącznikami) za poniższą cenę:</w:t>
      </w:r>
    </w:p>
    <w:p w:rsidR="00AD3272" w:rsidRDefault="00AD3272">
      <w:pPr>
        <w:pStyle w:val="SIWZ1"/>
        <w:spacing w:line="360" w:lineRule="auto"/>
        <w:rPr>
          <w:rFonts w:asciiTheme="minorHAnsi" w:hAnsiTheme="minorHAnsi"/>
          <w:b/>
          <w:bCs/>
          <w:u w:val="single"/>
        </w:rPr>
      </w:pPr>
    </w:p>
    <w:tbl>
      <w:tblPr>
        <w:tblW w:w="9855" w:type="dxa"/>
        <w:tblInd w:w="-113" w:type="dxa"/>
        <w:tblLook w:val="04A0" w:firstRow="1" w:lastRow="0" w:firstColumn="1" w:lastColumn="0" w:noHBand="0" w:noVBand="1"/>
      </w:tblPr>
      <w:tblGrid>
        <w:gridCol w:w="9855"/>
      </w:tblGrid>
      <w:tr w:rsidR="00AD3272">
        <w:trPr>
          <w:trHeight w:val="2778"/>
        </w:trPr>
        <w:tc>
          <w:tcPr>
            <w:tcW w:w="9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eastAsia="Calibri"/>
                <w:b/>
                <w:u w:val="single"/>
              </w:rPr>
            </w:pPr>
          </w:p>
          <w:p w:rsidR="00AD3272" w:rsidRDefault="00D2639E">
            <w:pPr>
              <w:pStyle w:val="ust"/>
              <w:spacing w:line="360" w:lineRule="auto"/>
              <w:ind w:left="0" w:firstLine="0"/>
              <w:rPr>
                <w:rFonts w:asciiTheme="minorHAnsi" w:hAnsiTheme="minorHAnsi"/>
                <w:b/>
                <w:i/>
                <w:sz w:val="22"/>
                <w:szCs w:val="22"/>
                <w:u w:val="single"/>
              </w:rPr>
            </w:pPr>
            <w:r>
              <w:rPr>
                <w:rFonts w:eastAsia="Calibri"/>
                <w:b/>
                <w:u w:val="single"/>
              </w:rPr>
              <w:t xml:space="preserve">Etap I </w:t>
            </w:r>
            <w:r>
              <w:rPr>
                <w:rFonts w:asciiTheme="minorHAnsi" w:hAnsiTheme="minorHAnsi"/>
                <w:b/>
                <w:i/>
                <w:sz w:val="22"/>
                <w:szCs w:val="22"/>
                <w:u w:val="single"/>
              </w:rPr>
              <w:t>:</w:t>
            </w:r>
          </w:p>
          <w:p w:rsidR="00AD3272" w:rsidRDefault="00D2639E">
            <w:pPr>
              <w:pStyle w:val="ust"/>
              <w:spacing w:line="360" w:lineRule="auto"/>
              <w:ind w:left="0" w:firstLine="0"/>
              <w:rPr>
                <w:rFonts w:asciiTheme="minorHAnsi" w:hAnsiTheme="minorHAnsi"/>
                <w:sz w:val="22"/>
                <w:szCs w:val="22"/>
              </w:rPr>
            </w:pPr>
            <w:r>
              <w:rPr>
                <w:rFonts w:asciiTheme="minorHAnsi" w:hAnsiTheme="minorHAnsi"/>
                <w:b/>
                <w:sz w:val="22"/>
                <w:szCs w:val="22"/>
              </w:rPr>
              <w:t>Cena oferty netto</w:t>
            </w:r>
            <w:r>
              <w:rPr>
                <w:rFonts w:asciiTheme="minorHAnsi" w:hAnsiTheme="minorHAnsi"/>
                <w:sz w:val="22"/>
                <w:szCs w:val="22"/>
              </w:rPr>
              <w:t>: ...........................................zł</w:t>
            </w:r>
          </w:p>
          <w:p w:rsidR="00AD3272" w:rsidRDefault="00D2639E">
            <w:pPr>
              <w:pStyle w:val="pkt1"/>
              <w:ind w:left="0" w:firstLine="0"/>
              <w:rPr>
                <w:rFonts w:asciiTheme="minorHAnsi" w:hAnsiTheme="minorHAnsi" w:cs="Times New Roman"/>
              </w:rPr>
            </w:pPr>
            <w:r>
              <w:rPr>
                <w:rFonts w:asciiTheme="minorHAnsi" w:hAnsiTheme="minorHAnsi" w:cs="Times New Roman"/>
              </w:rPr>
              <w:t>słownie: ....................................................................................................................................złotych</w:t>
            </w:r>
          </w:p>
          <w:p w:rsidR="00AD3272" w:rsidRDefault="00D2639E">
            <w:pPr>
              <w:pStyle w:val="pkt1"/>
              <w:ind w:left="0" w:firstLine="0"/>
              <w:rPr>
                <w:rFonts w:asciiTheme="minorHAnsi" w:hAnsiTheme="minorHAnsi" w:cs="Times New Roman"/>
                <w:b/>
                <w:bCs/>
              </w:rPr>
            </w:pPr>
            <w:r>
              <w:rPr>
                <w:rFonts w:asciiTheme="minorHAnsi" w:hAnsiTheme="minorHAnsi" w:cs="Times New Roman"/>
                <w:b/>
                <w:bCs/>
              </w:rPr>
              <w:t>Cena oferty brutto:</w:t>
            </w:r>
            <w:r>
              <w:rPr>
                <w:rFonts w:asciiTheme="minorHAnsi" w:hAnsiTheme="minorHAnsi"/>
              </w:rPr>
              <w:t>...........................................zł</w:t>
            </w:r>
          </w:p>
          <w:p w:rsidR="00AD3272" w:rsidRDefault="00D2639E">
            <w:pPr>
              <w:pStyle w:val="pkt1"/>
              <w:ind w:left="0" w:firstLine="0"/>
              <w:rPr>
                <w:rFonts w:asciiTheme="minorHAnsi" w:hAnsiTheme="minorHAnsi" w:cs="Times New Roman"/>
              </w:rPr>
            </w:pPr>
            <w:r>
              <w:rPr>
                <w:rFonts w:asciiTheme="minorHAnsi" w:hAnsiTheme="minorHAnsi" w:cs="Times New Roman"/>
              </w:rPr>
              <w:t>(w tym podatek od towarów i usług w ustawowej wysokości)</w:t>
            </w:r>
          </w:p>
          <w:p w:rsidR="00AD3272" w:rsidRDefault="00D2639E">
            <w:pPr>
              <w:pStyle w:val="pkt1"/>
              <w:ind w:left="0" w:firstLine="0"/>
              <w:rPr>
                <w:rFonts w:asciiTheme="minorHAnsi" w:hAnsiTheme="minorHAnsi" w:cs="Times New Roman"/>
              </w:rPr>
            </w:pPr>
            <w:r>
              <w:rPr>
                <w:rFonts w:asciiTheme="minorHAnsi" w:hAnsiTheme="minorHAnsi" w:cs="Times New Roman"/>
              </w:rPr>
              <w:t>słownie: ....................................................................................................................................złotych</w:t>
            </w:r>
          </w:p>
          <w:p w:rsidR="00AD3272" w:rsidRDefault="00AD3272">
            <w:pPr>
              <w:pStyle w:val="pkt1"/>
              <w:ind w:left="0" w:firstLine="0"/>
              <w:rPr>
                <w:rFonts w:asciiTheme="minorHAnsi" w:hAnsiTheme="minorHAnsi" w:cs="Times New Roman"/>
              </w:rPr>
            </w:pPr>
          </w:p>
          <w:p w:rsidR="00AD3272" w:rsidRDefault="00D2639E">
            <w:pPr>
              <w:pStyle w:val="ust"/>
              <w:spacing w:line="360" w:lineRule="auto"/>
              <w:ind w:left="0" w:firstLine="0"/>
              <w:rPr>
                <w:rFonts w:asciiTheme="minorHAnsi" w:hAnsiTheme="minorHAnsi"/>
                <w:b/>
                <w:i/>
                <w:sz w:val="22"/>
                <w:szCs w:val="22"/>
                <w:u w:val="single"/>
              </w:rPr>
            </w:pPr>
            <w:r>
              <w:rPr>
                <w:rFonts w:eastAsia="Calibri"/>
                <w:b/>
                <w:u w:val="single"/>
              </w:rPr>
              <w:t>Etap II</w:t>
            </w:r>
            <w:r>
              <w:rPr>
                <w:rFonts w:asciiTheme="minorHAnsi" w:hAnsiTheme="minorHAnsi"/>
                <w:b/>
                <w:i/>
                <w:sz w:val="22"/>
                <w:szCs w:val="22"/>
                <w:u w:val="single"/>
              </w:rPr>
              <w:t>:</w:t>
            </w:r>
          </w:p>
          <w:p w:rsidR="00AD3272" w:rsidRDefault="00D2639E">
            <w:pPr>
              <w:pStyle w:val="ust"/>
              <w:spacing w:line="360" w:lineRule="auto"/>
              <w:ind w:left="0" w:firstLine="0"/>
              <w:rPr>
                <w:rFonts w:asciiTheme="minorHAnsi" w:hAnsiTheme="minorHAnsi"/>
                <w:sz w:val="22"/>
                <w:szCs w:val="22"/>
              </w:rPr>
            </w:pPr>
            <w:r>
              <w:rPr>
                <w:rFonts w:asciiTheme="minorHAnsi" w:hAnsiTheme="minorHAnsi"/>
                <w:b/>
                <w:sz w:val="22"/>
                <w:szCs w:val="22"/>
              </w:rPr>
              <w:t>Cena oferty netto</w:t>
            </w:r>
            <w:r>
              <w:rPr>
                <w:rFonts w:asciiTheme="minorHAnsi" w:hAnsiTheme="minorHAnsi"/>
                <w:sz w:val="22"/>
                <w:szCs w:val="22"/>
              </w:rPr>
              <w:t>: ...........................................zł</w:t>
            </w:r>
          </w:p>
          <w:p w:rsidR="00AD3272" w:rsidRDefault="00D2639E">
            <w:pPr>
              <w:pStyle w:val="pkt1"/>
              <w:ind w:left="0" w:firstLine="0"/>
              <w:rPr>
                <w:rFonts w:asciiTheme="minorHAnsi" w:hAnsiTheme="minorHAnsi" w:cs="Times New Roman"/>
              </w:rPr>
            </w:pPr>
            <w:r>
              <w:rPr>
                <w:rFonts w:asciiTheme="minorHAnsi" w:hAnsiTheme="minorHAnsi" w:cs="Times New Roman"/>
              </w:rPr>
              <w:t>słownie: ....................................................................................................................................złotych</w:t>
            </w:r>
          </w:p>
          <w:p w:rsidR="00AD3272" w:rsidRDefault="00D2639E">
            <w:pPr>
              <w:pStyle w:val="pkt1"/>
              <w:ind w:left="0" w:firstLine="0"/>
              <w:rPr>
                <w:rFonts w:asciiTheme="minorHAnsi" w:hAnsiTheme="minorHAnsi" w:cs="Times New Roman"/>
                <w:b/>
                <w:bCs/>
              </w:rPr>
            </w:pPr>
            <w:r>
              <w:rPr>
                <w:rFonts w:asciiTheme="minorHAnsi" w:hAnsiTheme="minorHAnsi" w:cs="Times New Roman"/>
                <w:b/>
                <w:bCs/>
              </w:rPr>
              <w:t>Cena oferty brutto:</w:t>
            </w:r>
            <w:r>
              <w:rPr>
                <w:rFonts w:asciiTheme="minorHAnsi" w:hAnsiTheme="minorHAnsi"/>
              </w:rPr>
              <w:t>...........................................zł</w:t>
            </w:r>
          </w:p>
          <w:p w:rsidR="00AD3272" w:rsidRDefault="00D2639E">
            <w:pPr>
              <w:pStyle w:val="pkt1"/>
              <w:ind w:left="0" w:firstLine="0"/>
              <w:rPr>
                <w:rFonts w:asciiTheme="minorHAnsi" w:hAnsiTheme="minorHAnsi" w:cs="Times New Roman"/>
              </w:rPr>
            </w:pPr>
            <w:r>
              <w:rPr>
                <w:rFonts w:asciiTheme="minorHAnsi" w:hAnsiTheme="minorHAnsi" w:cs="Times New Roman"/>
              </w:rPr>
              <w:t>(w tym podatek od towarów i usług w ustawowej wysokości)</w:t>
            </w:r>
          </w:p>
          <w:p w:rsidR="00AD3272" w:rsidRDefault="00D2639E">
            <w:pPr>
              <w:pStyle w:val="pkt1"/>
              <w:ind w:left="0" w:firstLine="0"/>
              <w:rPr>
                <w:rFonts w:asciiTheme="minorHAnsi" w:hAnsiTheme="minorHAnsi" w:cs="Times New Roman"/>
              </w:rPr>
            </w:pPr>
            <w:r>
              <w:rPr>
                <w:rFonts w:asciiTheme="minorHAnsi" w:hAnsiTheme="minorHAnsi" w:cs="Times New Roman"/>
              </w:rPr>
              <w:t>słownie: ....................................................................................................................................złotych</w:t>
            </w:r>
          </w:p>
          <w:p w:rsidR="00AD3272" w:rsidRDefault="00AD3272">
            <w:pPr>
              <w:pStyle w:val="pkt1"/>
              <w:ind w:left="0" w:firstLine="0"/>
              <w:rPr>
                <w:rFonts w:asciiTheme="minorHAnsi" w:hAnsiTheme="minorHAnsi" w:cs="Times New Roman"/>
              </w:rPr>
            </w:pPr>
          </w:p>
          <w:p w:rsidR="00AD3272" w:rsidRDefault="00D2639E">
            <w:pPr>
              <w:pStyle w:val="Normalny1"/>
              <w:spacing w:line="259" w:lineRule="auto"/>
              <w:jc w:val="center"/>
              <w:rPr>
                <w:rFonts w:ascii="Arial" w:hAnsi="Arial" w:cs="Arial"/>
                <w:b/>
              </w:rPr>
            </w:pPr>
            <w:r>
              <w:rPr>
                <w:rFonts w:ascii="Arial" w:hAnsi="Arial" w:cs="Arial"/>
                <w:b/>
              </w:rPr>
              <w:t>Harmonogram Płatności robót zadania pod nazwą:</w:t>
            </w:r>
          </w:p>
          <w:p w:rsidR="00AD3272" w:rsidRDefault="00D2639E">
            <w:pPr>
              <w:pStyle w:val="Normalny1"/>
              <w:spacing w:line="259" w:lineRule="auto"/>
              <w:jc w:val="center"/>
              <w:rPr>
                <w:rFonts w:ascii="Arial" w:hAnsi="Arial" w:cs="Arial"/>
                <w:b/>
                <w:u w:val="single"/>
              </w:rPr>
            </w:pPr>
            <w:r>
              <w:rPr>
                <w:rFonts w:ascii="Arial" w:hAnsi="Arial" w:cs="Arial"/>
                <w:b/>
              </w:rPr>
              <w:t xml:space="preserve">Rozbudowa Szpitala Św. Ducha w celu utworzenia oddziału geriatrii i opieki długoterminowej </w:t>
            </w:r>
            <w:r>
              <w:rPr>
                <w:rFonts w:ascii="Arial" w:hAnsi="Arial" w:cs="Arial"/>
                <w:b/>
                <w:u w:val="single"/>
              </w:rPr>
              <w:t xml:space="preserve">Etap I </w:t>
            </w:r>
            <w:proofErr w:type="spellStart"/>
            <w:r>
              <w:rPr>
                <w:rFonts w:ascii="Arial" w:hAnsi="Arial" w:cs="Arial"/>
                <w:b/>
                <w:u w:val="single"/>
              </w:rPr>
              <w:t>i</w:t>
            </w:r>
            <w:proofErr w:type="spellEnd"/>
            <w:r>
              <w:rPr>
                <w:rFonts w:ascii="Arial" w:hAnsi="Arial" w:cs="Arial"/>
                <w:b/>
                <w:u w:val="single"/>
              </w:rPr>
              <w:t xml:space="preserve"> Etap II</w:t>
            </w:r>
          </w:p>
          <w:p w:rsidR="00AD3272" w:rsidRDefault="00D2639E">
            <w:pPr>
              <w:pStyle w:val="Normalny1"/>
              <w:spacing w:line="259" w:lineRule="auto"/>
              <w:jc w:val="center"/>
              <w:rPr>
                <w:rFonts w:ascii="Arial" w:hAnsi="Arial" w:cs="Arial"/>
                <w:u w:val="single"/>
              </w:rPr>
            </w:pPr>
            <w:r>
              <w:rPr>
                <w:rFonts w:ascii="Arial" w:hAnsi="Arial" w:cs="Arial"/>
                <w:u w:val="single"/>
              </w:rPr>
              <w:t>(wartości brutto)</w:t>
            </w:r>
          </w:p>
          <w:tbl>
            <w:tblPr>
              <w:tblStyle w:val="Tabela-Siatka"/>
              <w:tblW w:w="9629" w:type="dxa"/>
              <w:tblLook w:val="04A0" w:firstRow="1" w:lastRow="0" w:firstColumn="1" w:lastColumn="0" w:noHBand="0" w:noVBand="1"/>
            </w:tblPr>
            <w:tblGrid>
              <w:gridCol w:w="2128"/>
              <w:gridCol w:w="1064"/>
              <w:gridCol w:w="2625"/>
              <w:gridCol w:w="1726"/>
              <w:gridCol w:w="2086"/>
            </w:tblGrid>
            <w:tr w:rsidR="00AD3272">
              <w:tc>
                <w:tcPr>
                  <w:tcW w:w="2128" w:type="dxa"/>
                  <w:shd w:val="clear" w:color="auto" w:fill="auto"/>
                </w:tcPr>
                <w:p w:rsidR="00AD3272" w:rsidRDefault="00D2639E">
                  <w:pPr>
                    <w:pStyle w:val="Normalny1"/>
                    <w:spacing w:after="0" w:line="240" w:lineRule="auto"/>
                    <w:ind w:left="155"/>
                    <w:rPr>
                      <w:b/>
                      <w:sz w:val="24"/>
                      <w:szCs w:val="24"/>
                    </w:rPr>
                  </w:pPr>
                  <w:r>
                    <w:rPr>
                      <w:rFonts w:ascii="Calibri" w:eastAsia="Times New Roman" w:hAnsi="Calibri" w:cs="Calibri"/>
                      <w:b/>
                      <w:sz w:val="24"/>
                      <w:szCs w:val="24"/>
                      <w:lang w:eastAsia="pl-PL"/>
                    </w:rPr>
                    <w:t xml:space="preserve">Etap I    </w:t>
                  </w:r>
                </w:p>
                <w:p w:rsidR="00AD3272" w:rsidRDefault="00D2639E">
                  <w:pPr>
                    <w:pStyle w:val="Normalny1"/>
                    <w:spacing w:after="0" w:line="240" w:lineRule="auto"/>
                    <w:ind w:left="155"/>
                    <w:rPr>
                      <w:b/>
                      <w:sz w:val="24"/>
                      <w:szCs w:val="24"/>
                    </w:rPr>
                  </w:pPr>
                  <w:r>
                    <w:rPr>
                      <w:rFonts w:ascii="Arial" w:eastAsia="Times New Roman" w:hAnsi="Arial" w:cs="Arial"/>
                      <w:sz w:val="20"/>
                      <w:lang w:eastAsia="pl-PL"/>
                    </w:rPr>
                    <w:t>Rozbudowa Szpitala Św. Ducha w celu utworzenia oddziału geriatrii i opieki długoterminowej Etap I</w:t>
                  </w:r>
                  <w:r>
                    <w:rPr>
                      <w:rFonts w:ascii="Calibri" w:eastAsia="Times New Roman" w:hAnsi="Calibri" w:cs="Calibri"/>
                      <w:b/>
                      <w:sz w:val="24"/>
                      <w:szCs w:val="24"/>
                      <w:lang w:eastAsia="pl-PL"/>
                    </w:rPr>
                    <w:t xml:space="preserve">             </w:t>
                  </w:r>
                </w:p>
              </w:tc>
              <w:tc>
                <w:tcPr>
                  <w:tcW w:w="1064" w:type="dxa"/>
                  <w:shd w:val="clear" w:color="auto" w:fill="auto"/>
                </w:tcPr>
                <w:p w:rsidR="00AD3272" w:rsidRDefault="00D2639E">
                  <w:pPr>
                    <w:pStyle w:val="Normalny1"/>
                    <w:spacing w:after="0" w:line="240" w:lineRule="auto"/>
                    <w:rPr>
                      <w:b/>
                      <w:sz w:val="24"/>
                      <w:szCs w:val="24"/>
                    </w:rPr>
                  </w:pPr>
                  <w:r>
                    <w:rPr>
                      <w:rFonts w:ascii="Calibri" w:eastAsia="Times New Roman" w:hAnsi="Calibri" w:cs="Calibri"/>
                      <w:b/>
                      <w:sz w:val="24"/>
                      <w:szCs w:val="24"/>
                      <w:lang w:eastAsia="pl-PL"/>
                    </w:rPr>
                    <w:t xml:space="preserve">Płatność </w:t>
                  </w:r>
                </w:p>
              </w:tc>
              <w:tc>
                <w:tcPr>
                  <w:tcW w:w="2625" w:type="dxa"/>
                  <w:shd w:val="clear" w:color="auto" w:fill="auto"/>
                </w:tcPr>
                <w:p w:rsidR="00AD3272" w:rsidRDefault="00D2639E">
                  <w:pPr>
                    <w:pStyle w:val="Normalny1"/>
                    <w:spacing w:after="0" w:line="240" w:lineRule="auto"/>
                    <w:ind w:right="291"/>
                    <w:rPr>
                      <w:b/>
                      <w:sz w:val="24"/>
                      <w:szCs w:val="24"/>
                    </w:rPr>
                  </w:pPr>
                  <w:r>
                    <w:rPr>
                      <w:rFonts w:ascii="Calibri" w:eastAsia="Times New Roman" w:hAnsi="Calibri" w:cs="Calibri"/>
                      <w:b/>
                      <w:sz w:val="24"/>
                      <w:szCs w:val="24"/>
                      <w:lang w:eastAsia="pl-PL"/>
                    </w:rPr>
                    <w:t>Zakres rzeczowy robót w tym:</w:t>
                  </w:r>
                </w:p>
                <w:p w:rsidR="00AD3272" w:rsidRDefault="00D2639E">
                  <w:pPr>
                    <w:pStyle w:val="Normalny1"/>
                    <w:spacing w:after="3" w:line="240" w:lineRule="auto"/>
                    <w:ind w:right="291"/>
                    <w:rPr>
                      <w:rFonts w:ascii="Arial" w:hAnsi="Arial" w:cs="Arial"/>
                      <w:b/>
                      <w:sz w:val="16"/>
                      <w:szCs w:val="16"/>
                    </w:rPr>
                  </w:pPr>
                  <w:r>
                    <w:rPr>
                      <w:rFonts w:ascii="Arial" w:eastAsia="Times New Roman" w:hAnsi="Arial" w:cs="Arial"/>
                      <w:b/>
                      <w:sz w:val="16"/>
                      <w:szCs w:val="16"/>
                      <w:lang w:eastAsia="pl-PL"/>
                    </w:rPr>
                    <w:t>1. </w:t>
                  </w:r>
                  <w:r>
                    <w:rPr>
                      <w:rFonts w:ascii="Arial" w:eastAsia="Times New Roman" w:hAnsi="Arial" w:cs="Arial"/>
                      <w:b/>
                      <w:bCs/>
                      <w:sz w:val="16"/>
                      <w:szCs w:val="16"/>
                      <w:lang w:eastAsia="pl-PL"/>
                    </w:rPr>
                    <w:t>Wykonanie inwentaryzacji budowlanej, projektu koncepcyjnego, projektów budowlanych i wykonawczych wraz  z kosztorysami , przedmiarami i specyfikacjami technicznymi oraz  uzyskanie ostatecznej i prawomocnej decyzji o pozwoleniu na budowę.</w:t>
                  </w:r>
                </w:p>
                <w:p w:rsidR="00AD3272" w:rsidRDefault="00D2639E">
                  <w:pPr>
                    <w:pStyle w:val="Normalny1"/>
                    <w:spacing w:after="3" w:line="240" w:lineRule="auto"/>
                    <w:rPr>
                      <w:rFonts w:ascii="Arial" w:hAnsi="Arial" w:cs="Arial"/>
                      <w:b/>
                      <w:sz w:val="16"/>
                      <w:szCs w:val="16"/>
                    </w:rPr>
                  </w:pPr>
                  <w:r>
                    <w:rPr>
                      <w:rFonts w:ascii="Arial" w:eastAsia="Times New Roman" w:hAnsi="Arial" w:cs="Arial"/>
                      <w:b/>
                      <w:sz w:val="16"/>
                      <w:szCs w:val="16"/>
                      <w:lang w:eastAsia="pl-PL"/>
                    </w:rPr>
                    <w:lastRenderedPageBreak/>
                    <w:t>2.Wybudowanie budynku w stanie surowym zamkniętym.</w:t>
                  </w:r>
                </w:p>
                <w:p w:rsidR="00AD3272" w:rsidRDefault="00AD3272">
                  <w:pPr>
                    <w:pStyle w:val="Normalny1"/>
                    <w:spacing w:after="0" w:line="240" w:lineRule="auto"/>
                    <w:rPr>
                      <w:rFonts w:ascii="Calibri" w:eastAsia="Times New Roman" w:hAnsi="Calibri" w:cs="Calibri"/>
                      <w:b/>
                      <w:sz w:val="20"/>
                      <w:lang w:eastAsia="pl-PL"/>
                    </w:rPr>
                  </w:pPr>
                </w:p>
              </w:tc>
              <w:tc>
                <w:tcPr>
                  <w:tcW w:w="1726" w:type="dxa"/>
                  <w:shd w:val="clear" w:color="auto" w:fill="auto"/>
                </w:tcPr>
                <w:p w:rsidR="00AD3272" w:rsidRDefault="00D2639E">
                  <w:pPr>
                    <w:pStyle w:val="Normalny1"/>
                    <w:spacing w:after="0" w:line="240" w:lineRule="auto"/>
                    <w:ind w:right="-817"/>
                    <w:rPr>
                      <w:b/>
                      <w:sz w:val="24"/>
                      <w:szCs w:val="24"/>
                    </w:rPr>
                  </w:pPr>
                  <w:r>
                    <w:rPr>
                      <w:rFonts w:ascii="Calibri" w:eastAsia="Times New Roman" w:hAnsi="Calibri" w:cs="Calibri"/>
                      <w:b/>
                      <w:sz w:val="24"/>
                      <w:szCs w:val="24"/>
                      <w:lang w:eastAsia="pl-PL"/>
                    </w:rPr>
                    <w:lastRenderedPageBreak/>
                    <w:t xml:space="preserve">Wartość  robót  </w:t>
                  </w:r>
                </w:p>
              </w:tc>
              <w:tc>
                <w:tcPr>
                  <w:tcW w:w="2086" w:type="dxa"/>
                  <w:shd w:val="clear" w:color="auto" w:fill="auto"/>
                </w:tcPr>
                <w:p w:rsidR="00AD3272" w:rsidRDefault="00D2639E">
                  <w:pPr>
                    <w:pStyle w:val="Normalny1"/>
                    <w:spacing w:after="0" w:line="240" w:lineRule="auto"/>
                    <w:rPr>
                      <w:b/>
                      <w:sz w:val="24"/>
                      <w:szCs w:val="24"/>
                    </w:rPr>
                  </w:pPr>
                  <w:r>
                    <w:rPr>
                      <w:rFonts w:ascii="Calibri" w:eastAsia="Times New Roman" w:hAnsi="Calibri" w:cs="Calibri"/>
                      <w:b/>
                      <w:sz w:val="24"/>
                      <w:szCs w:val="24"/>
                      <w:lang w:eastAsia="pl-PL"/>
                    </w:rPr>
                    <w:t xml:space="preserve">Ogółem wartość robót w poszczególnym </w:t>
                  </w:r>
                </w:p>
                <w:p w:rsidR="00AD3272" w:rsidRDefault="00D2639E">
                  <w:pPr>
                    <w:pStyle w:val="Normalny1"/>
                    <w:spacing w:after="0" w:line="240" w:lineRule="auto"/>
                    <w:rPr>
                      <w:b/>
                    </w:rPr>
                  </w:pPr>
                  <w:r>
                    <w:rPr>
                      <w:rFonts w:ascii="Calibri" w:eastAsia="Times New Roman" w:hAnsi="Calibri" w:cs="Calibri"/>
                      <w:b/>
                      <w:sz w:val="24"/>
                      <w:szCs w:val="24"/>
                      <w:lang w:eastAsia="pl-PL"/>
                    </w:rPr>
                    <w:t>etapie płatności</w:t>
                  </w:r>
                  <w:r>
                    <w:rPr>
                      <w:rFonts w:ascii="Calibri" w:eastAsia="Times New Roman" w:hAnsi="Calibri" w:cs="Calibri"/>
                      <w:b/>
                      <w:sz w:val="20"/>
                      <w:lang w:eastAsia="pl-PL"/>
                    </w:rPr>
                    <w:t xml:space="preserve">  </w:t>
                  </w:r>
                </w:p>
              </w:tc>
            </w:tr>
            <w:tr w:rsidR="00AD3272">
              <w:tc>
                <w:tcPr>
                  <w:tcW w:w="2128" w:type="dxa"/>
                  <w:shd w:val="clear" w:color="auto" w:fill="auto"/>
                </w:tcPr>
                <w:p w:rsidR="00AD3272" w:rsidRDefault="00AD3272">
                  <w:pPr>
                    <w:pStyle w:val="Normalny1"/>
                    <w:spacing w:after="0" w:line="240" w:lineRule="auto"/>
                    <w:ind w:left="65"/>
                    <w:rPr>
                      <w:rFonts w:ascii="Calibri" w:eastAsia="Times New Roman" w:hAnsi="Calibri" w:cs="Calibri"/>
                      <w:sz w:val="20"/>
                      <w:lang w:eastAsia="pl-PL"/>
                    </w:rPr>
                  </w:pPr>
                </w:p>
                <w:p w:rsidR="00AD3272" w:rsidRDefault="00D2639E">
                  <w:pPr>
                    <w:pStyle w:val="Normalny1"/>
                    <w:spacing w:after="0" w:line="240" w:lineRule="auto"/>
                    <w:ind w:left="65"/>
                    <w:rPr>
                      <w:rFonts w:ascii="Calibri" w:eastAsia="Times New Roman" w:hAnsi="Calibri" w:cs="Calibri"/>
                      <w:sz w:val="20"/>
                      <w:lang w:eastAsia="pl-PL"/>
                    </w:rPr>
                  </w:pPr>
                  <w:r>
                    <w:rPr>
                      <w:rFonts w:ascii="Calibri" w:eastAsia="Times New Roman" w:hAnsi="Calibri" w:cs="Calibri"/>
                      <w:sz w:val="20"/>
                      <w:lang w:eastAsia="pl-PL"/>
                    </w:rPr>
                    <w:t>15% wartość zadania</w:t>
                  </w:r>
                </w:p>
                <w:p w:rsidR="00AD3272" w:rsidRDefault="00AD3272">
                  <w:pPr>
                    <w:pStyle w:val="Normalny1"/>
                    <w:spacing w:after="0" w:line="240" w:lineRule="auto"/>
                    <w:rPr>
                      <w:rFonts w:ascii="Calibri" w:eastAsia="Times New Roman" w:hAnsi="Calibri" w:cs="Calibri"/>
                      <w:sz w:val="20"/>
                      <w:lang w:eastAsia="pl-PL"/>
                    </w:rPr>
                  </w:pPr>
                </w:p>
              </w:tc>
              <w:tc>
                <w:tcPr>
                  <w:tcW w:w="1064" w:type="dxa"/>
                  <w:shd w:val="clear" w:color="auto" w:fill="auto"/>
                </w:tcPr>
                <w:p w:rsidR="00AD3272" w:rsidRDefault="00AD3272">
                  <w:pPr>
                    <w:pStyle w:val="Normalny1"/>
                    <w:spacing w:after="0" w:line="240" w:lineRule="auto"/>
                    <w:jc w:val="center"/>
                    <w:rPr>
                      <w:rFonts w:ascii="Calibri" w:eastAsia="Times New Roman" w:hAnsi="Calibri" w:cs="Calibri"/>
                      <w:sz w:val="20"/>
                      <w:lang w:eastAsia="pl-PL"/>
                    </w:rPr>
                  </w:pPr>
                </w:p>
                <w:p w:rsidR="00AD3272" w:rsidRDefault="00D2639E">
                  <w:pPr>
                    <w:pStyle w:val="Normalny1"/>
                    <w:spacing w:after="0" w:line="240" w:lineRule="auto"/>
                    <w:jc w:val="center"/>
                    <w:rPr>
                      <w:rFonts w:ascii="Calibri" w:eastAsia="Times New Roman" w:hAnsi="Calibri" w:cs="Calibri"/>
                      <w:sz w:val="20"/>
                      <w:lang w:eastAsia="pl-PL"/>
                    </w:rPr>
                  </w:pPr>
                  <w:r>
                    <w:rPr>
                      <w:rFonts w:ascii="Calibri" w:eastAsia="Times New Roman" w:hAnsi="Calibri" w:cs="Calibri"/>
                      <w:sz w:val="20"/>
                      <w:lang w:eastAsia="pl-PL"/>
                    </w:rPr>
                    <w:t>1</w:t>
                  </w:r>
                </w:p>
              </w:tc>
              <w:tc>
                <w:tcPr>
                  <w:tcW w:w="2625"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1……..…..</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2…………..</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3…………..</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4…………..</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5…………..</w:t>
                  </w:r>
                </w:p>
                <w:p w:rsidR="00AD3272" w:rsidRDefault="00AD3272">
                  <w:pPr>
                    <w:pStyle w:val="Normalny1"/>
                    <w:spacing w:after="0" w:line="240" w:lineRule="auto"/>
                    <w:rPr>
                      <w:rFonts w:ascii="Calibri" w:eastAsia="Times New Roman" w:hAnsi="Calibri" w:cs="Calibri"/>
                      <w:sz w:val="20"/>
                      <w:lang w:eastAsia="pl-PL"/>
                    </w:rPr>
                  </w:pPr>
                </w:p>
              </w:tc>
              <w:tc>
                <w:tcPr>
                  <w:tcW w:w="172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AD3272">
                  <w:pPr>
                    <w:pStyle w:val="Normalny1"/>
                    <w:spacing w:after="0" w:line="240" w:lineRule="auto"/>
                    <w:rPr>
                      <w:rFonts w:ascii="Calibri" w:eastAsia="Times New Roman" w:hAnsi="Calibri" w:cs="Calibri"/>
                      <w:sz w:val="20"/>
                      <w:lang w:eastAsia="pl-PL"/>
                    </w:rPr>
                  </w:pPr>
                </w:p>
              </w:tc>
              <w:tc>
                <w:tcPr>
                  <w:tcW w:w="208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r>
            <w:tr w:rsidR="00AD3272">
              <w:tc>
                <w:tcPr>
                  <w:tcW w:w="2128" w:type="dxa"/>
                  <w:shd w:val="clear" w:color="auto" w:fill="auto"/>
                </w:tcPr>
                <w:p w:rsidR="00AD3272" w:rsidRDefault="00AD3272">
                  <w:pPr>
                    <w:pStyle w:val="Normalny1"/>
                    <w:spacing w:after="0" w:line="240" w:lineRule="auto"/>
                    <w:ind w:left="65"/>
                    <w:rPr>
                      <w:rFonts w:ascii="Calibri" w:eastAsia="Times New Roman" w:hAnsi="Calibri" w:cs="Calibri"/>
                      <w:sz w:val="20"/>
                      <w:lang w:eastAsia="pl-PL"/>
                    </w:rPr>
                  </w:pPr>
                </w:p>
                <w:p w:rsidR="00AD3272" w:rsidRDefault="00D2639E">
                  <w:pPr>
                    <w:pStyle w:val="Normalny1"/>
                    <w:spacing w:after="0" w:line="240" w:lineRule="auto"/>
                    <w:ind w:left="65"/>
                    <w:rPr>
                      <w:rFonts w:ascii="Calibri" w:eastAsia="Times New Roman" w:hAnsi="Calibri" w:cs="Calibri"/>
                      <w:sz w:val="20"/>
                      <w:lang w:eastAsia="pl-PL"/>
                    </w:rPr>
                  </w:pPr>
                  <w:r>
                    <w:rPr>
                      <w:rFonts w:ascii="Calibri" w:eastAsia="Times New Roman" w:hAnsi="Calibri" w:cs="Calibri"/>
                      <w:sz w:val="20"/>
                      <w:lang w:eastAsia="pl-PL"/>
                    </w:rPr>
                    <w:t>35% wartość zadania</w:t>
                  </w:r>
                </w:p>
                <w:p w:rsidR="00AD3272" w:rsidRDefault="00AD3272">
                  <w:pPr>
                    <w:pStyle w:val="Normalny1"/>
                    <w:spacing w:after="0" w:line="240" w:lineRule="auto"/>
                    <w:rPr>
                      <w:rFonts w:ascii="Calibri" w:eastAsia="Times New Roman" w:hAnsi="Calibri" w:cs="Calibri"/>
                      <w:sz w:val="20"/>
                      <w:lang w:eastAsia="pl-PL"/>
                    </w:rPr>
                  </w:pPr>
                </w:p>
              </w:tc>
              <w:tc>
                <w:tcPr>
                  <w:tcW w:w="1064" w:type="dxa"/>
                  <w:shd w:val="clear" w:color="auto" w:fill="auto"/>
                </w:tcPr>
                <w:p w:rsidR="00AD3272" w:rsidRDefault="00AD3272">
                  <w:pPr>
                    <w:pStyle w:val="Normalny1"/>
                    <w:spacing w:after="0" w:line="240" w:lineRule="auto"/>
                    <w:jc w:val="center"/>
                    <w:rPr>
                      <w:rFonts w:ascii="Calibri" w:eastAsia="Times New Roman" w:hAnsi="Calibri" w:cs="Calibri"/>
                      <w:sz w:val="20"/>
                      <w:lang w:eastAsia="pl-PL"/>
                    </w:rPr>
                  </w:pPr>
                </w:p>
                <w:p w:rsidR="00AD3272" w:rsidRDefault="00D2639E">
                  <w:pPr>
                    <w:pStyle w:val="Normalny1"/>
                    <w:spacing w:after="0" w:line="240" w:lineRule="auto"/>
                    <w:jc w:val="center"/>
                    <w:rPr>
                      <w:rFonts w:ascii="Calibri" w:eastAsia="Times New Roman" w:hAnsi="Calibri" w:cs="Calibri"/>
                      <w:sz w:val="20"/>
                      <w:lang w:eastAsia="pl-PL"/>
                    </w:rPr>
                  </w:pPr>
                  <w:r>
                    <w:rPr>
                      <w:rFonts w:ascii="Calibri" w:eastAsia="Times New Roman" w:hAnsi="Calibri" w:cs="Calibri"/>
                      <w:sz w:val="20"/>
                      <w:lang w:eastAsia="pl-PL"/>
                    </w:rPr>
                    <w:t>2</w:t>
                  </w:r>
                </w:p>
              </w:tc>
              <w:tc>
                <w:tcPr>
                  <w:tcW w:w="2625"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1…………..</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2…………..</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3…………..</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4…………..</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5………….</w:t>
                  </w:r>
                </w:p>
                <w:p w:rsidR="00AD3272" w:rsidRDefault="00AD3272">
                  <w:pPr>
                    <w:pStyle w:val="Normalny1"/>
                    <w:spacing w:after="0" w:line="240" w:lineRule="auto"/>
                    <w:rPr>
                      <w:rFonts w:ascii="Calibri" w:eastAsia="Times New Roman" w:hAnsi="Calibri" w:cs="Calibri"/>
                      <w:sz w:val="20"/>
                      <w:lang w:eastAsia="pl-PL"/>
                    </w:rPr>
                  </w:pPr>
                </w:p>
              </w:tc>
              <w:tc>
                <w:tcPr>
                  <w:tcW w:w="172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tc>
              <w:tc>
                <w:tcPr>
                  <w:tcW w:w="208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r>
            <w:tr w:rsidR="00AD3272">
              <w:tc>
                <w:tcPr>
                  <w:tcW w:w="2128" w:type="dxa"/>
                  <w:shd w:val="clear" w:color="auto" w:fill="auto"/>
                </w:tcPr>
                <w:p w:rsidR="00AD3272" w:rsidRDefault="00AD3272">
                  <w:pPr>
                    <w:pStyle w:val="Normalny1"/>
                    <w:spacing w:after="0" w:line="240" w:lineRule="auto"/>
                    <w:ind w:left="65"/>
                    <w:rPr>
                      <w:rFonts w:ascii="Calibri" w:eastAsia="Times New Roman" w:hAnsi="Calibri" w:cs="Calibri"/>
                      <w:sz w:val="20"/>
                      <w:lang w:eastAsia="pl-PL"/>
                    </w:rPr>
                  </w:pPr>
                </w:p>
                <w:p w:rsidR="00AD3272" w:rsidRDefault="00D2639E">
                  <w:pPr>
                    <w:pStyle w:val="Normalny1"/>
                    <w:spacing w:after="0" w:line="240" w:lineRule="auto"/>
                    <w:ind w:left="65"/>
                    <w:rPr>
                      <w:rFonts w:ascii="Calibri" w:eastAsia="Times New Roman" w:hAnsi="Calibri" w:cs="Calibri"/>
                      <w:sz w:val="20"/>
                      <w:lang w:eastAsia="pl-PL"/>
                    </w:rPr>
                  </w:pPr>
                  <w:r>
                    <w:rPr>
                      <w:rFonts w:ascii="Calibri" w:eastAsia="Times New Roman" w:hAnsi="Calibri" w:cs="Calibri"/>
                      <w:sz w:val="20"/>
                      <w:lang w:eastAsia="pl-PL"/>
                    </w:rPr>
                    <w:t>50% wartość zadania</w:t>
                  </w:r>
                </w:p>
                <w:p w:rsidR="00AD3272" w:rsidRDefault="00AD3272">
                  <w:pPr>
                    <w:pStyle w:val="Normalny1"/>
                    <w:spacing w:after="0" w:line="240" w:lineRule="auto"/>
                    <w:rPr>
                      <w:rFonts w:ascii="Calibri" w:eastAsia="Times New Roman" w:hAnsi="Calibri" w:cs="Calibri"/>
                      <w:sz w:val="20"/>
                      <w:lang w:eastAsia="pl-PL"/>
                    </w:rPr>
                  </w:pPr>
                </w:p>
              </w:tc>
              <w:tc>
                <w:tcPr>
                  <w:tcW w:w="1064" w:type="dxa"/>
                  <w:shd w:val="clear" w:color="auto" w:fill="auto"/>
                </w:tcPr>
                <w:p w:rsidR="00AD3272" w:rsidRDefault="00AD3272">
                  <w:pPr>
                    <w:pStyle w:val="Normalny1"/>
                    <w:spacing w:after="0" w:line="240" w:lineRule="auto"/>
                    <w:jc w:val="center"/>
                    <w:rPr>
                      <w:rFonts w:ascii="Calibri" w:eastAsia="Times New Roman" w:hAnsi="Calibri" w:cs="Calibri"/>
                      <w:sz w:val="20"/>
                      <w:lang w:eastAsia="pl-PL"/>
                    </w:rPr>
                  </w:pPr>
                </w:p>
                <w:p w:rsidR="00AD3272" w:rsidRDefault="00D2639E">
                  <w:pPr>
                    <w:pStyle w:val="Normalny1"/>
                    <w:spacing w:after="0" w:line="240" w:lineRule="auto"/>
                    <w:jc w:val="center"/>
                    <w:rPr>
                      <w:rFonts w:ascii="Calibri" w:eastAsia="Times New Roman" w:hAnsi="Calibri" w:cs="Calibri"/>
                      <w:sz w:val="20"/>
                      <w:lang w:eastAsia="pl-PL"/>
                    </w:rPr>
                  </w:pPr>
                  <w:r>
                    <w:rPr>
                      <w:rFonts w:ascii="Calibri" w:eastAsia="Times New Roman" w:hAnsi="Calibri" w:cs="Calibri"/>
                      <w:sz w:val="20"/>
                      <w:lang w:eastAsia="pl-PL"/>
                    </w:rPr>
                    <w:t>3</w:t>
                  </w:r>
                </w:p>
              </w:tc>
              <w:tc>
                <w:tcPr>
                  <w:tcW w:w="2625"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1…………..</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2…………..</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3…………..</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4…………..</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5…………..</w:t>
                  </w:r>
                </w:p>
                <w:p w:rsidR="00AD3272" w:rsidRDefault="00AD3272">
                  <w:pPr>
                    <w:pStyle w:val="Normalny1"/>
                    <w:spacing w:after="0" w:line="240" w:lineRule="auto"/>
                    <w:rPr>
                      <w:rFonts w:ascii="Calibri" w:eastAsia="Times New Roman" w:hAnsi="Calibri" w:cs="Calibri"/>
                      <w:sz w:val="20"/>
                      <w:lang w:eastAsia="pl-PL"/>
                    </w:rPr>
                  </w:pPr>
                </w:p>
              </w:tc>
              <w:tc>
                <w:tcPr>
                  <w:tcW w:w="172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tc>
              <w:tc>
                <w:tcPr>
                  <w:tcW w:w="208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r>
            <w:tr w:rsidR="00AD3272">
              <w:tc>
                <w:tcPr>
                  <w:tcW w:w="2128" w:type="dxa"/>
                  <w:shd w:val="clear" w:color="auto" w:fill="auto"/>
                </w:tcPr>
                <w:p w:rsidR="00AD3272" w:rsidRDefault="00AD3272">
                  <w:pPr>
                    <w:pStyle w:val="Normalny1"/>
                    <w:spacing w:after="0" w:line="240" w:lineRule="auto"/>
                    <w:ind w:left="65"/>
                    <w:rPr>
                      <w:rFonts w:ascii="Calibri" w:eastAsia="Times New Roman" w:hAnsi="Calibri" w:cs="Calibri"/>
                      <w:sz w:val="20"/>
                      <w:lang w:eastAsia="pl-PL"/>
                    </w:rPr>
                  </w:pPr>
                </w:p>
              </w:tc>
              <w:tc>
                <w:tcPr>
                  <w:tcW w:w="1064"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c>
                <w:tcPr>
                  <w:tcW w:w="2625"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c>
                <w:tcPr>
                  <w:tcW w:w="172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D2639E">
                  <w:pPr>
                    <w:pStyle w:val="Normalny1"/>
                    <w:spacing w:after="0" w:line="240" w:lineRule="auto"/>
                    <w:rPr>
                      <w:b/>
                      <w:sz w:val="24"/>
                      <w:szCs w:val="24"/>
                    </w:rPr>
                  </w:pPr>
                  <w:r>
                    <w:rPr>
                      <w:rFonts w:ascii="Calibri" w:eastAsia="Times New Roman" w:hAnsi="Calibri" w:cs="Calibri"/>
                      <w:b/>
                      <w:sz w:val="24"/>
                      <w:szCs w:val="24"/>
                      <w:lang w:eastAsia="pl-PL"/>
                    </w:rPr>
                    <w:t>Razem Etap I</w:t>
                  </w:r>
                </w:p>
              </w:tc>
              <w:tc>
                <w:tcPr>
                  <w:tcW w:w="208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AD3272">
                  <w:pPr>
                    <w:pStyle w:val="Normalny1"/>
                    <w:spacing w:after="0" w:line="240" w:lineRule="auto"/>
                    <w:rPr>
                      <w:rFonts w:ascii="Calibri" w:eastAsia="Times New Roman" w:hAnsi="Calibri" w:cs="Calibri"/>
                      <w:sz w:val="20"/>
                      <w:lang w:eastAsia="pl-PL"/>
                    </w:rPr>
                  </w:pPr>
                </w:p>
              </w:tc>
            </w:tr>
            <w:tr w:rsidR="00AD3272">
              <w:tc>
                <w:tcPr>
                  <w:tcW w:w="2128" w:type="dxa"/>
                  <w:shd w:val="clear" w:color="auto" w:fill="auto"/>
                </w:tcPr>
                <w:p w:rsidR="00AD3272" w:rsidRDefault="00D2639E">
                  <w:pPr>
                    <w:pStyle w:val="Normalny1"/>
                    <w:spacing w:after="0" w:line="240" w:lineRule="auto"/>
                    <w:rPr>
                      <w:b/>
                    </w:rPr>
                  </w:pPr>
                  <w:r>
                    <w:rPr>
                      <w:rFonts w:ascii="Calibri" w:eastAsia="Times New Roman" w:hAnsi="Calibri" w:cs="Calibri"/>
                      <w:b/>
                      <w:sz w:val="20"/>
                      <w:lang w:eastAsia="pl-PL"/>
                    </w:rPr>
                    <w:t>Etap II</w:t>
                  </w:r>
                </w:p>
                <w:p w:rsidR="00AD3272" w:rsidRDefault="00D2639E">
                  <w:pPr>
                    <w:pStyle w:val="Normalny1"/>
                    <w:spacing w:after="0" w:line="240" w:lineRule="auto"/>
                    <w:rPr>
                      <w:b/>
                    </w:rPr>
                  </w:pPr>
                  <w:r>
                    <w:rPr>
                      <w:rFonts w:ascii="Arial" w:eastAsia="Times New Roman" w:hAnsi="Arial" w:cs="Arial"/>
                      <w:sz w:val="20"/>
                      <w:lang w:eastAsia="pl-PL"/>
                    </w:rPr>
                    <w:t>Rozbudowa Szpitala Św. Ducha w celu utworzenia oddziału geriatrii i opieki długoterminowej Etap II</w:t>
                  </w:r>
                </w:p>
              </w:tc>
              <w:tc>
                <w:tcPr>
                  <w:tcW w:w="1064" w:type="dxa"/>
                  <w:shd w:val="clear" w:color="auto" w:fill="auto"/>
                </w:tcPr>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b/>
                      <w:sz w:val="24"/>
                      <w:szCs w:val="24"/>
                      <w:lang w:eastAsia="pl-PL"/>
                    </w:rPr>
                    <w:t>Płatność</w:t>
                  </w:r>
                </w:p>
              </w:tc>
              <w:tc>
                <w:tcPr>
                  <w:tcW w:w="2625" w:type="dxa"/>
                  <w:shd w:val="clear" w:color="auto" w:fill="auto"/>
                </w:tcPr>
                <w:p w:rsidR="00AD3272" w:rsidRDefault="00D2639E">
                  <w:pPr>
                    <w:pStyle w:val="Normalny1"/>
                    <w:spacing w:after="0" w:line="240" w:lineRule="auto"/>
                    <w:rPr>
                      <w:b/>
                      <w:sz w:val="24"/>
                      <w:szCs w:val="24"/>
                    </w:rPr>
                  </w:pPr>
                  <w:r>
                    <w:rPr>
                      <w:rFonts w:ascii="Calibri" w:eastAsia="Times New Roman" w:hAnsi="Calibri" w:cs="Calibri"/>
                      <w:b/>
                      <w:sz w:val="24"/>
                      <w:szCs w:val="24"/>
                      <w:lang w:eastAsia="pl-PL"/>
                    </w:rPr>
                    <w:t>Zakres rzeczowy robót w tym:</w:t>
                  </w:r>
                </w:p>
                <w:p w:rsidR="00AD3272" w:rsidRDefault="00D2639E">
                  <w:pPr>
                    <w:pStyle w:val="Normalny1"/>
                    <w:spacing w:after="3" w:line="240" w:lineRule="auto"/>
                    <w:rPr>
                      <w:rFonts w:ascii="Arial" w:hAnsi="Arial" w:cs="Arial"/>
                      <w:b/>
                      <w:bCs/>
                      <w:sz w:val="16"/>
                      <w:szCs w:val="16"/>
                    </w:rPr>
                  </w:pPr>
                  <w:r>
                    <w:rPr>
                      <w:rFonts w:ascii="Arial" w:eastAsia="Times New Roman" w:hAnsi="Arial" w:cs="Arial"/>
                      <w:b/>
                      <w:bCs/>
                      <w:sz w:val="16"/>
                      <w:szCs w:val="16"/>
                      <w:lang w:eastAsia="pl-PL"/>
                    </w:rPr>
                    <w:t xml:space="preserve">1. Wykończenie i oddanie do użytkowania parteru budynku. </w:t>
                  </w:r>
                </w:p>
                <w:p w:rsidR="00AD3272" w:rsidRDefault="00D2639E">
                  <w:pPr>
                    <w:pStyle w:val="Normalny1"/>
                    <w:spacing w:after="3" w:line="240" w:lineRule="auto"/>
                    <w:rPr>
                      <w:rFonts w:ascii="Arial" w:hAnsi="Arial" w:cs="Arial"/>
                      <w:b/>
                      <w:bCs/>
                      <w:sz w:val="16"/>
                      <w:szCs w:val="16"/>
                    </w:rPr>
                  </w:pPr>
                  <w:r>
                    <w:rPr>
                      <w:rFonts w:ascii="Arial" w:eastAsia="Times New Roman" w:hAnsi="Arial" w:cs="Arial"/>
                      <w:b/>
                      <w:bCs/>
                      <w:sz w:val="16"/>
                      <w:szCs w:val="16"/>
                      <w:lang w:eastAsia="pl-PL"/>
                    </w:rPr>
                    <w:t>2. Wyposażenie w meble i sprzęt medyczny parteru budynku.</w:t>
                  </w:r>
                </w:p>
                <w:p w:rsidR="00AD3272" w:rsidRDefault="00AD3272">
                  <w:pPr>
                    <w:pStyle w:val="Normalny1"/>
                    <w:spacing w:after="0" w:line="240" w:lineRule="auto"/>
                    <w:rPr>
                      <w:rFonts w:ascii="Calibri" w:eastAsia="Times New Roman" w:hAnsi="Calibri" w:cs="Calibri"/>
                      <w:sz w:val="20"/>
                      <w:lang w:eastAsia="pl-PL"/>
                    </w:rPr>
                  </w:pPr>
                </w:p>
              </w:tc>
              <w:tc>
                <w:tcPr>
                  <w:tcW w:w="1726" w:type="dxa"/>
                  <w:shd w:val="clear" w:color="auto" w:fill="auto"/>
                </w:tcPr>
                <w:p w:rsidR="00AD3272" w:rsidRDefault="00D2639E">
                  <w:pPr>
                    <w:pStyle w:val="Normalny1"/>
                    <w:spacing w:after="0" w:line="240" w:lineRule="auto"/>
                    <w:ind w:right="-817"/>
                    <w:rPr>
                      <w:b/>
                      <w:sz w:val="24"/>
                      <w:szCs w:val="24"/>
                    </w:rPr>
                  </w:pPr>
                  <w:r>
                    <w:rPr>
                      <w:rFonts w:ascii="Calibri" w:eastAsia="Times New Roman" w:hAnsi="Calibri" w:cs="Calibri"/>
                      <w:b/>
                      <w:sz w:val="24"/>
                      <w:szCs w:val="24"/>
                      <w:lang w:eastAsia="pl-PL"/>
                    </w:rPr>
                    <w:t xml:space="preserve">Wartość  robót  </w:t>
                  </w:r>
                </w:p>
              </w:tc>
              <w:tc>
                <w:tcPr>
                  <w:tcW w:w="2086" w:type="dxa"/>
                  <w:shd w:val="clear" w:color="auto" w:fill="auto"/>
                </w:tcPr>
                <w:p w:rsidR="00AD3272" w:rsidRDefault="00D2639E">
                  <w:pPr>
                    <w:pStyle w:val="Normalny1"/>
                    <w:spacing w:after="0" w:line="240" w:lineRule="auto"/>
                    <w:rPr>
                      <w:b/>
                      <w:sz w:val="24"/>
                      <w:szCs w:val="24"/>
                    </w:rPr>
                  </w:pPr>
                  <w:r>
                    <w:rPr>
                      <w:rFonts w:ascii="Calibri" w:eastAsia="Times New Roman" w:hAnsi="Calibri" w:cs="Calibri"/>
                      <w:b/>
                      <w:sz w:val="24"/>
                      <w:szCs w:val="24"/>
                      <w:lang w:eastAsia="pl-PL"/>
                    </w:rPr>
                    <w:t xml:space="preserve">Ogółem wartość robót w poszczególnym </w:t>
                  </w:r>
                </w:p>
                <w:p w:rsidR="00AD3272" w:rsidRDefault="00D2639E">
                  <w:pPr>
                    <w:pStyle w:val="Normalny1"/>
                    <w:spacing w:after="0" w:line="240" w:lineRule="auto"/>
                    <w:rPr>
                      <w:b/>
                    </w:rPr>
                  </w:pPr>
                  <w:r>
                    <w:rPr>
                      <w:rFonts w:ascii="Calibri" w:eastAsia="Times New Roman" w:hAnsi="Calibri" w:cs="Calibri"/>
                      <w:b/>
                      <w:sz w:val="24"/>
                      <w:szCs w:val="24"/>
                      <w:lang w:eastAsia="pl-PL"/>
                    </w:rPr>
                    <w:t>etapie płatności</w:t>
                  </w:r>
                  <w:r>
                    <w:rPr>
                      <w:rFonts w:ascii="Calibri" w:eastAsia="Times New Roman" w:hAnsi="Calibri" w:cs="Calibri"/>
                      <w:b/>
                      <w:sz w:val="20"/>
                      <w:lang w:eastAsia="pl-PL"/>
                    </w:rPr>
                    <w:t xml:space="preserve">  </w:t>
                  </w:r>
                </w:p>
                <w:p w:rsidR="00AD3272" w:rsidRDefault="00AD3272">
                  <w:pPr>
                    <w:pStyle w:val="Normalny1"/>
                    <w:spacing w:after="0" w:line="240" w:lineRule="auto"/>
                    <w:rPr>
                      <w:rFonts w:ascii="Calibri" w:eastAsia="Times New Roman" w:hAnsi="Calibri" w:cs="Calibri"/>
                      <w:b/>
                      <w:sz w:val="20"/>
                      <w:lang w:eastAsia="pl-PL"/>
                    </w:rPr>
                  </w:pPr>
                </w:p>
                <w:p w:rsidR="00AD3272" w:rsidRDefault="00AD3272">
                  <w:pPr>
                    <w:pStyle w:val="Normalny1"/>
                    <w:spacing w:after="0" w:line="240" w:lineRule="auto"/>
                    <w:rPr>
                      <w:rFonts w:ascii="Calibri" w:eastAsia="Times New Roman" w:hAnsi="Calibri" w:cs="Calibri"/>
                      <w:b/>
                      <w:sz w:val="20"/>
                      <w:lang w:eastAsia="pl-PL"/>
                    </w:rPr>
                  </w:pPr>
                </w:p>
                <w:p w:rsidR="00AD3272" w:rsidRDefault="00AD3272">
                  <w:pPr>
                    <w:pStyle w:val="Normalny1"/>
                    <w:spacing w:after="0" w:line="240" w:lineRule="auto"/>
                    <w:rPr>
                      <w:rFonts w:ascii="Calibri" w:eastAsia="Times New Roman" w:hAnsi="Calibri" w:cs="Calibri"/>
                      <w:b/>
                      <w:sz w:val="20"/>
                      <w:lang w:eastAsia="pl-PL"/>
                    </w:rPr>
                  </w:pPr>
                </w:p>
                <w:p w:rsidR="00AD3272" w:rsidRDefault="00AD3272">
                  <w:pPr>
                    <w:pStyle w:val="Normalny1"/>
                    <w:spacing w:after="0" w:line="240" w:lineRule="auto"/>
                    <w:rPr>
                      <w:rFonts w:ascii="Calibri" w:eastAsia="Times New Roman" w:hAnsi="Calibri" w:cs="Calibri"/>
                      <w:b/>
                      <w:sz w:val="20"/>
                      <w:lang w:eastAsia="pl-PL"/>
                    </w:rPr>
                  </w:pPr>
                </w:p>
                <w:p w:rsidR="00AD3272" w:rsidRDefault="00AD3272">
                  <w:pPr>
                    <w:pStyle w:val="Normalny1"/>
                    <w:spacing w:after="0" w:line="240" w:lineRule="auto"/>
                    <w:rPr>
                      <w:rFonts w:ascii="Calibri" w:eastAsia="Times New Roman" w:hAnsi="Calibri" w:cs="Calibri"/>
                      <w:b/>
                      <w:sz w:val="20"/>
                      <w:lang w:eastAsia="pl-PL"/>
                    </w:rPr>
                  </w:pPr>
                </w:p>
                <w:p w:rsidR="00AD3272" w:rsidRDefault="00AD3272">
                  <w:pPr>
                    <w:pStyle w:val="Normalny1"/>
                    <w:spacing w:after="0" w:line="240" w:lineRule="auto"/>
                    <w:rPr>
                      <w:rFonts w:ascii="Calibri" w:eastAsia="Times New Roman" w:hAnsi="Calibri" w:cs="Calibri"/>
                      <w:b/>
                      <w:sz w:val="20"/>
                      <w:lang w:eastAsia="pl-PL"/>
                    </w:rPr>
                  </w:pPr>
                </w:p>
              </w:tc>
            </w:tr>
            <w:tr w:rsidR="00AD3272">
              <w:tc>
                <w:tcPr>
                  <w:tcW w:w="2128" w:type="dxa"/>
                  <w:shd w:val="clear" w:color="auto" w:fill="auto"/>
                </w:tcPr>
                <w:p w:rsidR="00AD3272" w:rsidRDefault="00AD3272">
                  <w:pPr>
                    <w:pStyle w:val="Normalny1"/>
                    <w:spacing w:after="0" w:line="240" w:lineRule="auto"/>
                    <w:ind w:left="65"/>
                    <w:rPr>
                      <w:rFonts w:ascii="Calibri" w:eastAsia="Times New Roman" w:hAnsi="Calibri" w:cs="Calibri"/>
                      <w:sz w:val="20"/>
                      <w:lang w:eastAsia="pl-PL"/>
                    </w:rPr>
                  </w:pPr>
                </w:p>
                <w:p w:rsidR="00AD3272" w:rsidRDefault="00D2639E">
                  <w:pPr>
                    <w:pStyle w:val="Normalny1"/>
                    <w:spacing w:after="0" w:line="240" w:lineRule="auto"/>
                    <w:ind w:left="65"/>
                    <w:rPr>
                      <w:rFonts w:ascii="Calibri" w:eastAsia="Times New Roman" w:hAnsi="Calibri" w:cs="Calibri"/>
                      <w:sz w:val="20"/>
                      <w:lang w:eastAsia="pl-PL"/>
                    </w:rPr>
                  </w:pPr>
                  <w:r>
                    <w:rPr>
                      <w:rFonts w:ascii="Calibri" w:eastAsia="Times New Roman" w:hAnsi="Calibri" w:cs="Calibri"/>
                      <w:sz w:val="20"/>
                      <w:lang w:eastAsia="pl-PL"/>
                    </w:rPr>
                    <w:t>2% wartość zadania</w:t>
                  </w:r>
                </w:p>
                <w:p w:rsidR="00AD3272" w:rsidRDefault="00AD3272">
                  <w:pPr>
                    <w:pStyle w:val="Normalny1"/>
                    <w:spacing w:after="0" w:line="240" w:lineRule="auto"/>
                    <w:rPr>
                      <w:rFonts w:ascii="Calibri" w:eastAsia="Times New Roman" w:hAnsi="Calibri" w:cs="Calibri"/>
                      <w:sz w:val="20"/>
                      <w:lang w:eastAsia="pl-PL"/>
                    </w:rPr>
                  </w:pPr>
                </w:p>
              </w:tc>
              <w:tc>
                <w:tcPr>
                  <w:tcW w:w="1064" w:type="dxa"/>
                  <w:shd w:val="clear" w:color="auto" w:fill="auto"/>
                </w:tcPr>
                <w:p w:rsidR="00AD3272" w:rsidRDefault="00AD3272">
                  <w:pPr>
                    <w:pStyle w:val="Normalny1"/>
                    <w:spacing w:after="0" w:line="240" w:lineRule="auto"/>
                    <w:jc w:val="center"/>
                    <w:rPr>
                      <w:rFonts w:ascii="Calibri" w:eastAsia="Times New Roman" w:hAnsi="Calibri" w:cs="Calibri"/>
                      <w:sz w:val="20"/>
                      <w:lang w:eastAsia="pl-PL"/>
                    </w:rPr>
                  </w:pPr>
                </w:p>
                <w:p w:rsidR="00AD3272" w:rsidRDefault="00D2639E">
                  <w:pPr>
                    <w:pStyle w:val="Normalny1"/>
                    <w:spacing w:after="0" w:line="240" w:lineRule="auto"/>
                    <w:jc w:val="center"/>
                    <w:rPr>
                      <w:rFonts w:ascii="Calibri" w:eastAsia="Times New Roman" w:hAnsi="Calibri" w:cs="Calibri"/>
                      <w:sz w:val="20"/>
                      <w:lang w:eastAsia="pl-PL"/>
                    </w:rPr>
                  </w:pPr>
                  <w:r>
                    <w:rPr>
                      <w:rFonts w:ascii="Calibri" w:eastAsia="Times New Roman" w:hAnsi="Calibri" w:cs="Calibri"/>
                      <w:sz w:val="20"/>
                      <w:lang w:eastAsia="pl-PL"/>
                    </w:rPr>
                    <w:t>1</w:t>
                  </w:r>
                </w:p>
              </w:tc>
              <w:tc>
                <w:tcPr>
                  <w:tcW w:w="2625"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1……..…..</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2…………..</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3…………..</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4…………..</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5………….</w:t>
                  </w:r>
                </w:p>
                <w:p w:rsidR="00AD3272" w:rsidRDefault="00AD3272">
                  <w:pPr>
                    <w:pStyle w:val="Normalny1"/>
                    <w:spacing w:after="0" w:line="240" w:lineRule="auto"/>
                    <w:rPr>
                      <w:rFonts w:ascii="Calibri" w:eastAsia="Times New Roman" w:hAnsi="Calibri" w:cs="Calibri"/>
                      <w:sz w:val="20"/>
                      <w:lang w:eastAsia="pl-PL"/>
                    </w:rPr>
                  </w:pPr>
                </w:p>
              </w:tc>
              <w:tc>
                <w:tcPr>
                  <w:tcW w:w="1726" w:type="dxa"/>
                  <w:shd w:val="clear" w:color="auto" w:fill="auto"/>
                </w:tcPr>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tc>
              <w:tc>
                <w:tcPr>
                  <w:tcW w:w="208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r>
            <w:tr w:rsidR="00AD3272">
              <w:tc>
                <w:tcPr>
                  <w:tcW w:w="2128" w:type="dxa"/>
                  <w:shd w:val="clear" w:color="auto" w:fill="auto"/>
                </w:tcPr>
                <w:p w:rsidR="00AD3272" w:rsidRDefault="00AD3272">
                  <w:pPr>
                    <w:pStyle w:val="Normalny1"/>
                    <w:spacing w:after="0" w:line="240" w:lineRule="auto"/>
                    <w:ind w:left="65"/>
                    <w:rPr>
                      <w:rFonts w:ascii="Calibri" w:eastAsia="Times New Roman" w:hAnsi="Calibri" w:cs="Calibri"/>
                      <w:sz w:val="20"/>
                      <w:lang w:eastAsia="pl-PL"/>
                    </w:rPr>
                  </w:pPr>
                </w:p>
                <w:p w:rsidR="00AD3272" w:rsidRDefault="00D2639E">
                  <w:pPr>
                    <w:pStyle w:val="Normalny1"/>
                    <w:spacing w:after="0" w:line="240" w:lineRule="auto"/>
                    <w:ind w:left="65"/>
                    <w:rPr>
                      <w:rFonts w:ascii="Calibri" w:eastAsia="Times New Roman" w:hAnsi="Calibri" w:cs="Calibri"/>
                      <w:sz w:val="20"/>
                      <w:lang w:eastAsia="pl-PL"/>
                    </w:rPr>
                  </w:pPr>
                  <w:r>
                    <w:rPr>
                      <w:rFonts w:ascii="Calibri" w:eastAsia="Times New Roman" w:hAnsi="Calibri" w:cs="Calibri"/>
                      <w:sz w:val="20"/>
                      <w:lang w:eastAsia="pl-PL"/>
                    </w:rPr>
                    <w:t>49% wartość zadania</w:t>
                  </w:r>
                </w:p>
                <w:p w:rsidR="00AD3272" w:rsidRDefault="00AD3272">
                  <w:pPr>
                    <w:pStyle w:val="Normalny1"/>
                    <w:spacing w:after="0" w:line="240" w:lineRule="auto"/>
                    <w:rPr>
                      <w:rFonts w:ascii="Calibri" w:eastAsia="Times New Roman" w:hAnsi="Calibri" w:cs="Calibri"/>
                      <w:sz w:val="20"/>
                      <w:lang w:eastAsia="pl-PL"/>
                    </w:rPr>
                  </w:pPr>
                </w:p>
              </w:tc>
              <w:tc>
                <w:tcPr>
                  <w:tcW w:w="1064" w:type="dxa"/>
                  <w:shd w:val="clear" w:color="auto" w:fill="auto"/>
                </w:tcPr>
                <w:p w:rsidR="00AD3272" w:rsidRDefault="00AD3272">
                  <w:pPr>
                    <w:pStyle w:val="Normalny1"/>
                    <w:spacing w:after="0" w:line="240" w:lineRule="auto"/>
                    <w:jc w:val="center"/>
                    <w:rPr>
                      <w:rFonts w:ascii="Calibri" w:eastAsia="Times New Roman" w:hAnsi="Calibri" w:cs="Calibri"/>
                      <w:sz w:val="20"/>
                      <w:lang w:eastAsia="pl-PL"/>
                    </w:rPr>
                  </w:pPr>
                </w:p>
                <w:p w:rsidR="00AD3272" w:rsidRDefault="00D2639E">
                  <w:pPr>
                    <w:pStyle w:val="Normalny1"/>
                    <w:spacing w:after="0" w:line="240" w:lineRule="auto"/>
                    <w:jc w:val="center"/>
                    <w:rPr>
                      <w:rFonts w:ascii="Calibri" w:eastAsia="Times New Roman" w:hAnsi="Calibri" w:cs="Calibri"/>
                      <w:sz w:val="20"/>
                      <w:lang w:eastAsia="pl-PL"/>
                    </w:rPr>
                  </w:pPr>
                  <w:r>
                    <w:rPr>
                      <w:rFonts w:ascii="Calibri" w:eastAsia="Times New Roman" w:hAnsi="Calibri" w:cs="Calibri"/>
                      <w:sz w:val="20"/>
                      <w:lang w:eastAsia="pl-PL"/>
                    </w:rPr>
                    <w:t>2</w:t>
                  </w:r>
                </w:p>
              </w:tc>
              <w:tc>
                <w:tcPr>
                  <w:tcW w:w="2625"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1……..…..</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2…………..</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3…………..</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4…………..</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5………….</w:t>
                  </w:r>
                </w:p>
                <w:p w:rsidR="00AD3272" w:rsidRDefault="00AD3272">
                  <w:pPr>
                    <w:pStyle w:val="Normalny1"/>
                    <w:spacing w:after="0" w:line="240" w:lineRule="auto"/>
                    <w:rPr>
                      <w:rFonts w:ascii="Calibri" w:eastAsia="Times New Roman" w:hAnsi="Calibri" w:cs="Calibri"/>
                      <w:sz w:val="20"/>
                      <w:lang w:eastAsia="pl-PL"/>
                    </w:rPr>
                  </w:pPr>
                </w:p>
              </w:tc>
              <w:tc>
                <w:tcPr>
                  <w:tcW w:w="1726" w:type="dxa"/>
                  <w:shd w:val="clear" w:color="auto" w:fill="auto"/>
                </w:tcPr>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tc>
              <w:tc>
                <w:tcPr>
                  <w:tcW w:w="208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r>
            <w:tr w:rsidR="00AD3272">
              <w:tc>
                <w:tcPr>
                  <w:tcW w:w="2128" w:type="dxa"/>
                  <w:shd w:val="clear" w:color="auto" w:fill="auto"/>
                </w:tcPr>
                <w:p w:rsidR="00AD3272" w:rsidRDefault="00AD3272">
                  <w:pPr>
                    <w:pStyle w:val="Normalny1"/>
                    <w:spacing w:after="0" w:line="240" w:lineRule="auto"/>
                    <w:ind w:left="5"/>
                    <w:rPr>
                      <w:rFonts w:ascii="Calibri" w:eastAsia="Times New Roman" w:hAnsi="Calibri" w:cs="Calibri"/>
                      <w:sz w:val="20"/>
                      <w:lang w:eastAsia="pl-PL"/>
                    </w:rPr>
                  </w:pPr>
                </w:p>
                <w:p w:rsidR="00AD3272" w:rsidRDefault="00D2639E">
                  <w:pPr>
                    <w:pStyle w:val="Normalny1"/>
                    <w:spacing w:after="0" w:line="240" w:lineRule="auto"/>
                    <w:ind w:left="5"/>
                    <w:rPr>
                      <w:rFonts w:ascii="Calibri" w:eastAsia="Times New Roman" w:hAnsi="Calibri" w:cs="Calibri"/>
                      <w:sz w:val="20"/>
                      <w:lang w:eastAsia="pl-PL"/>
                    </w:rPr>
                  </w:pPr>
                  <w:r>
                    <w:rPr>
                      <w:rFonts w:ascii="Calibri" w:eastAsia="Times New Roman" w:hAnsi="Calibri" w:cs="Calibri"/>
                      <w:sz w:val="20"/>
                      <w:lang w:eastAsia="pl-PL"/>
                    </w:rPr>
                    <w:t>49% wartość zadania</w:t>
                  </w:r>
                </w:p>
                <w:p w:rsidR="00AD3272" w:rsidRDefault="00AD3272">
                  <w:pPr>
                    <w:pStyle w:val="Normalny1"/>
                    <w:spacing w:after="0" w:line="240" w:lineRule="auto"/>
                    <w:rPr>
                      <w:rFonts w:ascii="Calibri" w:eastAsia="Times New Roman" w:hAnsi="Calibri" w:cs="Calibri"/>
                      <w:sz w:val="20"/>
                      <w:lang w:eastAsia="pl-PL"/>
                    </w:rPr>
                  </w:pPr>
                </w:p>
              </w:tc>
              <w:tc>
                <w:tcPr>
                  <w:tcW w:w="1064" w:type="dxa"/>
                  <w:shd w:val="clear" w:color="auto" w:fill="auto"/>
                </w:tcPr>
                <w:p w:rsidR="00AD3272" w:rsidRDefault="00AD3272">
                  <w:pPr>
                    <w:pStyle w:val="Normalny1"/>
                    <w:spacing w:after="0" w:line="240" w:lineRule="auto"/>
                    <w:jc w:val="center"/>
                    <w:rPr>
                      <w:rFonts w:ascii="Calibri" w:eastAsia="Times New Roman" w:hAnsi="Calibri" w:cs="Calibri"/>
                      <w:sz w:val="20"/>
                      <w:lang w:eastAsia="pl-PL"/>
                    </w:rPr>
                  </w:pPr>
                </w:p>
                <w:p w:rsidR="00AD3272" w:rsidRDefault="00D2639E">
                  <w:pPr>
                    <w:pStyle w:val="Normalny1"/>
                    <w:spacing w:after="0" w:line="240" w:lineRule="auto"/>
                    <w:jc w:val="center"/>
                    <w:rPr>
                      <w:rFonts w:ascii="Calibri" w:eastAsia="Times New Roman" w:hAnsi="Calibri" w:cs="Calibri"/>
                      <w:sz w:val="20"/>
                      <w:lang w:eastAsia="pl-PL"/>
                    </w:rPr>
                  </w:pPr>
                  <w:r>
                    <w:rPr>
                      <w:rFonts w:ascii="Calibri" w:eastAsia="Times New Roman" w:hAnsi="Calibri" w:cs="Calibri"/>
                      <w:sz w:val="20"/>
                      <w:lang w:eastAsia="pl-PL"/>
                    </w:rPr>
                    <w:t>3</w:t>
                  </w:r>
                </w:p>
              </w:tc>
              <w:tc>
                <w:tcPr>
                  <w:tcW w:w="2625"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1……..…..</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lastRenderedPageBreak/>
                    <w:t>2…………..</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3…………..</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4…………..</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5…………..</w:t>
                  </w:r>
                </w:p>
                <w:p w:rsidR="00AD3272" w:rsidRDefault="00AD3272">
                  <w:pPr>
                    <w:pStyle w:val="Normalny1"/>
                    <w:spacing w:after="0" w:line="240" w:lineRule="auto"/>
                    <w:rPr>
                      <w:rFonts w:ascii="Calibri" w:eastAsia="Times New Roman" w:hAnsi="Calibri" w:cs="Calibri"/>
                      <w:sz w:val="20"/>
                      <w:lang w:eastAsia="pl-PL"/>
                    </w:rPr>
                  </w:pPr>
                </w:p>
              </w:tc>
              <w:tc>
                <w:tcPr>
                  <w:tcW w:w="1726" w:type="dxa"/>
                  <w:shd w:val="clear" w:color="auto" w:fill="auto"/>
                </w:tcPr>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lastRenderedPageBreak/>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lastRenderedPageBreak/>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p w:rsidR="00AD3272" w:rsidRDefault="00D2639E">
                  <w:pPr>
                    <w:pStyle w:val="Normalny1"/>
                    <w:spacing w:after="0" w:line="240" w:lineRule="auto"/>
                    <w:rPr>
                      <w:rFonts w:ascii="Calibri" w:eastAsia="Times New Roman" w:hAnsi="Calibri" w:cs="Calibri"/>
                      <w:sz w:val="20"/>
                      <w:lang w:eastAsia="pl-PL"/>
                    </w:rPr>
                  </w:pPr>
                  <w:r>
                    <w:rPr>
                      <w:rFonts w:ascii="Calibri" w:eastAsia="Times New Roman" w:hAnsi="Calibri" w:cs="Calibri"/>
                      <w:sz w:val="20"/>
                      <w:lang w:eastAsia="pl-PL"/>
                    </w:rPr>
                    <w:t>-</w:t>
                  </w:r>
                </w:p>
              </w:tc>
              <w:tc>
                <w:tcPr>
                  <w:tcW w:w="208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r>
            <w:tr w:rsidR="00AD3272">
              <w:tc>
                <w:tcPr>
                  <w:tcW w:w="2128" w:type="dxa"/>
                  <w:shd w:val="clear" w:color="auto" w:fill="auto"/>
                </w:tcPr>
                <w:p w:rsidR="00AD3272" w:rsidRDefault="00AD3272">
                  <w:pPr>
                    <w:pStyle w:val="Normalny1"/>
                    <w:spacing w:after="0" w:line="240" w:lineRule="auto"/>
                    <w:ind w:left="5"/>
                    <w:rPr>
                      <w:rFonts w:ascii="Calibri" w:eastAsia="Times New Roman" w:hAnsi="Calibri" w:cs="Calibri"/>
                      <w:sz w:val="20"/>
                      <w:lang w:eastAsia="pl-PL"/>
                    </w:rPr>
                  </w:pPr>
                </w:p>
              </w:tc>
              <w:tc>
                <w:tcPr>
                  <w:tcW w:w="1064"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c>
                <w:tcPr>
                  <w:tcW w:w="2625"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c>
                <w:tcPr>
                  <w:tcW w:w="1726" w:type="dxa"/>
                  <w:shd w:val="clear" w:color="auto" w:fill="auto"/>
                </w:tcPr>
                <w:p w:rsidR="00AD3272" w:rsidRDefault="00D2639E">
                  <w:pPr>
                    <w:pStyle w:val="Normalny1"/>
                    <w:spacing w:after="0" w:line="240" w:lineRule="auto"/>
                    <w:rPr>
                      <w:b/>
                      <w:sz w:val="24"/>
                      <w:szCs w:val="24"/>
                    </w:rPr>
                  </w:pPr>
                  <w:r>
                    <w:rPr>
                      <w:rFonts w:ascii="Calibri" w:eastAsia="Times New Roman" w:hAnsi="Calibri" w:cs="Calibri"/>
                      <w:b/>
                      <w:sz w:val="24"/>
                      <w:szCs w:val="24"/>
                      <w:lang w:eastAsia="pl-PL"/>
                    </w:rPr>
                    <w:t>Razem Etap II</w:t>
                  </w:r>
                </w:p>
              </w:tc>
              <w:tc>
                <w:tcPr>
                  <w:tcW w:w="208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r>
            <w:tr w:rsidR="00AD3272">
              <w:tc>
                <w:tcPr>
                  <w:tcW w:w="2128" w:type="dxa"/>
                  <w:shd w:val="clear" w:color="auto" w:fill="auto"/>
                </w:tcPr>
                <w:p w:rsidR="00AD3272" w:rsidRDefault="00AD3272">
                  <w:pPr>
                    <w:pStyle w:val="Normalny1"/>
                    <w:spacing w:after="0" w:line="240" w:lineRule="auto"/>
                    <w:ind w:left="5"/>
                    <w:rPr>
                      <w:rFonts w:ascii="Calibri" w:eastAsia="Times New Roman" w:hAnsi="Calibri" w:cs="Calibri"/>
                      <w:sz w:val="20"/>
                      <w:lang w:eastAsia="pl-PL"/>
                    </w:rPr>
                  </w:pPr>
                </w:p>
              </w:tc>
              <w:tc>
                <w:tcPr>
                  <w:tcW w:w="1064"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c>
                <w:tcPr>
                  <w:tcW w:w="2625"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tc>
              <w:tc>
                <w:tcPr>
                  <w:tcW w:w="1726" w:type="dxa"/>
                  <w:shd w:val="clear" w:color="auto" w:fill="auto"/>
                </w:tcPr>
                <w:p w:rsidR="00AD3272" w:rsidRDefault="00AD3272">
                  <w:pPr>
                    <w:pStyle w:val="Normalny1"/>
                    <w:spacing w:after="0" w:line="240" w:lineRule="auto"/>
                    <w:rPr>
                      <w:rFonts w:ascii="Calibri" w:eastAsia="Times New Roman" w:hAnsi="Calibri" w:cs="Calibri"/>
                      <w:b/>
                      <w:sz w:val="24"/>
                      <w:szCs w:val="24"/>
                      <w:lang w:eastAsia="pl-PL"/>
                    </w:rPr>
                  </w:pPr>
                </w:p>
                <w:p w:rsidR="00AD3272" w:rsidRDefault="00D2639E">
                  <w:pPr>
                    <w:pStyle w:val="Normalny1"/>
                    <w:spacing w:after="0" w:line="240" w:lineRule="auto"/>
                    <w:rPr>
                      <w:b/>
                      <w:sz w:val="24"/>
                      <w:szCs w:val="24"/>
                    </w:rPr>
                  </w:pPr>
                  <w:r>
                    <w:rPr>
                      <w:rFonts w:ascii="Calibri" w:eastAsia="Times New Roman" w:hAnsi="Calibri" w:cs="Calibri"/>
                      <w:b/>
                      <w:sz w:val="24"/>
                      <w:szCs w:val="24"/>
                      <w:lang w:eastAsia="pl-PL"/>
                    </w:rPr>
                    <w:t>Ogółem</w:t>
                  </w:r>
                </w:p>
              </w:tc>
              <w:tc>
                <w:tcPr>
                  <w:tcW w:w="2086" w:type="dxa"/>
                  <w:shd w:val="clear" w:color="auto" w:fill="auto"/>
                </w:tcPr>
                <w:p w:rsidR="00AD3272" w:rsidRDefault="00AD3272">
                  <w:pPr>
                    <w:pStyle w:val="Normalny1"/>
                    <w:spacing w:after="0" w:line="240" w:lineRule="auto"/>
                    <w:rPr>
                      <w:rFonts w:ascii="Calibri" w:eastAsia="Times New Roman" w:hAnsi="Calibri" w:cs="Calibri"/>
                      <w:sz w:val="20"/>
                      <w:lang w:eastAsia="pl-PL"/>
                    </w:rPr>
                  </w:pPr>
                </w:p>
                <w:p w:rsidR="00AD3272" w:rsidRDefault="00AD3272">
                  <w:pPr>
                    <w:pStyle w:val="Normalny1"/>
                    <w:spacing w:after="0" w:line="240" w:lineRule="auto"/>
                    <w:rPr>
                      <w:rFonts w:ascii="Calibri" w:eastAsia="Times New Roman" w:hAnsi="Calibri" w:cs="Calibri"/>
                      <w:sz w:val="20"/>
                      <w:lang w:eastAsia="pl-PL"/>
                    </w:rPr>
                  </w:pPr>
                </w:p>
              </w:tc>
            </w:tr>
          </w:tbl>
          <w:p w:rsidR="00AD3272" w:rsidRDefault="00AD3272">
            <w:pPr>
              <w:pStyle w:val="pkt1"/>
              <w:ind w:left="0" w:firstLine="0"/>
              <w:rPr>
                <w:rFonts w:asciiTheme="minorHAnsi" w:hAnsiTheme="minorHAnsi" w:cs="Times New Roman"/>
              </w:rPr>
            </w:pPr>
          </w:p>
          <w:p w:rsidR="00AD3272" w:rsidRDefault="00D2639E">
            <w:pPr>
              <w:pStyle w:val="pkt1"/>
              <w:ind w:left="0" w:firstLine="0"/>
              <w:rPr>
                <w:rFonts w:asciiTheme="minorHAnsi" w:hAnsiTheme="minorHAnsi" w:cs="Times New Roman"/>
                <w:i/>
                <w:vertAlign w:val="superscript"/>
              </w:rPr>
            </w:pPr>
            <w:r>
              <w:rPr>
                <w:rFonts w:asciiTheme="minorHAnsi" w:hAnsiTheme="minorHAnsi" w:cs="Times New Roman"/>
                <w:i/>
              </w:rPr>
              <w:t>Wybór mojej oferty będzie prowadzić do powstania u zamawiającego obowiązku podatkowego, zgodnie z przepisami o podatku od towarów i usług w odniesieniu do……………………………………………………….... (należy wskazać nazwę/rodzaj towaru lub usługi), których wartość bez kwoty podatku wynosi ………………………………………</w:t>
            </w:r>
            <w:r>
              <w:rPr>
                <w:rStyle w:val="Zakotwiczenieprzypisudolnego"/>
                <w:rFonts w:asciiTheme="minorHAnsi" w:hAnsiTheme="minorHAnsi" w:cs="Times New Roman"/>
                <w:i/>
              </w:rPr>
              <w:footnoteReference w:id="1"/>
            </w:r>
          </w:p>
        </w:tc>
      </w:tr>
      <w:tr w:rsidR="00AD3272">
        <w:trPr>
          <w:trHeight w:val="556"/>
        </w:trPr>
        <w:tc>
          <w:tcPr>
            <w:tcW w:w="9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ust"/>
              <w:spacing w:line="360" w:lineRule="auto"/>
              <w:ind w:left="0" w:firstLine="0"/>
            </w:pPr>
            <w:r>
              <w:rPr>
                <w:rFonts w:asciiTheme="minorHAnsi" w:hAnsiTheme="minorHAnsi"/>
                <w:b/>
                <w:sz w:val="22"/>
                <w:szCs w:val="22"/>
              </w:rPr>
              <w:lastRenderedPageBreak/>
              <w:t>Okres gwarancji :</w:t>
            </w:r>
          </w:p>
          <w:p w:rsidR="00AD3272" w:rsidRDefault="00D2639E" w:rsidP="00A403E2">
            <w:pPr>
              <w:pStyle w:val="ust"/>
              <w:numPr>
                <w:ilvl w:val="3"/>
                <w:numId w:val="81"/>
              </w:numPr>
              <w:spacing w:line="360" w:lineRule="auto"/>
              <w:ind w:left="462"/>
              <w:rPr>
                <w:rFonts w:asciiTheme="minorHAnsi" w:hAnsiTheme="minorHAnsi"/>
                <w:sz w:val="22"/>
                <w:szCs w:val="22"/>
              </w:rPr>
            </w:pPr>
            <w:r>
              <w:rPr>
                <w:rFonts w:asciiTheme="minorHAnsi" w:hAnsiTheme="minorHAnsi"/>
                <w:sz w:val="22"/>
                <w:szCs w:val="22"/>
              </w:rPr>
              <w:t xml:space="preserve"> liczony od dnia protokolarnego odbioru końcowego robót budowlanych wynosi ………. miesiące/y </w:t>
            </w:r>
          </w:p>
          <w:p w:rsidR="00AD3272" w:rsidRDefault="00D2639E">
            <w:pPr>
              <w:pStyle w:val="ust"/>
              <w:spacing w:line="360" w:lineRule="auto"/>
              <w:ind w:left="0" w:firstLine="0"/>
            </w:pPr>
            <w:r>
              <w:rPr>
                <w:rFonts w:asciiTheme="minorHAnsi" w:hAnsiTheme="minorHAnsi"/>
                <w:sz w:val="22"/>
                <w:szCs w:val="22"/>
              </w:rPr>
              <w:t>(</w:t>
            </w:r>
            <w:r>
              <w:rPr>
                <w:rFonts w:asciiTheme="minorHAnsi" w:hAnsiTheme="minorHAnsi"/>
                <w:i/>
                <w:sz w:val="22"/>
                <w:szCs w:val="22"/>
              </w:rPr>
              <w:t>Zamawiający informuje, że dopuszczalny</w:t>
            </w:r>
            <w:r>
              <w:rPr>
                <w:rFonts w:asciiTheme="minorHAnsi" w:hAnsiTheme="minorHAnsi"/>
                <w:sz w:val="22"/>
                <w:szCs w:val="22"/>
              </w:rPr>
              <w:t xml:space="preserve"> </w:t>
            </w:r>
            <w:r>
              <w:rPr>
                <w:rFonts w:asciiTheme="minorHAnsi" w:hAnsiTheme="minorHAnsi"/>
                <w:i/>
                <w:sz w:val="22"/>
                <w:szCs w:val="22"/>
              </w:rPr>
              <w:t>okres gwarancji wynosi min 24 miesiące liczony od dnia protokolarnego odbioru końcowego robót)</w:t>
            </w:r>
          </w:p>
          <w:p w:rsidR="00AD3272" w:rsidRDefault="00D2639E">
            <w:pPr>
              <w:pStyle w:val="ust"/>
              <w:spacing w:line="360" w:lineRule="auto"/>
              <w:ind w:left="0" w:firstLine="0"/>
            </w:pPr>
            <w:r>
              <w:rPr>
                <w:rFonts w:asciiTheme="minorHAnsi" w:hAnsiTheme="minorHAnsi"/>
                <w:i/>
                <w:sz w:val="22"/>
                <w:szCs w:val="22"/>
              </w:rPr>
              <w:t>(W przypadku nie wpisania przez wykonawcę liczby miesięcy gwarancji, zamawiający przyjmie, że zostaje zaoferowana maksymalna 60 miesięczna wymagana przez Zamawiającego liczba miesięcy  gwarancji.)</w:t>
            </w:r>
          </w:p>
          <w:p w:rsidR="00AD3272" w:rsidRDefault="00D2639E" w:rsidP="00A403E2">
            <w:pPr>
              <w:pStyle w:val="ust"/>
              <w:numPr>
                <w:ilvl w:val="3"/>
                <w:numId w:val="81"/>
              </w:numPr>
              <w:spacing w:line="360" w:lineRule="auto"/>
              <w:ind w:left="462"/>
              <w:rPr>
                <w:rFonts w:asciiTheme="minorHAnsi" w:hAnsiTheme="minorHAnsi"/>
                <w:sz w:val="22"/>
                <w:szCs w:val="22"/>
              </w:rPr>
            </w:pPr>
            <w:r>
              <w:rPr>
                <w:rFonts w:asciiTheme="minorHAnsi" w:hAnsiTheme="minorHAnsi"/>
                <w:sz w:val="22"/>
                <w:szCs w:val="22"/>
              </w:rPr>
              <w:t>Liczony od dnia protokolarnego odbioru końcowego sprzętu medycznego i wyposażenia wynosi 24 miesiące.</w:t>
            </w:r>
          </w:p>
        </w:tc>
      </w:tr>
      <w:tr w:rsidR="00AD3272">
        <w:trPr>
          <w:trHeight w:val="723"/>
        </w:trPr>
        <w:tc>
          <w:tcPr>
            <w:tcW w:w="9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34" w:hanging="34"/>
              <w:rPr>
                <w:b/>
              </w:rPr>
            </w:pPr>
          </w:p>
          <w:p w:rsidR="00AD3272" w:rsidRDefault="00D2639E">
            <w:pPr>
              <w:pStyle w:val="Normalny1"/>
              <w:ind w:left="34" w:hanging="34"/>
              <w:rPr>
                <w:i/>
              </w:rPr>
            </w:pPr>
            <w:r>
              <w:rPr>
                <w:b/>
              </w:rPr>
              <w:t xml:space="preserve">Termin realizacji: </w:t>
            </w:r>
            <w:r>
              <w:t>od dnia zawarcia umowy …………………………..</w:t>
            </w:r>
          </w:p>
          <w:p w:rsidR="00AD3272" w:rsidRDefault="00AD3272">
            <w:pPr>
              <w:pStyle w:val="Normalny1"/>
              <w:ind w:left="34" w:hanging="34"/>
              <w:rPr>
                <w:i/>
              </w:rPr>
            </w:pPr>
          </w:p>
        </w:tc>
      </w:tr>
      <w:tr w:rsidR="00AD3272">
        <w:trPr>
          <w:trHeight w:val="848"/>
        </w:trPr>
        <w:tc>
          <w:tcPr>
            <w:tcW w:w="9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ust"/>
              <w:spacing w:line="360" w:lineRule="auto"/>
              <w:ind w:left="0" w:firstLine="0"/>
              <w:rPr>
                <w:rFonts w:asciiTheme="minorHAnsi" w:hAnsiTheme="minorHAnsi"/>
                <w:sz w:val="22"/>
                <w:szCs w:val="22"/>
              </w:rPr>
            </w:pPr>
            <w:r>
              <w:rPr>
                <w:rFonts w:asciiTheme="minorHAnsi" w:hAnsiTheme="minorHAnsi"/>
                <w:b/>
                <w:sz w:val="22"/>
                <w:szCs w:val="22"/>
              </w:rPr>
              <w:t xml:space="preserve">Warunki płatności: </w:t>
            </w:r>
            <w:r>
              <w:rPr>
                <w:rFonts w:asciiTheme="minorHAnsi" w:hAnsiTheme="minorHAnsi"/>
                <w:sz w:val="22"/>
                <w:szCs w:val="22"/>
              </w:rPr>
              <w:t xml:space="preserve">Wykonawca akceptuje warunki płatności określone przez zamawiającego w SWZ </w:t>
            </w:r>
          </w:p>
          <w:p w:rsidR="00AD3272" w:rsidRDefault="00D2639E">
            <w:pPr>
              <w:pStyle w:val="ust"/>
              <w:spacing w:line="360" w:lineRule="auto"/>
              <w:ind w:left="0" w:firstLine="0"/>
              <w:rPr>
                <w:rFonts w:asciiTheme="minorHAnsi" w:hAnsiTheme="minorHAnsi"/>
                <w:sz w:val="22"/>
                <w:szCs w:val="22"/>
              </w:rPr>
            </w:pPr>
            <w:r>
              <w:rPr>
                <w:rFonts w:asciiTheme="minorHAnsi" w:hAnsiTheme="minorHAnsi"/>
                <w:sz w:val="22"/>
                <w:szCs w:val="22"/>
              </w:rPr>
              <w:t>(w tym w załączniku nr 10 do SWZ – wzór umowy).</w:t>
            </w:r>
          </w:p>
          <w:p w:rsidR="00AD3272" w:rsidRDefault="00AD3272">
            <w:pPr>
              <w:pStyle w:val="ust"/>
              <w:spacing w:line="360" w:lineRule="auto"/>
              <w:ind w:left="0" w:firstLine="0"/>
              <w:rPr>
                <w:rFonts w:asciiTheme="minorHAnsi" w:hAnsiTheme="minorHAnsi"/>
                <w:sz w:val="22"/>
                <w:szCs w:val="22"/>
              </w:rPr>
            </w:pPr>
          </w:p>
        </w:tc>
      </w:tr>
    </w:tbl>
    <w:p w:rsidR="00AD3272" w:rsidRDefault="00D2639E">
      <w:pPr>
        <w:pStyle w:val="SIWZ1"/>
        <w:spacing w:line="360" w:lineRule="auto"/>
        <w:rPr>
          <w:rFonts w:asciiTheme="minorHAnsi" w:hAnsiTheme="minorHAnsi" w:cstheme="minorHAnsi"/>
        </w:rPr>
      </w:pPr>
      <w:r>
        <w:rPr>
          <w:rFonts w:asciiTheme="minorHAnsi" w:hAnsiTheme="minorHAnsi" w:cstheme="minorHAnsi"/>
        </w:rPr>
        <w:t>Jednocześnie oświadczamy, że:</w:t>
      </w:r>
    </w:p>
    <w:p w:rsidR="00AD3272" w:rsidRDefault="00D2639E">
      <w:pPr>
        <w:pStyle w:val="siwz10"/>
        <w:ind w:left="851" w:hanging="425"/>
        <w:rPr>
          <w:rFonts w:asciiTheme="minorHAnsi" w:hAnsiTheme="minorHAnsi" w:cstheme="minorHAnsi"/>
        </w:rPr>
      </w:pPr>
      <w:r>
        <w:rPr>
          <w:rFonts w:asciiTheme="minorHAnsi" w:hAnsiTheme="minorHAnsi" w:cstheme="minorHAnsi"/>
        </w:rPr>
        <w:t>Zapoznaliśmy się z treścią SWZ oraz wyjaśnieniami i/lub modyfikacjami SWZ i uznajemy się za związanych określonymi w nich postanowieniami i zasadami postępowania.</w:t>
      </w:r>
    </w:p>
    <w:p w:rsidR="00AD3272" w:rsidRDefault="00D2639E">
      <w:pPr>
        <w:pStyle w:val="siwz10"/>
        <w:ind w:left="851" w:hanging="425"/>
        <w:rPr>
          <w:rFonts w:asciiTheme="minorHAnsi" w:hAnsiTheme="minorHAnsi" w:cstheme="minorHAnsi"/>
        </w:rPr>
      </w:pPr>
      <w:r>
        <w:rPr>
          <w:rFonts w:asciiTheme="minorHAnsi" w:hAnsiTheme="minorHAnsi" w:cstheme="minorHAnsi"/>
        </w:rPr>
        <w:lastRenderedPageBreak/>
        <w:t>Nie wnosimy żadnych zastrzeżeń do treści SWZ.</w:t>
      </w:r>
    </w:p>
    <w:p w:rsidR="00AD3272" w:rsidRDefault="00D2639E">
      <w:pPr>
        <w:pStyle w:val="siwz10"/>
        <w:ind w:left="851" w:hanging="425"/>
        <w:rPr>
          <w:rFonts w:asciiTheme="minorHAnsi" w:hAnsiTheme="minorHAnsi" w:cstheme="minorHAnsi"/>
        </w:rPr>
      </w:pPr>
      <w:r>
        <w:rPr>
          <w:rFonts w:asciiTheme="minorHAnsi" w:hAnsiTheme="minorHAnsi" w:cstheme="minorHAnsi"/>
        </w:rPr>
        <w:t>Cena oferty (ryczałtowa) zawiera wszystkie koszty niezbędne do wykonania zamówienia określone zapisami SWZ.</w:t>
      </w:r>
    </w:p>
    <w:p w:rsidR="00AD3272" w:rsidRDefault="00D2639E">
      <w:pPr>
        <w:pStyle w:val="siwz10"/>
        <w:ind w:left="851" w:hanging="425"/>
        <w:rPr>
          <w:rFonts w:asciiTheme="minorHAnsi" w:hAnsiTheme="minorHAnsi" w:cstheme="minorHAnsi"/>
        </w:rPr>
      </w:pPr>
      <w:r>
        <w:rPr>
          <w:rFonts w:asciiTheme="minorHAnsi" w:hAnsiTheme="minorHAnsi" w:cstheme="minorHAnsi"/>
        </w:rPr>
        <w:t>Uważamy się za związanych niniejszą ofertą przez czas wskazany w SWZ, tj. przez okres 30 dni od upływu terminu składania ofert.</w:t>
      </w:r>
    </w:p>
    <w:p w:rsidR="00AD3272" w:rsidRDefault="00D2639E">
      <w:pPr>
        <w:pStyle w:val="siwz10"/>
        <w:ind w:left="851" w:hanging="425"/>
      </w:pPr>
      <w:r>
        <w:rPr>
          <w:rFonts w:asciiTheme="minorHAnsi" w:hAnsiTheme="minorHAnsi" w:cstheme="minorHAnsi"/>
        </w:rPr>
        <w:t xml:space="preserve">Wadium zostało wniesione w wysokości …………………………. zł, w formie………………………………………………………………………………………….. </w:t>
      </w:r>
    </w:p>
    <w:p w:rsidR="00AD3272" w:rsidRDefault="00D2639E">
      <w:pPr>
        <w:pStyle w:val="siwz10"/>
        <w:ind w:left="851"/>
        <w:rPr>
          <w:rFonts w:asciiTheme="minorHAnsi" w:hAnsiTheme="minorHAnsi" w:cstheme="minorHAnsi"/>
        </w:rPr>
      </w:pPr>
      <w:r>
        <w:rPr>
          <w:rFonts w:asciiTheme="minorHAnsi" w:hAnsiTheme="minorHAnsi" w:cstheme="minorHAnsi"/>
        </w:rPr>
        <w:t>Adres/numer rachunku, na które należy zwrócić wadium: ............................................................................................................................................</w:t>
      </w:r>
    </w:p>
    <w:p w:rsidR="00AD3272" w:rsidRDefault="00D2639E">
      <w:pPr>
        <w:pStyle w:val="siwz10"/>
        <w:numPr>
          <w:ilvl w:val="0"/>
          <w:numId w:val="2"/>
        </w:numPr>
        <w:ind w:left="851" w:hanging="425"/>
        <w:rPr>
          <w:rFonts w:asciiTheme="minorHAnsi" w:hAnsiTheme="minorHAnsi" w:cstheme="minorHAnsi"/>
        </w:rPr>
      </w:pPr>
      <w:r>
        <w:rPr>
          <w:rFonts w:asciiTheme="minorHAnsi" w:hAnsiTheme="minorHAnsi" w:cstheme="minorHAnsi"/>
        </w:rPr>
        <w:t>Akceptujemy wzór Umowy bez zastrzeżeń i w razie wybrania naszej oferty zobowiązujemy się do zawarcia Umowy na warunkach zawartych w SWZ, w miejscu i terminie wskazanym przez Zamawiającego.</w:t>
      </w:r>
    </w:p>
    <w:p w:rsidR="00AD3272" w:rsidRDefault="00D2639E">
      <w:pPr>
        <w:pStyle w:val="siwz10"/>
        <w:numPr>
          <w:ilvl w:val="0"/>
          <w:numId w:val="2"/>
        </w:numPr>
        <w:ind w:left="851" w:hanging="425"/>
        <w:rPr>
          <w:rFonts w:asciiTheme="minorHAnsi" w:hAnsiTheme="minorHAnsi" w:cstheme="minorHAnsi"/>
        </w:rPr>
      </w:pPr>
      <w:r>
        <w:rPr>
          <w:rFonts w:asciiTheme="minorHAnsi" w:hAnsiTheme="minorHAnsi" w:cstheme="minorHAnsi"/>
        </w:rPr>
        <w:t>W przypadku wybrania naszej oferty zobowiązujemy się do wniesienia, najpóźniej w dniu podpisania Umowy, zabezpieczenia należytego wykonania Umowy w wysokości określonej w SWZ.</w:t>
      </w:r>
    </w:p>
    <w:p w:rsidR="00AD3272" w:rsidRDefault="00D2639E">
      <w:pPr>
        <w:pStyle w:val="siwz10"/>
        <w:numPr>
          <w:ilvl w:val="0"/>
          <w:numId w:val="2"/>
        </w:numPr>
        <w:ind w:left="851" w:hanging="425"/>
        <w:rPr>
          <w:rFonts w:asciiTheme="minorHAnsi" w:hAnsiTheme="minorHAnsi" w:cstheme="minorHAnsi"/>
        </w:rPr>
      </w:pPr>
      <w:r>
        <w:rPr>
          <w:rFonts w:asciiTheme="minorHAnsi" w:hAnsiTheme="minorHAnsi" w:cstheme="minorHAnsi"/>
        </w:rPr>
        <w:t>Wykonanie następujących części zamówienia zamierzamy powierzyć podwykonawcom</w:t>
      </w:r>
      <w:r>
        <w:rPr>
          <w:rStyle w:val="Zakotwiczenieprzypisudolnego"/>
          <w:rFonts w:asciiTheme="minorHAnsi" w:hAnsiTheme="minorHAnsi" w:cstheme="minorHAnsi"/>
        </w:rPr>
        <w:footnoteReference w:id="2"/>
      </w:r>
      <w:r>
        <w:rPr>
          <w:rFonts w:asciiTheme="minorHAnsi" w:hAnsiTheme="minorHAnsi" w:cstheme="minorHAnsi"/>
        </w:rPr>
        <w:t>:</w:t>
      </w:r>
    </w:p>
    <w:tbl>
      <w:tblPr>
        <w:tblW w:w="8669" w:type="dxa"/>
        <w:tblInd w:w="567" w:type="dxa"/>
        <w:tblLook w:val="04A0" w:firstRow="1" w:lastRow="0" w:firstColumn="1" w:lastColumn="0" w:noHBand="0" w:noVBand="1"/>
      </w:tblPr>
      <w:tblGrid>
        <w:gridCol w:w="696"/>
        <w:gridCol w:w="4390"/>
        <w:gridCol w:w="3583"/>
      </w:tblGrid>
      <w:tr w:rsidR="00AD3272">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pkt1"/>
              <w:tabs>
                <w:tab w:val="left" w:pos="567"/>
              </w:tabs>
              <w:ind w:left="0" w:firstLine="0"/>
              <w:rPr>
                <w:rFonts w:asciiTheme="minorHAnsi" w:hAnsiTheme="minorHAnsi" w:cstheme="minorHAnsi"/>
              </w:rPr>
            </w:pPr>
            <w:r>
              <w:rPr>
                <w:rFonts w:asciiTheme="minorHAnsi" w:hAnsiTheme="minorHAnsi" w:cstheme="minorHAnsi"/>
              </w:rPr>
              <w:t>Lp.</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pkt1"/>
              <w:tabs>
                <w:tab w:val="left" w:pos="567"/>
              </w:tabs>
              <w:ind w:left="0" w:firstLine="0"/>
              <w:rPr>
                <w:rFonts w:asciiTheme="minorHAnsi" w:hAnsiTheme="minorHAnsi" w:cstheme="minorHAnsi"/>
              </w:rPr>
            </w:pPr>
            <w:r>
              <w:rPr>
                <w:rFonts w:asciiTheme="minorHAnsi" w:hAnsiTheme="minorHAnsi" w:cstheme="minorHAnsi"/>
              </w:rPr>
              <w:t>Część zamówienia, którą wykonawca zamierza powierzyć do realizacji przez podwykonawcę</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pkt1"/>
              <w:tabs>
                <w:tab w:val="left" w:pos="567"/>
              </w:tabs>
              <w:ind w:left="0" w:firstLine="0"/>
              <w:rPr>
                <w:rFonts w:asciiTheme="minorHAnsi" w:hAnsiTheme="minorHAnsi" w:cstheme="minorHAnsi"/>
              </w:rPr>
            </w:pPr>
            <w:r>
              <w:rPr>
                <w:rFonts w:asciiTheme="minorHAnsi" w:hAnsiTheme="minorHAnsi" w:cstheme="minorHAnsi"/>
              </w:rPr>
              <w:t>Firma (nazwa) podwykonawcy</w:t>
            </w:r>
          </w:p>
        </w:tc>
      </w:tr>
      <w:tr w:rsidR="00AD3272">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r>
      <w:tr w:rsidR="00AD3272">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r>
      <w:tr w:rsidR="00AD3272">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r>
      <w:tr w:rsidR="00AD3272">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pkt1"/>
              <w:tabs>
                <w:tab w:val="left" w:pos="567"/>
              </w:tabs>
              <w:ind w:left="0" w:firstLine="0"/>
              <w:rPr>
                <w:rFonts w:asciiTheme="minorHAnsi" w:hAnsiTheme="minorHAnsi" w:cstheme="minorHAnsi"/>
              </w:rPr>
            </w:pPr>
          </w:p>
        </w:tc>
      </w:tr>
    </w:tbl>
    <w:p w:rsidR="00AD3272" w:rsidRDefault="00D2639E">
      <w:pPr>
        <w:pStyle w:val="siwz10"/>
        <w:numPr>
          <w:ilvl w:val="0"/>
          <w:numId w:val="2"/>
        </w:numPr>
        <w:ind w:left="709" w:hanging="709"/>
        <w:rPr>
          <w:rFonts w:asciiTheme="minorHAnsi" w:hAnsiTheme="minorHAnsi" w:cstheme="minorHAnsi"/>
        </w:rPr>
      </w:pPr>
      <w:r>
        <w:rPr>
          <w:rFonts w:asciiTheme="minorHAnsi" w:hAnsiTheme="minorHAnsi" w:cstheme="minorHAnsi"/>
        </w:rPr>
        <w:t>Wypełniliśmy obowiązki informacyjne przewidziane w art. 13 lub art. 14 RODO</w:t>
      </w:r>
      <w:r>
        <w:rPr>
          <w:rStyle w:val="Zakotwiczenieprzypisudolnego"/>
          <w:rFonts w:asciiTheme="minorHAnsi" w:hAnsiTheme="minorHAnsi" w:cstheme="minorHAnsi"/>
        </w:rPr>
        <w:footnoteReference w:id="3"/>
      </w:r>
      <w:r>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rPr>
        <w:footnoteReference w:id="4"/>
      </w:r>
    </w:p>
    <w:p w:rsidR="00AD3272" w:rsidRDefault="00D2639E">
      <w:pPr>
        <w:pStyle w:val="siwz10"/>
        <w:numPr>
          <w:ilvl w:val="0"/>
          <w:numId w:val="2"/>
        </w:numPr>
        <w:ind w:left="709" w:hanging="709"/>
        <w:rPr>
          <w:rFonts w:asciiTheme="minorHAnsi" w:hAnsiTheme="minorHAnsi" w:cstheme="minorHAnsi"/>
        </w:rPr>
      </w:pPr>
      <w:r>
        <w:rPr>
          <w:rFonts w:asciiTheme="minorHAnsi" w:hAnsiTheme="minorHAnsi" w:cstheme="minorHAnsi"/>
        </w:rPr>
        <w:lastRenderedPageBreak/>
        <w:t>Jesteśmy mikroprzedsiębiorstwem lub małym przedsiębiorstwem lub średnim przedsiębiorstwem:</w:t>
      </w:r>
    </w:p>
    <w:p w:rsidR="00AD3272" w:rsidRDefault="00D2639E">
      <w:pPr>
        <w:pStyle w:val="siwz10"/>
        <w:ind w:left="709"/>
        <w:rPr>
          <w:rFonts w:asciiTheme="minorHAnsi" w:hAnsiTheme="minorHAnsi" w:cstheme="minorHAnsi"/>
          <w:b/>
          <w:color w:val="1F4E79"/>
        </w:rPr>
      </w:pPr>
      <w:r>
        <w:rPr>
          <w:rFonts w:asciiTheme="minorHAnsi" w:hAnsiTheme="minorHAnsi" w:cstheme="minorHAnsi"/>
          <w:b/>
          <w:color w:val="1F4E79"/>
        </w:rPr>
        <w:t>TAK/NIE</w:t>
      </w:r>
      <w:r>
        <w:rPr>
          <w:rStyle w:val="Zakotwiczenieprzypisudolnego"/>
          <w:rFonts w:asciiTheme="minorHAnsi" w:hAnsiTheme="minorHAnsi" w:cstheme="minorHAnsi"/>
          <w:color w:val="1F4E79"/>
        </w:rPr>
        <w:footnoteReference w:id="5"/>
      </w:r>
    </w:p>
    <w:p w:rsidR="00AD3272" w:rsidRDefault="00D2639E">
      <w:pPr>
        <w:pStyle w:val="siwz10"/>
        <w:ind w:left="709"/>
        <w:rPr>
          <w:rFonts w:asciiTheme="minorHAnsi" w:hAnsiTheme="minorHAnsi" w:cstheme="minorHAnsi"/>
          <w:b/>
          <w:color w:val="1F4E79"/>
          <w:sz w:val="16"/>
        </w:rPr>
      </w:pPr>
      <w:r>
        <w:rPr>
          <w:rFonts w:asciiTheme="minorHAnsi" w:hAnsiTheme="minorHAnsi" w:cstheme="minorHAnsi"/>
          <w:b/>
          <w:color w:val="1F4E79"/>
          <w:sz w:val="16"/>
        </w:rPr>
        <w:t>W przypadku odpowiedzi twierdzącej – wskazać wielkość przedsiębiorstwa.</w:t>
      </w:r>
    </w:p>
    <w:p w:rsidR="00AD3272" w:rsidRDefault="00D2639E">
      <w:pPr>
        <w:pStyle w:val="siwz10"/>
        <w:numPr>
          <w:ilvl w:val="0"/>
          <w:numId w:val="2"/>
        </w:numPr>
        <w:ind w:left="709" w:hanging="709"/>
        <w:rPr>
          <w:rFonts w:asciiTheme="minorHAnsi" w:hAnsiTheme="minorHAnsi" w:cstheme="minorHAnsi"/>
        </w:rPr>
      </w:pPr>
      <w:r>
        <w:rPr>
          <w:rFonts w:asciiTheme="minorHAnsi" w:hAnsiTheme="minorHAnsi" w:cstheme="minorHAnsi"/>
        </w:rPr>
        <w:t>Wszelką korespondencję w sprawie niniejszego postępowania należy kierować na poniższy adres:</w:t>
      </w:r>
    </w:p>
    <w:p w:rsidR="00AD3272" w:rsidRDefault="00D2639E">
      <w:pPr>
        <w:pStyle w:val="pkt1"/>
        <w:ind w:left="709" w:firstLine="0"/>
        <w:rPr>
          <w:rFonts w:asciiTheme="minorHAnsi" w:hAnsiTheme="minorHAnsi" w:cstheme="minorHAnsi"/>
          <w:lang w:val="en-US"/>
        </w:rPr>
      </w:pPr>
      <w:r>
        <w:rPr>
          <w:rFonts w:asciiTheme="minorHAnsi" w:hAnsiTheme="minorHAnsi" w:cstheme="minorHAnsi"/>
          <w:lang w:val="en-US"/>
        </w:rPr>
        <w:t>……………………………………………………………………………………………………………………………………………………………………………………………………………………………………………………………………………………</w:t>
      </w:r>
    </w:p>
    <w:p w:rsidR="00AD3272" w:rsidRDefault="00D2639E">
      <w:pPr>
        <w:pStyle w:val="pkt1"/>
        <w:tabs>
          <w:tab w:val="left" w:pos="567"/>
        </w:tabs>
        <w:ind w:left="709" w:firstLine="0"/>
        <w:rPr>
          <w:rFonts w:asciiTheme="minorHAnsi" w:hAnsiTheme="minorHAnsi" w:cstheme="minorHAnsi"/>
          <w:lang w:val="en-US"/>
        </w:rPr>
      </w:pPr>
      <w:r>
        <w:rPr>
          <w:rFonts w:asciiTheme="minorHAnsi" w:hAnsiTheme="minorHAnsi" w:cstheme="minorHAnsi"/>
          <w:lang w:val="en-US"/>
        </w:rPr>
        <w:t>tel. ……………………..…………………………..</w:t>
      </w:r>
    </w:p>
    <w:p w:rsidR="00AD3272" w:rsidRDefault="00D2639E">
      <w:pPr>
        <w:pStyle w:val="pkt1"/>
        <w:tabs>
          <w:tab w:val="left" w:pos="567"/>
        </w:tabs>
        <w:ind w:left="709" w:firstLine="0"/>
        <w:rPr>
          <w:rFonts w:asciiTheme="minorHAnsi" w:hAnsiTheme="minorHAnsi" w:cstheme="minorHAnsi"/>
          <w:lang w:val="en-US"/>
        </w:rPr>
      </w:pPr>
      <w:proofErr w:type="spellStart"/>
      <w:r>
        <w:rPr>
          <w:rFonts w:asciiTheme="minorHAnsi" w:hAnsiTheme="minorHAnsi" w:cstheme="minorHAnsi"/>
          <w:lang w:val="en-US"/>
        </w:rPr>
        <w:t>nr</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faksu</w:t>
      </w:r>
      <w:proofErr w:type="spellEnd"/>
      <w:r>
        <w:rPr>
          <w:rFonts w:asciiTheme="minorHAnsi" w:hAnsiTheme="minorHAnsi" w:cstheme="minorHAnsi"/>
          <w:lang w:val="en-US"/>
        </w:rPr>
        <w:t xml:space="preserve"> ………………..…………………………</w:t>
      </w:r>
    </w:p>
    <w:p w:rsidR="00AD3272" w:rsidRDefault="00D2639E">
      <w:pPr>
        <w:pStyle w:val="pkt1"/>
        <w:tabs>
          <w:tab w:val="left" w:pos="567"/>
        </w:tabs>
        <w:ind w:left="709" w:firstLine="0"/>
        <w:rPr>
          <w:rFonts w:asciiTheme="minorHAnsi" w:hAnsiTheme="minorHAnsi" w:cstheme="minorHAnsi"/>
          <w:lang w:val="en-US"/>
        </w:rPr>
      </w:pPr>
      <w:r>
        <w:rPr>
          <w:rFonts w:asciiTheme="minorHAnsi" w:hAnsiTheme="minorHAnsi" w:cstheme="minorHAnsi"/>
          <w:lang w:val="en-US"/>
        </w:rPr>
        <w:t>e-mail ………………………………………………</w:t>
      </w:r>
    </w:p>
    <w:p w:rsidR="00AD3272" w:rsidRDefault="00D2639E">
      <w:pPr>
        <w:pStyle w:val="pkt1"/>
        <w:tabs>
          <w:tab w:val="left" w:pos="567"/>
        </w:tabs>
        <w:ind w:left="709" w:firstLine="0"/>
        <w:rPr>
          <w:rFonts w:asciiTheme="minorHAnsi" w:hAnsiTheme="minorHAnsi" w:cstheme="minorHAnsi"/>
        </w:rPr>
      </w:pPr>
      <w:r>
        <w:rPr>
          <w:rFonts w:asciiTheme="minorHAnsi" w:hAnsiTheme="minorHAnsi" w:cstheme="minorHAnsi"/>
        </w:rPr>
        <w:t>osoba do kontaktu …………………………….…..………………………………………………………………………</w:t>
      </w:r>
    </w:p>
    <w:p w:rsidR="00AD3272" w:rsidRDefault="00D2639E">
      <w:pPr>
        <w:pStyle w:val="siwz10"/>
        <w:numPr>
          <w:ilvl w:val="0"/>
          <w:numId w:val="2"/>
        </w:numPr>
        <w:ind w:left="709" w:hanging="709"/>
        <w:rPr>
          <w:rFonts w:asciiTheme="minorHAnsi" w:hAnsiTheme="minorHAnsi" w:cstheme="minorHAnsi"/>
        </w:rPr>
      </w:pPr>
      <w:r>
        <w:rPr>
          <w:rFonts w:asciiTheme="minorHAnsi" w:hAnsiTheme="minorHAnsi" w:cstheme="minorHAnsi"/>
        </w:rPr>
        <w:t>Wraz z ofertą składamy następujące oświadczenia i dokumenty:</w:t>
      </w:r>
    </w:p>
    <w:p w:rsidR="00AD3272" w:rsidRDefault="00D2639E">
      <w:pPr>
        <w:pStyle w:val="SIWZa"/>
        <w:numPr>
          <w:ilvl w:val="0"/>
          <w:numId w:val="4"/>
        </w:numPr>
        <w:tabs>
          <w:tab w:val="clear" w:pos="1276"/>
        </w:tabs>
        <w:ind w:left="1134"/>
        <w:rPr>
          <w:rFonts w:asciiTheme="minorHAnsi" w:hAnsiTheme="minorHAnsi" w:cstheme="minorHAnsi"/>
          <w:lang w:val="de-DE"/>
        </w:rPr>
      </w:pPr>
      <w:r>
        <w:rPr>
          <w:rFonts w:asciiTheme="minorHAnsi" w:hAnsiTheme="minorHAnsi" w:cstheme="minorHAnsi"/>
          <w:lang w:val="de-DE"/>
        </w:rPr>
        <w:t>…........................................................................................................</w:t>
      </w:r>
    </w:p>
    <w:p w:rsidR="00AD3272" w:rsidRDefault="00D2639E">
      <w:pPr>
        <w:pStyle w:val="SIWZa"/>
        <w:tabs>
          <w:tab w:val="clear" w:pos="1276"/>
        </w:tabs>
        <w:ind w:left="1134"/>
        <w:rPr>
          <w:rFonts w:asciiTheme="minorHAnsi" w:hAnsiTheme="minorHAnsi" w:cstheme="minorHAnsi"/>
          <w:lang w:val="de-DE"/>
        </w:rPr>
      </w:pPr>
      <w:r>
        <w:rPr>
          <w:rFonts w:asciiTheme="minorHAnsi" w:hAnsiTheme="minorHAnsi" w:cstheme="minorHAnsi"/>
          <w:lang w:val="de-DE"/>
        </w:rPr>
        <w:lastRenderedPageBreak/>
        <w:t>…........................................................................................................</w:t>
      </w:r>
    </w:p>
    <w:p w:rsidR="00AD3272" w:rsidRDefault="00D2639E">
      <w:pPr>
        <w:pStyle w:val="SIWZa"/>
        <w:tabs>
          <w:tab w:val="clear" w:pos="1276"/>
        </w:tabs>
        <w:ind w:left="1134"/>
        <w:rPr>
          <w:rFonts w:asciiTheme="minorHAnsi" w:hAnsiTheme="minorHAnsi" w:cstheme="minorHAnsi"/>
          <w:lang w:val="de-DE"/>
        </w:rPr>
      </w:pPr>
      <w:r>
        <w:rPr>
          <w:rFonts w:asciiTheme="minorHAnsi" w:hAnsiTheme="minorHAnsi" w:cstheme="minorHAnsi"/>
          <w:lang w:val="de-DE"/>
        </w:rPr>
        <w:t>…........................................................................................................</w:t>
      </w:r>
    </w:p>
    <w:p w:rsidR="00AD3272" w:rsidRDefault="00D2639E">
      <w:pPr>
        <w:pStyle w:val="SIWZa"/>
        <w:tabs>
          <w:tab w:val="clear" w:pos="1276"/>
        </w:tabs>
        <w:ind w:left="1134"/>
        <w:rPr>
          <w:rFonts w:asciiTheme="minorHAnsi" w:hAnsiTheme="minorHAnsi" w:cstheme="minorHAnsi"/>
          <w:lang w:val="de-DE"/>
        </w:rPr>
      </w:pPr>
      <w:r>
        <w:rPr>
          <w:rFonts w:asciiTheme="minorHAnsi" w:hAnsiTheme="minorHAnsi" w:cstheme="minorHAnsi"/>
          <w:lang w:val="de-DE"/>
        </w:rPr>
        <w:t>…........................................................................................................</w:t>
      </w:r>
    </w:p>
    <w:p w:rsidR="00AD3272" w:rsidRDefault="00D2639E">
      <w:pPr>
        <w:pStyle w:val="SIWZa"/>
        <w:tabs>
          <w:tab w:val="clear" w:pos="1276"/>
        </w:tabs>
        <w:ind w:left="1134"/>
        <w:rPr>
          <w:rFonts w:asciiTheme="minorHAnsi" w:hAnsiTheme="minorHAnsi" w:cstheme="minorHAnsi"/>
          <w:lang w:val="de-DE"/>
        </w:rPr>
      </w:pPr>
      <w:r>
        <w:rPr>
          <w:rFonts w:asciiTheme="minorHAnsi" w:hAnsiTheme="minorHAnsi" w:cstheme="minorHAnsi"/>
          <w:lang w:val="de-DE"/>
        </w:rPr>
        <w:t>…........................................................................................................</w:t>
      </w:r>
    </w:p>
    <w:p w:rsidR="00AD3272" w:rsidRDefault="00D2639E">
      <w:pPr>
        <w:pStyle w:val="SIWZa"/>
        <w:tabs>
          <w:tab w:val="clear" w:pos="1276"/>
        </w:tabs>
        <w:ind w:left="1134"/>
        <w:rPr>
          <w:rFonts w:asciiTheme="minorHAnsi" w:hAnsiTheme="minorHAnsi" w:cstheme="minorHAnsi"/>
          <w:lang w:val="de-DE"/>
        </w:rPr>
      </w:pPr>
      <w:r>
        <w:rPr>
          <w:rFonts w:asciiTheme="minorHAnsi" w:hAnsiTheme="minorHAnsi" w:cstheme="minorHAnsi"/>
          <w:lang w:val="de-DE"/>
        </w:rPr>
        <w:t>…........................................................................................................</w:t>
      </w:r>
    </w:p>
    <w:p w:rsidR="00AD3272" w:rsidRDefault="00AD3272">
      <w:pPr>
        <w:pStyle w:val="SIWZa"/>
        <w:tabs>
          <w:tab w:val="clear" w:pos="1276"/>
        </w:tabs>
        <w:ind w:left="993"/>
        <w:rPr>
          <w:rFonts w:asciiTheme="minorHAnsi" w:hAnsiTheme="minorHAnsi" w:cstheme="minorHAnsi"/>
          <w:lang w:val="de-DE"/>
        </w:rPr>
      </w:pPr>
    </w:p>
    <w:p w:rsidR="00AD3272" w:rsidRDefault="00AD3272">
      <w:pPr>
        <w:pStyle w:val="Normalny1"/>
        <w:rPr>
          <w:rFonts w:cstheme="minorHAnsi"/>
        </w:rPr>
      </w:pPr>
    </w:p>
    <w:p w:rsidR="00AD3272" w:rsidRDefault="00D2639E">
      <w:pPr>
        <w:pStyle w:val="Normalny1"/>
        <w:rPr>
          <w:rFonts w:cstheme="minorHAnsi"/>
        </w:rPr>
      </w:pPr>
      <w:r>
        <w:rPr>
          <w:rFonts w:cstheme="minorHAnsi"/>
        </w:rPr>
        <w:t>Miejsce i data ……………………</w:t>
      </w:r>
    </w:p>
    <w:p w:rsidR="00AD3272" w:rsidRDefault="00AD3272">
      <w:pPr>
        <w:pStyle w:val="Normalny1"/>
        <w:rPr>
          <w:rFonts w:cstheme="minorHAnsi"/>
          <w:i/>
          <w:u w:val="single"/>
        </w:rPr>
      </w:pPr>
    </w:p>
    <w:p w:rsidR="00AD3272" w:rsidRDefault="00D2639E">
      <w:pPr>
        <w:pStyle w:val="Normalny1"/>
        <w:rPr>
          <w:rFonts w:cstheme="minorHAnsi"/>
          <w:i/>
        </w:rPr>
        <w:sectPr w:rsidR="00AD3272">
          <w:headerReference w:type="default" r:id="rId16"/>
          <w:footerReference w:type="default" r:id="rId17"/>
          <w:pgSz w:w="11906" w:h="16838"/>
          <w:pgMar w:top="1134" w:right="1134" w:bottom="1418" w:left="1418" w:header="714" w:footer="706" w:gutter="0"/>
          <w:cols w:space="708"/>
          <w:formProt w:val="0"/>
          <w:docGrid w:linePitch="360" w:charSpace="4096"/>
        </w:sectPr>
      </w:pPr>
      <w:bookmarkStart w:id="20" w:name="_Toc251232791"/>
      <w:bookmarkStart w:id="21" w:name="_Toc228260946"/>
      <w:bookmarkStart w:id="22" w:name="_Toc228584277"/>
      <w:bookmarkStart w:id="23" w:name="_Toc228585910"/>
      <w:bookmarkStart w:id="24" w:name="_Toc228587912"/>
      <w:bookmarkStart w:id="25" w:name="_Toc228588222"/>
      <w:bookmarkStart w:id="26" w:name="_Toc288815606"/>
      <w:bookmarkStart w:id="27" w:name="_Toc251232794"/>
      <w:bookmarkStart w:id="28" w:name="_Toc302112170"/>
      <w:bookmarkStart w:id="29" w:name="_Toc320881396"/>
      <w:bookmarkStart w:id="30" w:name="_Toc238437756"/>
      <w:bookmarkStart w:id="31" w:name="_Toc251232795"/>
      <w:bookmarkStart w:id="32" w:name="_Toc267565662"/>
      <w:bookmarkStart w:id="33" w:name="_Toc320881397"/>
      <w:r>
        <w:rPr>
          <w:rFonts w:cstheme="minorHAnsi"/>
          <w:i/>
        </w:rPr>
        <w:t>Podpis uprawnionego przedstawiciela Wykonawcy………………………</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AD3272" w:rsidRDefault="00D2639E">
      <w:pPr>
        <w:pStyle w:val="SIWZ1"/>
        <w:spacing w:line="360" w:lineRule="auto"/>
        <w:rPr>
          <w:rFonts w:asciiTheme="minorHAnsi" w:hAnsiTheme="minorHAnsi"/>
          <w:b/>
        </w:rPr>
      </w:pPr>
      <w:r>
        <w:rPr>
          <w:rFonts w:asciiTheme="minorHAnsi" w:hAnsiTheme="minorHAnsi"/>
          <w:b/>
        </w:rPr>
        <w:lastRenderedPageBreak/>
        <w:t>Załącznik nr 2 do SWZ</w:t>
      </w:r>
    </w:p>
    <w:p w:rsidR="00AD3272" w:rsidRDefault="00D2639E">
      <w:pPr>
        <w:pStyle w:val="Normalny1"/>
        <w:rPr>
          <w:rFonts w:asciiTheme="minorHAnsi" w:hAnsiTheme="minorHAnsi" w:cs="Times New Roman"/>
        </w:rPr>
      </w:pPr>
      <w:r>
        <w:rPr>
          <w:rFonts w:asciiTheme="minorHAnsi" w:hAnsiTheme="minorHAnsi" w:cs="Times New Roman"/>
        </w:rPr>
        <w:t xml:space="preserve">Nazwa Wykonawcy </w:t>
      </w:r>
      <w:r>
        <w:rPr>
          <w:rFonts w:asciiTheme="minorHAnsi" w:hAnsiTheme="minorHAnsi" w:cs="Times New Roman"/>
          <w:b/>
          <w:color w:val="1F497D"/>
        </w:rPr>
        <w:t>………………………………………………………………………………………………………………….</w:t>
      </w:r>
    </w:p>
    <w:p w:rsidR="00AD3272" w:rsidRDefault="00D2639E">
      <w:pPr>
        <w:pStyle w:val="Normalny1"/>
        <w:rPr>
          <w:rFonts w:asciiTheme="minorHAnsi" w:hAnsiTheme="minorHAnsi" w:cs="Times New Roman"/>
          <w:b/>
          <w:color w:val="1F497D"/>
        </w:rPr>
      </w:pPr>
      <w:r>
        <w:rPr>
          <w:rFonts w:asciiTheme="minorHAnsi" w:hAnsiTheme="minorHAnsi" w:cs="Times New Roman"/>
          <w:b/>
          <w:color w:val="1F497D"/>
        </w:rPr>
        <w:t>………………………………………………………………………………………………………………………………………………..</w:t>
      </w:r>
    </w:p>
    <w:p w:rsidR="00AD3272" w:rsidRDefault="00D2639E">
      <w:pPr>
        <w:pStyle w:val="Normalny1"/>
        <w:rPr>
          <w:rFonts w:asciiTheme="minorHAnsi" w:hAnsiTheme="minorHAnsi" w:cs="Times New Roman"/>
        </w:rPr>
      </w:pPr>
      <w:r>
        <w:rPr>
          <w:rFonts w:asciiTheme="minorHAnsi" w:hAnsiTheme="minorHAnsi" w:cs="Times New Roman"/>
        </w:rPr>
        <w:t xml:space="preserve">Adres </w:t>
      </w:r>
      <w:r>
        <w:rPr>
          <w:rFonts w:asciiTheme="minorHAnsi" w:hAnsiTheme="minorHAnsi" w:cs="Times New Roman"/>
          <w:b/>
          <w:color w:val="1F497D"/>
        </w:rPr>
        <w:t>………………………………………………………………………………………………………………………………………</w:t>
      </w:r>
    </w:p>
    <w:p w:rsidR="00AD3272" w:rsidRDefault="00D2639E">
      <w:pPr>
        <w:pStyle w:val="Nagwek1"/>
        <w:shd w:val="clear" w:color="auto" w:fill="2F5496" w:themeFill="accent5" w:themeFillShade="BF"/>
        <w:rPr>
          <w:rFonts w:asciiTheme="minorHAnsi" w:hAnsiTheme="minorHAnsi"/>
          <w:color w:val="FFFFFF" w:themeColor="background1"/>
        </w:rPr>
      </w:pPr>
      <w:r>
        <w:rPr>
          <w:rFonts w:asciiTheme="minorHAnsi" w:hAnsiTheme="minorHAnsi"/>
          <w:color w:val="FFFFFF" w:themeColor="background1"/>
        </w:rPr>
        <w:t xml:space="preserve">FORMULARZ CENOWY </w:t>
      </w:r>
    </w:p>
    <w:p w:rsidR="00AD3272" w:rsidRDefault="00D2639E">
      <w:pPr>
        <w:pStyle w:val="ust"/>
        <w:spacing w:before="0" w:after="0" w:line="360" w:lineRule="auto"/>
        <w:ind w:left="0" w:firstLine="0"/>
        <w:rPr>
          <w:rFonts w:asciiTheme="minorHAnsi" w:hAnsiTheme="minorHAnsi"/>
          <w:sz w:val="22"/>
          <w:szCs w:val="22"/>
        </w:rPr>
      </w:pPr>
      <w:r>
        <w:rPr>
          <w:rFonts w:asciiTheme="minorHAnsi" w:hAnsiTheme="minorHAnsi"/>
          <w:sz w:val="22"/>
          <w:szCs w:val="22"/>
        </w:rPr>
        <w:t xml:space="preserve">Dotyczy przetargu </w:t>
      </w:r>
      <w:proofErr w:type="spellStart"/>
      <w:r>
        <w:rPr>
          <w:rFonts w:asciiTheme="minorHAnsi" w:hAnsiTheme="minorHAnsi"/>
          <w:sz w:val="22"/>
          <w:szCs w:val="22"/>
        </w:rPr>
        <w:t>pn</w:t>
      </w:r>
      <w:proofErr w:type="spellEnd"/>
      <w:r>
        <w:rPr>
          <w:rFonts w:asciiTheme="minorHAnsi" w:hAnsiTheme="minorHAnsi"/>
          <w:sz w:val="22"/>
          <w:szCs w:val="22"/>
        </w:rPr>
        <w:t>:</w:t>
      </w:r>
    </w:p>
    <w:tbl>
      <w:tblPr>
        <w:tblW w:w="14312" w:type="dxa"/>
        <w:tblInd w:w="-108" w:type="dxa"/>
        <w:tblLook w:val="04A0" w:firstRow="1" w:lastRow="0" w:firstColumn="1" w:lastColumn="0" w:noHBand="0" w:noVBand="1"/>
      </w:tblPr>
      <w:tblGrid>
        <w:gridCol w:w="1913"/>
        <w:gridCol w:w="12399"/>
      </w:tblGrid>
      <w:tr w:rsidR="00AD3272">
        <w:trPr>
          <w:trHeight w:val="123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pPr>
            <w:r>
              <w:t>Nazwa postępowania</w:t>
            </w:r>
          </w:p>
        </w:tc>
        <w:tc>
          <w:tcPr>
            <w:tcW w:w="1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SIWZ1"/>
              <w:tabs>
                <w:tab w:val="clear" w:pos="426"/>
                <w:tab w:val="left" w:pos="96"/>
              </w:tabs>
              <w:spacing w:line="360" w:lineRule="auto"/>
              <w:rPr>
                <w:rFonts w:asciiTheme="minorHAnsi" w:hAnsiTheme="minorHAnsi"/>
              </w:rPr>
            </w:pPr>
            <w:r>
              <w:rPr>
                <w:rFonts w:ascii="Times New Roman" w:eastAsia="Times New Roman" w:hAnsi="Times New Roman"/>
                <w:b/>
                <w:bCs/>
                <w:sz w:val="24"/>
                <w:szCs w:val="24"/>
              </w:rPr>
              <w:t>„</w:t>
            </w:r>
            <w:r>
              <w:rPr>
                <w:rFonts w:ascii="Times New Roman" w:hAnsi="Times New Roman"/>
                <w:b/>
                <w:bCs/>
                <w:sz w:val="24"/>
                <w:szCs w:val="24"/>
              </w:rPr>
              <w:t>R</w:t>
            </w:r>
            <w:r>
              <w:rPr>
                <w:rFonts w:ascii="Times New Roman" w:hAnsi="Times New Roman"/>
                <w:b/>
                <w:sz w:val="24"/>
                <w:szCs w:val="24"/>
              </w:rPr>
              <w:t xml:space="preserve">ozbudowa Szpitala Św. Ducha w celu utworzenia oddziału geriatrii i opieki długoterminowej Etap I </w:t>
            </w:r>
            <w:proofErr w:type="spellStart"/>
            <w:r>
              <w:rPr>
                <w:rFonts w:ascii="Times New Roman" w:hAnsi="Times New Roman"/>
                <w:b/>
                <w:sz w:val="24"/>
                <w:szCs w:val="24"/>
              </w:rPr>
              <w:t>i</w:t>
            </w:r>
            <w:proofErr w:type="spellEnd"/>
            <w:r>
              <w:rPr>
                <w:rFonts w:ascii="Times New Roman" w:hAnsi="Times New Roman"/>
                <w:b/>
                <w:sz w:val="24"/>
                <w:szCs w:val="24"/>
              </w:rPr>
              <w:t xml:space="preserve"> Etap II ”</w:t>
            </w:r>
          </w:p>
        </w:tc>
      </w:tr>
      <w:tr w:rsidR="00AD3272">
        <w:trPr>
          <w:trHeight w:val="5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pPr>
            <w:r>
              <w:t>Znak sprawy</w:t>
            </w:r>
          </w:p>
        </w:tc>
        <w:tc>
          <w:tcPr>
            <w:tcW w:w="1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i/>
              </w:rPr>
            </w:pPr>
            <w:r>
              <w:rPr>
                <w:b/>
                <w:i/>
              </w:rPr>
              <w:t>……………………………………………….</w:t>
            </w:r>
          </w:p>
        </w:tc>
      </w:tr>
    </w:tbl>
    <w:p w:rsidR="00AD3272" w:rsidRDefault="00AD3272">
      <w:pPr>
        <w:pStyle w:val="SIWZ1"/>
        <w:spacing w:line="360" w:lineRule="auto"/>
        <w:rPr>
          <w:rFonts w:ascii="Times New Roman" w:hAnsi="Times New Roman"/>
          <w:b/>
        </w:rPr>
      </w:pPr>
    </w:p>
    <w:tbl>
      <w:tblPr>
        <w:tblpPr w:leftFromText="141" w:rightFromText="141" w:vertAnchor="text" w:tblpY="-1132"/>
        <w:tblW w:w="14307" w:type="dxa"/>
        <w:tblCellMar>
          <w:left w:w="70" w:type="dxa"/>
          <w:right w:w="70" w:type="dxa"/>
        </w:tblCellMar>
        <w:tblLook w:val="04A0" w:firstRow="1" w:lastRow="0" w:firstColumn="1" w:lastColumn="0" w:noHBand="0" w:noVBand="1"/>
      </w:tblPr>
      <w:tblGrid>
        <w:gridCol w:w="340"/>
        <w:gridCol w:w="363"/>
        <w:gridCol w:w="7144"/>
        <w:gridCol w:w="946"/>
        <w:gridCol w:w="1588"/>
        <w:gridCol w:w="439"/>
        <w:gridCol w:w="1657"/>
        <w:gridCol w:w="1830"/>
      </w:tblGrid>
      <w:tr w:rsidR="00AD3272">
        <w:trPr>
          <w:trHeight w:val="300"/>
        </w:trPr>
        <w:tc>
          <w:tcPr>
            <w:tcW w:w="14305" w:type="dxa"/>
            <w:gridSpan w:val="8"/>
            <w:tcBorders>
              <w:top w:val="single" w:sz="8" w:space="0" w:color="000000"/>
              <w:left w:val="single" w:sz="8" w:space="0" w:color="000000"/>
              <w:bottom w:val="single" w:sz="8" w:space="0" w:color="000000"/>
              <w:right w:val="single" w:sz="8" w:space="0" w:color="000000"/>
            </w:tcBorders>
            <w:shd w:val="clear" w:color="auto" w:fill="8EAADB" w:themeFill="accent5" w:themeFillTint="99"/>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lastRenderedPageBreak/>
              <w:t>ZBIORCZE ZESTAWIENIE KOSZTÓW</w:t>
            </w:r>
          </w:p>
        </w:tc>
      </w:tr>
      <w:tr w:rsidR="00AD3272">
        <w:trPr>
          <w:trHeight w:val="300"/>
        </w:trPr>
        <w:tc>
          <w:tcPr>
            <w:tcW w:w="340" w:type="dxa"/>
            <w:vMerge w:val="restart"/>
            <w:tcBorders>
              <w:left w:val="single" w:sz="8" w:space="0" w:color="000000"/>
              <w:bottom w:val="single" w:sz="8" w:space="0" w:color="000000"/>
            </w:tcBorders>
            <w:shd w:val="clear" w:color="auto" w:fill="auto"/>
            <w:vAlign w:val="center"/>
          </w:tcPr>
          <w:p w:rsidR="00AD3272" w:rsidRDefault="00D2639E">
            <w:pPr>
              <w:pStyle w:val="Normalny1"/>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A</w:t>
            </w:r>
          </w:p>
        </w:tc>
        <w:tc>
          <w:tcPr>
            <w:tcW w:w="363" w:type="dxa"/>
            <w:tcBorders>
              <w:left w:val="single" w:sz="8" w:space="0" w:color="000000"/>
              <w:bottom w:val="single" w:sz="4" w:space="0" w:color="000000"/>
              <w:right w:val="single" w:sz="4" w:space="0" w:color="000000"/>
            </w:tcBorders>
            <w:shd w:val="clear" w:color="000000" w:fill="D9D9D9"/>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nr</w:t>
            </w:r>
          </w:p>
        </w:tc>
        <w:tc>
          <w:tcPr>
            <w:tcW w:w="7198"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nazwa</w:t>
            </w:r>
          </w:p>
        </w:tc>
        <w:tc>
          <w:tcPr>
            <w:tcW w:w="884"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Ilość/</w:t>
            </w:r>
            <w:proofErr w:type="spellStart"/>
            <w:r>
              <w:rPr>
                <w:rFonts w:eastAsia="Times New Roman" w:cs="Times New Roman"/>
                <w:color w:val="000000"/>
                <w:lang w:eastAsia="pl-PL"/>
              </w:rPr>
              <w:t>szt</w:t>
            </w:r>
            <w:proofErr w:type="spellEnd"/>
          </w:p>
        </w:tc>
        <w:tc>
          <w:tcPr>
            <w:tcW w:w="1594"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cena netto/</w:t>
            </w:r>
            <w:proofErr w:type="spellStart"/>
            <w:r>
              <w:rPr>
                <w:rFonts w:eastAsia="Times New Roman" w:cs="Times New Roman"/>
                <w:color w:val="000000"/>
                <w:lang w:eastAsia="pl-PL"/>
              </w:rPr>
              <w:t>szt</w:t>
            </w:r>
            <w:proofErr w:type="spellEnd"/>
          </w:p>
        </w:tc>
        <w:tc>
          <w:tcPr>
            <w:tcW w:w="419"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vat</w:t>
            </w:r>
          </w:p>
        </w:tc>
        <w:tc>
          <w:tcPr>
            <w:tcW w:w="1667"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cena netto</w:t>
            </w:r>
          </w:p>
        </w:tc>
        <w:tc>
          <w:tcPr>
            <w:tcW w:w="1840" w:type="dxa"/>
            <w:tcBorders>
              <w:bottom w:val="single" w:sz="4" w:space="0" w:color="000000"/>
              <w:right w:val="single" w:sz="8" w:space="0" w:color="000000"/>
            </w:tcBorders>
            <w:shd w:val="clear" w:color="000000" w:fill="D9D9D9"/>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cena brutto</w:t>
            </w:r>
          </w:p>
        </w:tc>
      </w:tr>
      <w:tr w:rsidR="00AD3272">
        <w:trPr>
          <w:trHeight w:val="290"/>
        </w:trPr>
        <w:tc>
          <w:tcPr>
            <w:tcW w:w="340" w:type="dxa"/>
            <w:vMerge/>
            <w:tcBorders>
              <w:left w:val="single" w:sz="8" w:space="0" w:color="000000"/>
              <w:bottom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top w:val="single" w:sz="8" w:space="0" w:color="000000"/>
              <w:left w:val="single" w:sz="8"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jc w:val="right"/>
              <w:rPr>
                <w:rFonts w:eastAsia="Times New Roman" w:cs="Times New Roman"/>
                <w:color w:val="000000"/>
                <w:lang w:eastAsia="pl-PL"/>
              </w:rPr>
            </w:pPr>
            <w:r>
              <w:rPr>
                <w:rFonts w:eastAsia="Times New Roman" w:cs="Times New Roman"/>
                <w:color w:val="000000"/>
                <w:lang w:eastAsia="pl-PL"/>
              </w:rPr>
              <w:t>1</w:t>
            </w:r>
          </w:p>
        </w:tc>
        <w:tc>
          <w:tcPr>
            <w:tcW w:w="7198" w:type="dxa"/>
            <w:tcBorders>
              <w:top w:val="single" w:sz="8"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Dokumentacja projektowa</w:t>
            </w:r>
          </w:p>
        </w:tc>
        <w:tc>
          <w:tcPr>
            <w:tcW w:w="884" w:type="dxa"/>
            <w:tcBorders>
              <w:top w:val="single" w:sz="8"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594" w:type="dxa"/>
            <w:tcBorders>
              <w:top w:val="single" w:sz="8"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419" w:type="dxa"/>
            <w:tcBorders>
              <w:top w:val="single" w:sz="8"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1667" w:type="dxa"/>
            <w:tcBorders>
              <w:top w:val="single" w:sz="8"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1840" w:type="dxa"/>
            <w:tcBorders>
              <w:top w:val="single" w:sz="8" w:space="0" w:color="000000"/>
              <w:bottom w:val="single" w:sz="4" w:space="0" w:color="000000"/>
              <w:right w:val="single" w:sz="8"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left w:val="single" w:sz="8"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jc w:val="right"/>
              <w:rPr>
                <w:rFonts w:eastAsia="Times New Roman" w:cs="Times New Roman"/>
                <w:color w:val="000000"/>
                <w:lang w:eastAsia="pl-PL"/>
              </w:rPr>
            </w:pPr>
            <w:r>
              <w:rPr>
                <w:rFonts w:eastAsia="Times New Roman" w:cs="Times New Roman"/>
                <w:color w:val="000000"/>
                <w:lang w:eastAsia="pl-PL"/>
              </w:rPr>
              <w:t>2</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Roboty budowlane (budowa tradycyjna*)</w:t>
            </w:r>
          </w:p>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xml:space="preserve">Roboty budowlane (budowa kontenerowa*) </w:t>
            </w:r>
          </w:p>
          <w:p w:rsidR="00AD3272" w:rsidRDefault="00D2639E">
            <w:pPr>
              <w:pStyle w:val="Normalny1"/>
              <w:spacing w:after="0" w:line="240" w:lineRule="auto"/>
              <w:rPr>
                <w:rFonts w:eastAsia="Times New Roman" w:cs="Times New Roman"/>
                <w:b/>
                <w:bCs/>
                <w:color w:val="000000"/>
                <w:u w:val="single"/>
                <w:lang w:eastAsia="pl-PL"/>
              </w:rPr>
            </w:pPr>
            <w:r>
              <w:rPr>
                <w:rFonts w:eastAsia="Times New Roman" w:cs="Times New Roman"/>
                <w:b/>
                <w:bCs/>
                <w:color w:val="C00000"/>
                <w:u w:val="single"/>
                <w:lang w:eastAsia="pl-PL"/>
              </w:rPr>
              <w:t>* odpowiednie podkreślić !!!</w:t>
            </w:r>
          </w:p>
        </w:tc>
        <w:tc>
          <w:tcPr>
            <w:tcW w:w="88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1840" w:type="dxa"/>
            <w:tcBorders>
              <w:bottom w:val="single" w:sz="4" w:space="0" w:color="000000"/>
              <w:right w:val="single" w:sz="8"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r>
      <w:tr w:rsidR="00AD3272">
        <w:trPr>
          <w:trHeight w:val="300"/>
        </w:trPr>
        <w:tc>
          <w:tcPr>
            <w:tcW w:w="340" w:type="dxa"/>
            <w:vMerge/>
            <w:tcBorders>
              <w:left w:val="single" w:sz="8" w:space="0" w:color="000000"/>
              <w:bottom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left w:val="single" w:sz="8" w:space="0" w:color="000000"/>
              <w:bottom w:val="single" w:sz="8" w:space="0" w:color="000000"/>
            </w:tcBorders>
            <w:shd w:val="clear" w:color="000000" w:fill="BFBFBF"/>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10094" w:type="dxa"/>
            <w:gridSpan w:val="4"/>
            <w:tcBorders>
              <w:top w:val="single" w:sz="4" w:space="0" w:color="000000"/>
              <w:bottom w:val="single" w:sz="8" w:space="0" w:color="000000"/>
              <w:right w:val="single" w:sz="4" w:space="0" w:color="000000"/>
            </w:tcBorders>
            <w:shd w:val="clear" w:color="000000" w:fill="BFBFBF"/>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Razem</w:t>
            </w:r>
          </w:p>
        </w:tc>
        <w:tc>
          <w:tcPr>
            <w:tcW w:w="1667" w:type="dxa"/>
            <w:tcBorders>
              <w:bottom w:val="single" w:sz="8" w:space="0" w:color="000000"/>
              <w:right w:val="single" w:sz="4" w:space="0" w:color="000000"/>
            </w:tcBorders>
            <w:shd w:val="clear" w:color="000000" w:fill="BFBFBF"/>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xml:space="preserve">                             -   zł </w:t>
            </w:r>
          </w:p>
        </w:tc>
        <w:tc>
          <w:tcPr>
            <w:tcW w:w="1841" w:type="dxa"/>
            <w:tcBorders>
              <w:bottom w:val="single" w:sz="8" w:space="0" w:color="000000"/>
              <w:right w:val="single" w:sz="8" w:space="0" w:color="000000"/>
            </w:tcBorders>
            <w:shd w:val="clear" w:color="000000" w:fill="BFBFBF"/>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xml:space="preserve">                             -   zł </w:t>
            </w:r>
          </w:p>
        </w:tc>
      </w:tr>
      <w:tr w:rsidR="00AD3272">
        <w:trPr>
          <w:trHeight w:val="300"/>
        </w:trPr>
        <w:tc>
          <w:tcPr>
            <w:tcW w:w="340" w:type="dxa"/>
            <w:vMerge w:val="restart"/>
            <w:tcBorders>
              <w:left w:val="single" w:sz="8" w:space="0" w:color="000000"/>
              <w:bottom w:val="single" w:sz="8" w:space="0" w:color="000000"/>
              <w:right w:val="single" w:sz="8" w:space="0" w:color="000000"/>
            </w:tcBorders>
            <w:shd w:val="clear" w:color="auto" w:fill="auto"/>
            <w:vAlign w:val="center"/>
          </w:tcPr>
          <w:p w:rsidR="00AD3272" w:rsidRDefault="00D2639E">
            <w:pPr>
              <w:pStyle w:val="Normalny1"/>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B</w:t>
            </w:r>
          </w:p>
        </w:tc>
        <w:tc>
          <w:tcPr>
            <w:tcW w:w="13965" w:type="dxa"/>
            <w:gridSpan w:val="7"/>
            <w:tcBorders>
              <w:bottom w:val="single" w:sz="8" w:space="0" w:color="000000"/>
              <w:right w:val="single" w:sz="8" w:space="0" w:color="000000"/>
            </w:tcBorders>
            <w:shd w:val="clear" w:color="auto" w:fill="8EAADB" w:themeFill="accent5" w:themeFillTint="99"/>
            <w:vAlign w:val="bottom"/>
          </w:tcPr>
          <w:p w:rsidR="00AD3272" w:rsidRDefault="00D2639E">
            <w:pPr>
              <w:pStyle w:val="Normalny1"/>
              <w:spacing w:after="0" w:line="240" w:lineRule="auto"/>
              <w:jc w:val="center"/>
            </w:pPr>
            <w:r>
              <w:rPr>
                <w:rFonts w:eastAsia="Times New Roman" w:cs="Times New Roman"/>
                <w:b/>
                <w:bCs/>
                <w:color w:val="000000"/>
                <w:lang w:eastAsia="pl-PL"/>
              </w:rPr>
              <w:t>KOSZTY WYPOSAŻENIA I SPRZĘTU MEDYCZNEGO</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nr</w:t>
            </w:r>
          </w:p>
        </w:tc>
        <w:tc>
          <w:tcPr>
            <w:tcW w:w="7198"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Nazwa</w:t>
            </w:r>
          </w:p>
        </w:tc>
        <w:tc>
          <w:tcPr>
            <w:tcW w:w="884"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Ilość/</w:t>
            </w:r>
            <w:proofErr w:type="spellStart"/>
            <w:r>
              <w:rPr>
                <w:rFonts w:eastAsia="Times New Roman" w:cs="Times New Roman"/>
                <w:color w:val="000000"/>
                <w:lang w:eastAsia="pl-PL"/>
              </w:rPr>
              <w:t>szt</w:t>
            </w:r>
            <w:proofErr w:type="spellEnd"/>
          </w:p>
        </w:tc>
        <w:tc>
          <w:tcPr>
            <w:tcW w:w="1594"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cena netto/</w:t>
            </w:r>
            <w:proofErr w:type="spellStart"/>
            <w:r>
              <w:rPr>
                <w:rFonts w:eastAsia="Times New Roman" w:cs="Times New Roman"/>
                <w:color w:val="000000"/>
                <w:lang w:eastAsia="pl-PL"/>
              </w:rPr>
              <w:t>szt</w:t>
            </w:r>
            <w:proofErr w:type="spellEnd"/>
          </w:p>
        </w:tc>
        <w:tc>
          <w:tcPr>
            <w:tcW w:w="419"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vat</w:t>
            </w:r>
          </w:p>
        </w:tc>
        <w:tc>
          <w:tcPr>
            <w:tcW w:w="1667"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cena netto</w:t>
            </w:r>
          </w:p>
        </w:tc>
        <w:tc>
          <w:tcPr>
            <w:tcW w:w="1840" w:type="dxa"/>
            <w:tcBorders>
              <w:bottom w:val="single" w:sz="4" w:space="0" w:color="000000"/>
              <w:right w:val="single" w:sz="8" w:space="0" w:color="000000"/>
            </w:tcBorders>
            <w:shd w:val="clear" w:color="000000" w:fill="D9D9D9"/>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cena brutto</w:t>
            </w:r>
          </w:p>
        </w:tc>
      </w:tr>
      <w:tr w:rsidR="00AD3272">
        <w:trPr>
          <w:trHeight w:val="30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8" w:space="0" w:color="000000"/>
            </w:tcBorders>
            <w:shd w:val="clear" w:color="000000" w:fill="BFBFBF"/>
            <w:vAlign w:val="bottom"/>
          </w:tcPr>
          <w:p w:rsidR="00AD3272" w:rsidRDefault="00D2639E">
            <w:pPr>
              <w:pStyle w:val="Normalny1"/>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w:t>
            </w:r>
          </w:p>
        </w:tc>
        <w:tc>
          <w:tcPr>
            <w:tcW w:w="10094" w:type="dxa"/>
            <w:gridSpan w:val="4"/>
            <w:tcBorders>
              <w:top w:val="single" w:sz="4" w:space="0" w:color="000000"/>
              <w:bottom w:val="single" w:sz="8" w:space="0" w:color="000000"/>
              <w:right w:val="single" w:sz="4" w:space="0" w:color="000000"/>
            </w:tcBorders>
            <w:shd w:val="clear" w:color="000000" w:fill="BFBFBF"/>
            <w:vAlign w:val="bottom"/>
          </w:tcPr>
          <w:p w:rsidR="00AD3272" w:rsidRDefault="00D2639E">
            <w:pPr>
              <w:pStyle w:val="Normalny1"/>
              <w:spacing w:after="0" w:line="240" w:lineRule="auto"/>
              <w:jc w:val="center"/>
              <w:rPr>
                <w:rFonts w:eastAsia="Times New Roman" w:cs="Times New Roman"/>
                <w:color w:val="000000"/>
                <w:lang w:eastAsia="pl-PL"/>
              </w:rPr>
            </w:pPr>
            <w:r>
              <w:rPr>
                <w:rFonts w:eastAsia="Times New Roman" w:cs="Times New Roman"/>
                <w:color w:val="000000"/>
                <w:lang w:eastAsia="pl-PL"/>
              </w:rPr>
              <w:t>Razem</w:t>
            </w:r>
          </w:p>
        </w:tc>
        <w:tc>
          <w:tcPr>
            <w:tcW w:w="1667" w:type="dxa"/>
            <w:tcBorders>
              <w:bottom w:val="single" w:sz="8" w:space="0" w:color="000000"/>
              <w:right w:val="single" w:sz="4" w:space="0" w:color="000000"/>
            </w:tcBorders>
            <w:shd w:val="clear" w:color="000000" w:fill="BFBFBF"/>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xml:space="preserve">                             -   zł </w:t>
            </w:r>
          </w:p>
        </w:tc>
        <w:tc>
          <w:tcPr>
            <w:tcW w:w="1841" w:type="dxa"/>
            <w:tcBorders>
              <w:bottom w:val="single" w:sz="8" w:space="0" w:color="000000"/>
              <w:right w:val="single" w:sz="8" w:space="0" w:color="000000"/>
            </w:tcBorders>
            <w:shd w:val="clear" w:color="000000" w:fill="BFBFBF"/>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xml:space="preserve">                             -   zł </w:t>
            </w:r>
          </w:p>
        </w:tc>
      </w:tr>
      <w:tr w:rsidR="00AD3272">
        <w:trPr>
          <w:trHeight w:val="320"/>
        </w:trPr>
        <w:tc>
          <w:tcPr>
            <w:tcW w:w="340" w:type="dxa"/>
            <w:vMerge w:val="restart"/>
            <w:tcBorders>
              <w:left w:val="single" w:sz="8" w:space="0" w:color="000000"/>
              <w:bottom w:val="single" w:sz="8" w:space="0" w:color="000000"/>
              <w:right w:val="single" w:sz="8" w:space="0" w:color="000000"/>
            </w:tcBorders>
            <w:shd w:val="clear" w:color="auto" w:fill="auto"/>
            <w:vAlign w:val="center"/>
          </w:tcPr>
          <w:p w:rsidR="00AD3272" w:rsidRDefault="00D2639E">
            <w:pPr>
              <w:pStyle w:val="Normalny1"/>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C</w:t>
            </w:r>
          </w:p>
        </w:tc>
        <w:tc>
          <w:tcPr>
            <w:tcW w:w="13965" w:type="dxa"/>
            <w:gridSpan w:val="7"/>
            <w:tcBorders>
              <w:top w:val="single" w:sz="8" w:space="0" w:color="000000"/>
              <w:bottom w:val="single" w:sz="8" w:space="0" w:color="000000"/>
              <w:right w:val="single" w:sz="8" w:space="0" w:color="000000"/>
            </w:tcBorders>
            <w:shd w:val="clear" w:color="auto" w:fill="8EAADB" w:themeFill="accent5" w:themeFillTint="99"/>
            <w:vAlign w:val="center"/>
          </w:tcPr>
          <w:p w:rsidR="00AD3272" w:rsidRDefault="00D2639E">
            <w:pPr>
              <w:pStyle w:val="Normalny1"/>
              <w:spacing w:after="0" w:line="240" w:lineRule="auto"/>
              <w:jc w:val="center"/>
            </w:pPr>
            <w:r>
              <w:rPr>
                <w:rFonts w:eastAsia="Times New Roman" w:cs="Times New Roman"/>
                <w:b/>
                <w:bCs/>
                <w:color w:val="000000"/>
                <w:lang w:eastAsia="pl-PL"/>
              </w:rPr>
              <w:t xml:space="preserve">KOSZT WYPOSAŻENIA RUCHOMEGO </w:t>
            </w:r>
          </w:p>
        </w:tc>
      </w:tr>
      <w:tr w:rsidR="00AD3272">
        <w:trPr>
          <w:trHeight w:val="32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13965" w:type="dxa"/>
            <w:gridSpan w:val="7"/>
            <w:tcBorders>
              <w:top w:val="single" w:sz="8" w:space="0" w:color="000000"/>
              <w:bottom w:val="single" w:sz="8" w:space="0" w:color="000000"/>
              <w:right w:val="single" w:sz="8" w:space="0" w:color="000000"/>
            </w:tcBorders>
            <w:shd w:val="clear" w:color="auto" w:fill="8EAADB" w:themeFill="accent5" w:themeFillTint="99"/>
            <w:vAlign w:val="center"/>
          </w:tcPr>
          <w:p w:rsidR="00AD3272" w:rsidRDefault="00D2639E">
            <w:pPr>
              <w:pStyle w:val="Normalny1"/>
              <w:spacing w:after="0" w:line="240" w:lineRule="auto"/>
              <w:jc w:val="center"/>
            </w:pPr>
            <w:r>
              <w:rPr>
                <w:rFonts w:eastAsia="Times New Roman" w:cs="Times New Roman"/>
                <w:b/>
                <w:bCs/>
                <w:color w:val="000000"/>
                <w:lang w:eastAsia="pl-PL"/>
              </w:rPr>
              <w:t>MEBLE</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nr</w:t>
            </w:r>
          </w:p>
        </w:tc>
        <w:tc>
          <w:tcPr>
            <w:tcW w:w="7198"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pPr>
            <w:r>
              <w:rPr>
                <w:rFonts w:eastAsia="Times New Roman" w:cs="Times New Roman"/>
                <w:color w:val="000000"/>
                <w:lang w:eastAsia="pl-PL"/>
              </w:rPr>
              <w:t>nazwa</w:t>
            </w:r>
          </w:p>
        </w:tc>
        <w:tc>
          <w:tcPr>
            <w:tcW w:w="884" w:type="dxa"/>
            <w:tcBorders>
              <w:bottom w:val="single" w:sz="4" w:space="0" w:color="000000"/>
              <w:right w:val="single" w:sz="4" w:space="0" w:color="000000"/>
            </w:tcBorders>
            <w:shd w:val="clear" w:color="000000" w:fill="D9D9D9"/>
            <w:vAlign w:val="center"/>
          </w:tcPr>
          <w:p w:rsidR="00AD3272" w:rsidRDefault="00D2639E">
            <w:pPr>
              <w:pStyle w:val="Normalny1"/>
              <w:spacing w:after="0" w:line="240" w:lineRule="auto"/>
              <w:jc w:val="center"/>
            </w:pPr>
            <w:r>
              <w:rPr>
                <w:rFonts w:eastAsia="Times New Roman" w:cs="Times New Roman"/>
                <w:color w:val="000000"/>
                <w:lang w:eastAsia="pl-PL"/>
              </w:rPr>
              <w:t>ilość</w:t>
            </w:r>
          </w:p>
        </w:tc>
        <w:tc>
          <w:tcPr>
            <w:tcW w:w="1594"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pPr>
            <w:r>
              <w:rPr>
                <w:rFonts w:eastAsia="Times New Roman" w:cs="Times New Roman"/>
                <w:color w:val="000000"/>
                <w:lang w:eastAsia="pl-PL"/>
              </w:rPr>
              <w:t>cena netto/</w:t>
            </w:r>
            <w:proofErr w:type="spellStart"/>
            <w:r>
              <w:rPr>
                <w:rFonts w:eastAsia="Times New Roman" w:cs="Times New Roman"/>
                <w:color w:val="000000"/>
                <w:lang w:eastAsia="pl-PL"/>
              </w:rPr>
              <w:t>szt</w:t>
            </w:r>
            <w:proofErr w:type="spellEnd"/>
          </w:p>
        </w:tc>
        <w:tc>
          <w:tcPr>
            <w:tcW w:w="419"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pPr>
            <w:r>
              <w:rPr>
                <w:rFonts w:eastAsia="Times New Roman" w:cs="Times New Roman"/>
                <w:color w:val="000000"/>
                <w:lang w:eastAsia="pl-PL"/>
              </w:rPr>
              <w:t>vat</w:t>
            </w:r>
          </w:p>
        </w:tc>
        <w:tc>
          <w:tcPr>
            <w:tcW w:w="1667"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pPr>
            <w:r>
              <w:rPr>
                <w:rFonts w:eastAsia="Times New Roman" w:cs="Times New Roman"/>
                <w:color w:val="000000"/>
                <w:lang w:eastAsia="pl-PL"/>
              </w:rPr>
              <w:t>cena netto</w:t>
            </w:r>
          </w:p>
        </w:tc>
        <w:tc>
          <w:tcPr>
            <w:tcW w:w="1840" w:type="dxa"/>
            <w:tcBorders>
              <w:bottom w:val="single" w:sz="4" w:space="0" w:color="000000"/>
              <w:right w:val="single" w:sz="4" w:space="0" w:color="000000"/>
            </w:tcBorders>
            <w:shd w:val="clear" w:color="000000" w:fill="D9D9D9"/>
            <w:vAlign w:val="bottom"/>
          </w:tcPr>
          <w:p w:rsidR="00AD3272" w:rsidRDefault="00D2639E">
            <w:pPr>
              <w:pStyle w:val="Normalny1"/>
              <w:spacing w:after="0" w:line="240" w:lineRule="auto"/>
              <w:jc w:val="center"/>
            </w:pPr>
            <w:r>
              <w:rPr>
                <w:rFonts w:eastAsia="Times New Roman" w:cs="Times New Roman"/>
                <w:color w:val="000000"/>
                <w:lang w:eastAsia="pl-PL"/>
              </w:rPr>
              <w:t>cena brutto</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Biurko 140x60cm, wys. 75 cm</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363"/>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2</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Krzesło biurowe na kółkach</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12</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3</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Pomocnik biurowy na kółkach</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12</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4</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Biurko narożne szer. 60 cm, wys. 75 cm</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5</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Regał magazynowy</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4</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6</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Szafa ubraniowa 80 x 60cm, wys. 186 cm</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8</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7</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Szafa porządkowa na nóżkach</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2</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8</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Stół jadalniany 150 x75 cm</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2</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9</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Krzesło</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20</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10</w:t>
            </w:r>
          </w:p>
        </w:tc>
        <w:tc>
          <w:tcPr>
            <w:tcW w:w="7198"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pPr>
            <w:r>
              <w:rPr>
                <w:rFonts w:eastAsia="Times New Roman" w:cs="Times New Roman"/>
                <w:color w:val="000000"/>
                <w:lang w:eastAsia="pl-PL"/>
              </w:rPr>
              <w:t xml:space="preserve">Siedzisko 3-segmentowe, stelaż metalowy, siedzisko </w:t>
            </w:r>
            <w:proofErr w:type="spellStart"/>
            <w:r>
              <w:rPr>
                <w:rFonts w:eastAsia="Times New Roman" w:cs="Times New Roman"/>
                <w:color w:val="000000"/>
                <w:lang w:eastAsia="pl-PL"/>
              </w:rPr>
              <w:t>pcv</w:t>
            </w:r>
            <w:proofErr w:type="spellEnd"/>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11</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xml:space="preserve">Zestaw szafek szatniowych gł. 50 cm, </w:t>
            </w:r>
            <w:proofErr w:type="spellStart"/>
            <w:r>
              <w:rPr>
                <w:rFonts w:eastAsia="Times New Roman" w:cs="Times New Roman"/>
                <w:color w:val="000000"/>
                <w:lang w:eastAsia="pl-PL"/>
              </w:rPr>
              <w:t>wyys</w:t>
            </w:r>
            <w:proofErr w:type="spellEnd"/>
            <w:r>
              <w:rPr>
                <w:rFonts w:eastAsia="Times New Roman" w:cs="Times New Roman"/>
                <w:color w:val="000000"/>
                <w:lang w:eastAsia="pl-PL"/>
              </w:rPr>
              <w:t xml:space="preserve"> 200 cm, na nóżkach, z wysuwaną ławką</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12</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Kanapa 2 osobowa rozkładana, stojąca na nóżkach, 180 x 85 cm</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13</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Zabudowa meblowa na wymiar szer. 300 cm, szafki medyczne stojące na nóżkach: 1x szafka pojedyncza pod zlewozmywak szer. 60 cm, 1x szafka z szufladami szer. 60 cm, 2x szafka pojedyncza szer. 60 cm, 1x zabudowa lodówki, 1x blat,</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14</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xml:space="preserve">Zabudowa meblowa medyczna na wymiar narożna, szafki stojące na nóżkach: 1x szafka pojedyncza </w:t>
            </w:r>
            <w:proofErr w:type="spellStart"/>
            <w:r>
              <w:rPr>
                <w:rFonts w:eastAsia="Times New Roman" w:cs="Times New Roman"/>
                <w:color w:val="000000"/>
                <w:lang w:eastAsia="pl-PL"/>
              </w:rPr>
              <w:t>podumywalkowa</w:t>
            </w:r>
            <w:proofErr w:type="spellEnd"/>
            <w:r>
              <w:rPr>
                <w:rFonts w:eastAsia="Times New Roman" w:cs="Times New Roman"/>
                <w:color w:val="000000"/>
                <w:lang w:eastAsia="pl-PL"/>
              </w:rPr>
              <w:t xml:space="preserve"> szer. 60cm, 1x szafka pod zlewozmywak narożna pojedyncza szer. 90 cm, 2x szafka pojedyncza szer. 60 cm, 1x zabudowa lodówki, blat</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33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15</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Szafka pojedyncza pod umywalkę szer. 60 cm, na nóżkach</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883"/>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16</w:t>
            </w:r>
          </w:p>
        </w:tc>
        <w:tc>
          <w:tcPr>
            <w:tcW w:w="7198" w:type="dxa"/>
            <w:tcBorders>
              <w:bottom w:val="single" w:sz="4" w:space="0" w:color="000000"/>
              <w:right w:val="single" w:sz="4" w:space="0" w:color="000000"/>
            </w:tcBorders>
            <w:shd w:val="clear" w:color="auto" w:fill="auto"/>
          </w:tcPr>
          <w:p w:rsidR="00AD3272" w:rsidRDefault="00D2639E">
            <w:pPr>
              <w:pStyle w:val="Normalny1"/>
              <w:spacing w:after="0" w:line="240" w:lineRule="auto"/>
            </w:pPr>
            <w:r>
              <w:rPr>
                <w:rFonts w:eastAsia="Times New Roman" w:cs="Times New Roman"/>
                <w:color w:val="000000"/>
                <w:lang w:eastAsia="pl-PL"/>
              </w:rPr>
              <w:t>Zabudowa meblowana wymiar szer. 380 cm, szafki stojące na nóżkach : 1x szafka podwójna pod zlewozmywak szer. 80 cm, 1x szafka pojedyncza pod umywalkę, 2x szafka pojedyncza szer. 60 cm, 1x szafka z szufladami szer. 60 cm, 1x zabudowa lodówki, blat</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732"/>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17</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Zabudowa meblowa szer. 240 cm: meble medyczne stojące na nóżkach: 1x szafka podwójna pod zlewozmywak szer. 80 cm, 1x szafka pojedyncza  szer. 60 cm, 1xszafka z szufladami szer. 60cm, 1x zabudowa lodówki, blat</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901"/>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18</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Zabudowa meblowa szer. 290 cm: meble stojące na nóżkach: 1x szafka podwójna pod zlewozmywak szer. 80 cm, 1x szafka z szufladami szer. 30 cm, 2x szafka pojedyncza  szer. 60 cm, 1x zabudowa lodówki, blat</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58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19</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xml:space="preserve">Zabudowa meblowa 1x zabudowa meblowa na wymiar narożna, szafki stojące na nóżkach: 1x szafka pojedyncza </w:t>
            </w:r>
            <w:proofErr w:type="spellStart"/>
            <w:r>
              <w:rPr>
                <w:rFonts w:eastAsia="Times New Roman" w:cs="Times New Roman"/>
                <w:color w:val="000000"/>
                <w:lang w:eastAsia="pl-PL"/>
              </w:rPr>
              <w:t>podumywalkowa</w:t>
            </w:r>
            <w:proofErr w:type="spellEnd"/>
            <w:r>
              <w:rPr>
                <w:rFonts w:eastAsia="Times New Roman" w:cs="Times New Roman"/>
                <w:color w:val="000000"/>
                <w:lang w:eastAsia="pl-PL"/>
              </w:rPr>
              <w:t xml:space="preserve"> szer. 60cm, 1x szafka pod zlewozmywak pojedyncza szer. 60 cm, 1x szafka szufladowa 40 cm, 1x szafka pojedyncza 60cm, 1x szafka pojedyncza</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20</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Zabudowa meblowa szer. 220 cm- szafki stojące na nóżkach, z zamkiem:, 2x szafka podwójna pod myjnie 120cm, 2x szafka pojedyncza szer. 60 cm na płyny do myjni , 1x blat</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r>
      <w:tr w:rsidR="00AD3272">
        <w:trPr>
          <w:trHeight w:val="29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363"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ascii="Times New Roman" w:eastAsia="Times New Roman" w:hAnsi="Times New Roman" w:cs="Times New Roman"/>
                <w:color w:val="000000"/>
                <w:lang w:eastAsia="pl-PL"/>
              </w:rPr>
              <w:t>21</w:t>
            </w:r>
          </w:p>
        </w:tc>
        <w:tc>
          <w:tcPr>
            <w:tcW w:w="7198"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Parawan lekarski mobilny</w:t>
            </w:r>
          </w:p>
        </w:tc>
        <w:tc>
          <w:tcPr>
            <w:tcW w:w="884" w:type="dxa"/>
            <w:tcBorders>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pPr>
            <w:r>
              <w:rPr>
                <w:rFonts w:eastAsia="Times New Roman" w:cs="Times New Roman"/>
                <w:color w:val="000000"/>
                <w:lang w:eastAsia="pl-PL"/>
              </w:rPr>
              <w:t>1</w:t>
            </w:r>
          </w:p>
        </w:tc>
        <w:tc>
          <w:tcPr>
            <w:tcW w:w="1594"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419"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pPr>
            <w:bookmarkStart w:id="34" w:name="__DdeLink__12535_1183262713"/>
            <w:r>
              <w:rPr>
                <w:rFonts w:eastAsia="Times New Roman" w:cs="Times New Roman"/>
                <w:color w:val="000000"/>
                <w:lang w:eastAsia="pl-PL"/>
              </w:rPr>
              <w:t> </w:t>
            </w:r>
            <w:bookmarkEnd w:id="34"/>
          </w:p>
        </w:tc>
      </w:tr>
      <w:tr w:rsidR="00AD3272">
        <w:trPr>
          <w:trHeight w:val="300"/>
        </w:trPr>
        <w:tc>
          <w:tcPr>
            <w:tcW w:w="340" w:type="dxa"/>
            <w:vMerge/>
            <w:tcBorders>
              <w:left w:val="single" w:sz="8" w:space="0" w:color="000000"/>
              <w:bottom w:val="single" w:sz="8" w:space="0" w:color="000000"/>
              <w:right w:val="single" w:sz="8" w:space="0" w:color="000000"/>
            </w:tcBorders>
            <w:shd w:val="clear" w:color="auto" w:fill="auto"/>
            <w:vAlign w:val="center"/>
          </w:tcPr>
          <w:p w:rsidR="00AD3272" w:rsidRDefault="00AD3272">
            <w:pPr>
              <w:pStyle w:val="Normalny1"/>
              <w:spacing w:after="0" w:line="240" w:lineRule="auto"/>
              <w:rPr>
                <w:rFonts w:ascii="Times New Roman" w:eastAsia="Times New Roman" w:hAnsi="Times New Roman" w:cs="Times New Roman"/>
                <w:b/>
                <w:bCs/>
                <w:color w:val="000000"/>
                <w:lang w:eastAsia="pl-PL"/>
              </w:rPr>
            </w:pPr>
          </w:p>
        </w:tc>
        <w:tc>
          <w:tcPr>
            <w:tcW w:w="10039" w:type="dxa"/>
            <w:gridSpan w:val="4"/>
            <w:tcBorders>
              <w:top w:val="single" w:sz="4" w:space="0" w:color="000000"/>
              <w:bottom w:val="single" w:sz="4" w:space="0" w:color="000000"/>
              <w:right w:val="single" w:sz="4" w:space="0" w:color="000000"/>
            </w:tcBorders>
            <w:shd w:val="clear" w:color="000000" w:fill="BFBFBF"/>
            <w:vAlign w:val="center"/>
          </w:tcPr>
          <w:p w:rsidR="00AD3272" w:rsidRDefault="00AD3272">
            <w:pPr>
              <w:pStyle w:val="Normalny1"/>
              <w:spacing w:after="0" w:line="240" w:lineRule="auto"/>
              <w:jc w:val="center"/>
              <w:rPr>
                <w:rFonts w:eastAsia="Times New Roman" w:cs="Times New Roman"/>
                <w:color w:val="000000"/>
                <w:lang w:eastAsia="pl-PL"/>
              </w:rPr>
            </w:pPr>
          </w:p>
        </w:tc>
        <w:tc>
          <w:tcPr>
            <w:tcW w:w="419" w:type="dxa"/>
            <w:tcBorders>
              <w:bottom w:val="single" w:sz="4" w:space="0" w:color="000000"/>
              <w:right w:val="single" w:sz="4" w:space="0" w:color="000000"/>
            </w:tcBorders>
            <w:shd w:val="clear" w:color="000000" w:fill="BFBFBF"/>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1667" w:type="dxa"/>
            <w:tcBorders>
              <w:bottom w:val="single" w:sz="4" w:space="0" w:color="000000"/>
              <w:right w:val="single" w:sz="4" w:space="0" w:color="000000"/>
            </w:tcBorders>
            <w:shd w:val="clear" w:color="000000" w:fill="BFBFBF"/>
            <w:vAlign w:val="bottom"/>
          </w:tcPr>
          <w:p w:rsidR="00AD3272" w:rsidRDefault="00D2639E">
            <w:pPr>
              <w:pStyle w:val="Normalny1"/>
              <w:spacing w:after="0" w:line="240" w:lineRule="auto"/>
              <w:jc w:val="right"/>
              <w:rPr>
                <w:rFonts w:eastAsia="Times New Roman" w:cs="Times New Roman"/>
                <w:color w:val="000000"/>
                <w:lang w:eastAsia="pl-PL"/>
              </w:rPr>
            </w:pPr>
            <w:r>
              <w:rPr>
                <w:rFonts w:eastAsia="Times New Roman" w:cs="Times New Roman"/>
                <w:color w:val="000000"/>
                <w:lang w:eastAsia="pl-PL"/>
              </w:rPr>
              <w:t>0,00 zł</w:t>
            </w:r>
          </w:p>
        </w:tc>
        <w:tc>
          <w:tcPr>
            <w:tcW w:w="1840" w:type="dxa"/>
            <w:tcBorders>
              <w:bottom w:val="single" w:sz="4" w:space="0" w:color="000000"/>
              <w:right w:val="single" w:sz="4" w:space="0" w:color="000000"/>
            </w:tcBorders>
            <w:shd w:val="clear" w:color="000000" w:fill="BFBFBF"/>
            <w:vAlign w:val="bottom"/>
          </w:tcPr>
          <w:p w:rsidR="00AD3272" w:rsidRDefault="00D2639E">
            <w:pPr>
              <w:pStyle w:val="Normalny1"/>
              <w:spacing w:after="0" w:line="240" w:lineRule="auto"/>
              <w:jc w:val="right"/>
              <w:rPr>
                <w:rFonts w:eastAsia="Times New Roman" w:cs="Times New Roman"/>
                <w:color w:val="000000"/>
                <w:lang w:eastAsia="pl-PL"/>
              </w:rPr>
            </w:pPr>
            <w:r>
              <w:rPr>
                <w:rFonts w:eastAsia="Times New Roman" w:cs="Times New Roman"/>
                <w:color w:val="000000"/>
                <w:lang w:eastAsia="pl-PL"/>
              </w:rPr>
              <w:t>0,00 zł</w:t>
            </w:r>
          </w:p>
        </w:tc>
      </w:tr>
      <w:tr w:rsidR="00AD3272">
        <w:trPr>
          <w:trHeight w:val="530"/>
        </w:trPr>
        <w:tc>
          <w:tcPr>
            <w:tcW w:w="14305" w:type="dxa"/>
            <w:gridSpan w:val="8"/>
            <w:tcBorders>
              <w:bottom w:val="single" w:sz="8" w:space="0" w:color="000000"/>
              <w:right w:val="single" w:sz="8" w:space="0" w:color="000000"/>
            </w:tcBorders>
            <w:shd w:val="clear" w:color="auto" w:fill="8EAADB" w:themeFill="accent5" w:themeFillTint="99"/>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PODSUMOWANIE KOSZTÓW W TECHNOLOGII TRADYCYJNEJ</w:t>
            </w:r>
          </w:p>
        </w:tc>
      </w:tr>
      <w:tr w:rsidR="00AD3272">
        <w:trPr>
          <w:trHeight w:val="290"/>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A</w:t>
            </w:r>
          </w:p>
        </w:tc>
        <w:tc>
          <w:tcPr>
            <w:tcW w:w="10458" w:type="dxa"/>
            <w:gridSpan w:val="5"/>
            <w:tcBorders>
              <w:top w:val="single" w:sz="8"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projekt i roboty budowlane (budowa tradycyjna)</w:t>
            </w:r>
          </w:p>
        </w:tc>
        <w:tc>
          <w:tcPr>
            <w:tcW w:w="1667" w:type="dxa"/>
            <w:tcBorders>
              <w:top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1840" w:type="dxa"/>
            <w:tcBorders>
              <w:top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r>
      <w:tr w:rsidR="00AD3272">
        <w:trPr>
          <w:trHeight w:val="290"/>
        </w:trPr>
        <w:tc>
          <w:tcPr>
            <w:tcW w:w="340"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B</w:t>
            </w:r>
          </w:p>
        </w:tc>
        <w:tc>
          <w:tcPr>
            <w:tcW w:w="10458" w:type="dxa"/>
            <w:gridSpan w:val="5"/>
            <w:tcBorders>
              <w:top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wyposażenie i sprzęt medyczny</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r>
      <w:tr w:rsidR="00AD3272">
        <w:trPr>
          <w:trHeight w:val="290"/>
        </w:trPr>
        <w:tc>
          <w:tcPr>
            <w:tcW w:w="340"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C</w:t>
            </w:r>
          </w:p>
        </w:tc>
        <w:tc>
          <w:tcPr>
            <w:tcW w:w="10458" w:type="dxa"/>
            <w:gridSpan w:val="5"/>
            <w:tcBorders>
              <w:top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meble</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 </w:t>
            </w:r>
          </w:p>
        </w:tc>
      </w:tr>
      <w:tr w:rsidR="00AD3272">
        <w:trPr>
          <w:trHeight w:val="420"/>
        </w:trPr>
        <w:tc>
          <w:tcPr>
            <w:tcW w:w="10798" w:type="dxa"/>
            <w:gridSpan w:val="6"/>
            <w:tcBorders>
              <w:top w:val="single" w:sz="4" w:space="0" w:color="000000"/>
              <w:left w:val="single" w:sz="4" w:space="0" w:color="000000"/>
              <w:bottom w:val="single" w:sz="4" w:space="0" w:color="000000"/>
              <w:right w:val="single" w:sz="4" w:space="0" w:color="000000"/>
            </w:tcBorders>
            <w:shd w:val="clear" w:color="000000" w:fill="BFBFBF"/>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lastRenderedPageBreak/>
              <w:t>Razem</w:t>
            </w:r>
          </w:p>
        </w:tc>
        <w:tc>
          <w:tcPr>
            <w:tcW w:w="1667" w:type="dxa"/>
            <w:tcBorders>
              <w:top w:val="single" w:sz="4" w:space="0" w:color="000000"/>
              <w:bottom w:val="single" w:sz="4" w:space="0" w:color="000000"/>
              <w:right w:val="single" w:sz="4" w:space="0" w:color="000000"/>
            </w:tcBorders>
            <w:shd w:val="clear" w:color="000000" w:fill="BFBFBF"/>
            <w:vAlign w:val="center"/>
          </w:tcPr>
          <w:p w:rsidR="00AD3272" w:rsidRDefault="00D2639E">
            <w:pPr>
              <w:pStyle w:val="Normalny1"/>
              <w:spacing w:after="0" w:line="240" w:lineRule="auto"/>
              <w:rPr>
                <w:rFonts w:eastAsia="Times New Roman" w:cs="Times New Roman"/>
                <w:b/>
                <w:bCs/>
                <w:color w:val="000000"/>
                <w:lang w:eastAsia="pl-PL"/>
              </w:rPr>
            </w:pPr>
            <w:r>
              <w:rPr>
                <w:rFonts w:eastAsia="Times New Roman" w:cs="Times New Roman"/>
                <w:b/>
                <w:bCs/>
                <w:color w:val="000000"/>
                <w:lang w:eastAsia="pl-PL"/>
              </w:rPr>
              <w:t xml:space="preserve">                             -   zł </w:t>
            </w:r>
          </w:p>
        </w:tc>
        <w:tc>
          <w:tcPr>
            <w:tcW w:w="1840" w:type="dxa"/>
            <w:tcBorders>
              <w:top w:val="single" w:sz="4" w:space="0" w:color="000000"/>
              <w:bottom w:val="single" w:sz="4" w:space="0" w:color="000000"/>
              <w:right w:val="single" w:sz="4" w:space="0" w:color="000000"/>
            </w:tcBorders>
            <w:shd w:val="clear" w:color="000000" w:fill="BFBFBF"/>
            <w:vAlign w:val="center"/>
          </w:tcPr>
          <w:p w:rsidR="00AD3272" w:rsidRDefault="00D2639E">
            <w:pPr>
              <w:pStyle w:val="Normalny1"/>
              <w:spacing w:after="0" w:line="240" w:lineRule="auto"/>
              <w:rPr>
                <w:rFonts w:eastAsia="Times New Roman" w:cs="Times New Roman"/>
                <w:b/>
                <w:bCs/>
                <w:color w:val="000000"/>
                <w:lang w:eastAsia="pl-PL"/>
              </w:rPr>
            </w:pPr>
            <w:r>
              <w:rPr>
                <w:rFonts w:eastAsia="Times New Roman" w:cs="Times New Roman"/>
                <w:b/>
                <w:bCs/>
                <w:color w:val="000000"/>
                <w:lang w:eastAsia="pl-PL"/>
              </w:rPr>
              <w:t xml:space="preserve">                            -   zł </w:t>
            </w:r>
          </w:p>
        </w:tc>
      </w:tr>
      <w:tr w:rsidR="00AD3272">
        <w:trPr>
          <w:trHeight w:val="550"/>
        </w:trPr>
        <w:tc>
          <w:tcPr>
            <w:tcW w:w="14305" w:type="dxa"/>
            <w:gridSpan w:val="8"/>
            <w:tcBorders>
              <w:bottom w:val="single" w:sz="8" w:space="0" w:color="000000"/>
              <w:right w:val="single" w:sz="8" w:space="0" w:color="000000"/>
            </w:tcBorders>
            <w:shd w:val="clear" w:color="auto" w:fill="8EAADB" w:themeFill="accent5" w:themeFillTint="99"/>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PODSUMOWANIE KOSZTÓW W TECHNOLOGII KONTENEROWEJ</w:t>
            </w:r>
          </w:p>
        </w:tc>
      </w:tr>
      <w:tr w:rsidR="00AD3272">
        <w:trPr>
          <w:trHeight w:val="290"/>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A</w:t>
            </w:r>
          </w:p>
        </w:tc>
        <w:tc>
          <w:tcPr>
            <w:tcW w:w="10458" w:type="dxa"/>
            <w:gridSpan w:val="5"/>
            <w:tcBorders>
              <w:top w:val="single" w:sz="8"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projekt i roboty budowlane (budowa kontenerowa)</w:t>
            </w:r>
          </w:p>
        </w:tc>
        <w:tc>
          <w:tcPr>
            <w:tcW w:w="1667" w:type="dxa"/>
            <w:tcBorders>
              <w:top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jc w:val="right"/>
              <w:rPr>
                <w:rFonts w:eastAsia="Times New Roman" w:cs="Times New Roman"/>
                <w:color w:val="000000"/>
                <w:lang w:eastAsia="pl-PL"/>
              </w:rPr>
            </w:pPr>
            <w:r>
              <w:rPr>
                <w:rFonts w:eastAsia="Times New Roman" w:cs="Times New Roman"/>
                <w:color w:val="000000"/>
                <w:lang w:eastAsia="pl-PL"/>
              </w:rPr>
              <w:t> </w:t>
            </w:r>
          </w:p>
        </w:tc>
        <w:tc>
          <w:tcPr>
            <w:tcW w:w="1840" w:type="dxa"/>
            <w:tcBorders>
              <w:top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jc w:val="right"/>
              <w:rPr>
                <w:rFonts w:eastAsia="Times New Roman" w:cs="Times New Roman"/>
                <w:color w:val="000000"/>
                <w:lang w:eastAsia="pl-PL"/>
              </w:rPr>
            </w:pPr>
            <w:r>
              <w:rPr>
                <w:rFonts w:eastAsia="Times New Roman" w:cs="Times New Roman"/>
                <w:color w:val="000000"/>
                <w:lang w:eastAsia="pl-PL"/>
              </w:rPr>
              <w:t> </w:t>
            </w:r>
          </w:p>
        </w:tc>
      </w:tr>
      <w:tr w:rsidR="00AD3272">
        <w:trPr>
          <w:trHeight w:val="290"/>
        </w:trPr>
        <w:tc>
          <w:tcPr>
            <w:tcW w:w="340"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B</w:t>
            </w:r>
          </w:p>
        </w:tc>
        <w:tc>
          <w:tcPr>
            <w:tcW w:w="10458" w:type="dxa"/>
            <w:gridSpan w:val="5"/>
            <w:tcBorders>
              <w:top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wyposażenie i sprzęt medyczny</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jc w:val="right"/>
              <w:rPr>
                <w:rFonts w:eastAsia="Times New Roman" w:cs="Times New Roman"/>
                <w:color w:val="000000"/>
                <w:lang w:eastAsia="pl-PL"/>
              </w:rPr>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jc w:val="right"/>
              <w:rPr>
                <w:rFonts w:eastAsia="Times New Roman" w:cs="Times New Roman"/>
                <w:color w:val="000000"/>
                <w:lang w:eastAsia="pl-PL"/>
              </w:rPr>
            </w:pPr>
            <w:r>
              <w:rPr>
                <w:rFonts w:eastAsia="Times New Roman" w:cs="Times New Roman"/>
                <w:color w:val="000000"/>
                <w:lang w:eastAsia="pl-PL"/>
              </w:rPr>
              <w:t> </w:t>
            </w:r>
          </w:p>
        </w:tc>
      </w:tr>
      <w:tr w:rsidR="00AD3272">
        <w:trPr>
          <w:trHeight w:val="290"/>
        </w:trPr>
        <w:tc>
          <w:tcPr>
            <w:tcW w:w="340"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C</w:t>
            </w:r>
          </w:p>
        </w:tc>
        <w:tc>
          <w:tcPr>
            <w:tcW w:w="10458" w:type="dxa"/>
            <w:gridSpan w:val="5"/>
            <w:tcBorders>
              <w:top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0" w:line="240" w:lineRule="auto"/>
              <w:rPr>
                <w:rFonts w:eastAsia="Times New Roman" w:cs="Times New Roman"/>
                <w:color w:val="000000"/>
                <w:lang w:eastAsia="pl-PL"/>
              </w:rPr>
            </w:pPr>
            <w:r>
              <w:rPr>
                <w:rFonts w:eastAsia="Times New Roman" w:cs="Times New Roman"/>
                <w:color w:val="000000"/>
                <w:lang w:eastAsia="pl-PL"/>
              </w:rPr>
              <w:t>meble</w:t>
            </w:r>
          </w:p>
        </w:tc>
        <w:tc>
          <w:tcPr>
            <w:tcW w:w="1667"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jc w:val="right"/>
              <w:rPr>
                <w:rFonts w:eastAsia="Times New Roman" w:cs="Times New Roman"/>
                <w:color w:val="000000"/>
                <w:lang w:eastAsia="pl-PL"/>
              </w:rPr>
            </w:pPr>
            <w:r>
              <w:rPr>
                <w:rFonts w:eastAsia="Times New Roman" w:cs="Times New Roman"/>
                <w:color w:val="000000"/>
                <w:lang w:eastAsia="pl-PL"/>
              </w:rPr>
              <w:t> </w:t>
            </w:r>
          </w:p>
        </w:tc>
        <w:tc>
          <w:tcPr>
            <w:tcW w:w="1840" w:type="dxa"/>
            <w:tcBorders>
              <w:bottom w:val="single" w:sz="4" w:space="0" w:color="000000"/>
              <w:right w:val="single" w:sz="4" w:space="0" w:color="000000"/>
            </w:tcBorders>
            <w:shd w:val="clear" w:color="auto" w:fill="auto"/>
            <w:vAlign w:val="bottom"/>
          </w:tcPr>
          <w:p w:rsidR="00AD3272" w:rsidRDefault="00D2639E">
            <w:pPr>
              <w:pStyle w:val="Normalny1"/>
              <w:spacing w:after="0" w:line="240" w:lineRule="auto"/>
              <w:jc w:val="right"/>
              <w:rPr>
                <w:rFonts w:eastAsia="Times New Roman" w:cs="Times New Roman"/>
                <w:color w:val="000000"/>
                <w:lang w:eastAsia="pl-PL"/>
              </w:rPr>
            </w:pPr>
            <w:r>
              <w:rPr>
                <w:rFonts w:eastAsia="Times New Roman" w:cs="Times New Roman"/>
                <w:color w:val="000000"/>
                <w:lang w:eastAsia="pl-PL"/>
              </w:rPr>
              <w:t> </w:t>
            </w:r>
          </w:p>
        </w:tc>
      </w:tr>
      <w:tr w:rsidR="00AD3272">
        <w:trPr>
          <w:trHeight w:val="470"/>
        </w:trPr>
        <w:tc>
          <w:tcPr>
            <w:tcW w:w="10798" w:type="dxa"/>
            <w:gridSpan w:val="6"/>
            <w:tcBorders>
              <w:top w:val="single" w:sz="4" w:space="0" w:color="000000"/>
              <w:left w:val="single" w:sz="4" w:space="0" w:color="000000"/>
              <w:bottom w:val="single" w:sz="4" w:space="0" w:color="000000"/>
              <w:right w:val="single" w:sz="4" w:space="0" w:color="000000"/>
            </w:tcBorders>
            <w:shd w:val="clear" w:color="000000" w:fill="BFBFBF"/>
            <w:vAlign w:val="center"/>
          </w:tcPr>
          <w:p w:rsidR="00AD3272" w:rsidRDefault="00D2639E">
            <w:pPr>
              <w:pStyle w:val="Normalny1"/>
              <w:spacing w:after="0" w:line="240" w:lineRule="auto"/>
              <w:jc w:val="center"/>
              <w:rPr>
                <w:rFonts w:eastAsia="Times New Roman" w:cs="Times New Roman"/>
                <w:b/>
                <w:bCs/>
                <w:color w:val="000000"/>
                <w:lang w:eastAsia="pl-PL"/>
              </w:rPr>
            </w:pPr>
            <w:r>
              <w:rPr>
                <w:rFonts w:eastAsia="Times New Roman" w:cs="Times New Roman"/>
                <w:b/>
                <w:bCs/>
                <w:color w:val="000000"/>
                <w:lang w:eastAsia="pl-PL"/>
              </w:rPr>
              <w:t>Razem</w:t>
            </w:r>
          </w:p>
        </w:tc>
        <w:tc>
          <w:tcPr>
            <w:tcW w:w="1667" w:type="dxa"/>
            <w:tcBorders>
              <w:top w:val="single" w:sz="4" w:space="0" w:color="000000"/>
              <w:bottom w:val="single" w:sz="4" w:space="0" w:color="000000"/>
              <w:right w:val="single" w:sz="4" w:space="0" w:color="000000"/>
            </w:tcBorders>
            <w:shd w:val="clear" w:color="000000" w:fill="BFBFBF"/>
            <w:vAlign w:val="center"/>
          </w:tcPr>
          <w:p w:rsidR="00AD3272" w:rsidRDefault="00D2639E">
            <w:pPr>
              <w:pStyle w:val="Normalny1"/>
              <w:spacing w:after="0" w:line="240" w:lineRule="auto"/>
              <w:rPr>
                <w:rFonts w:eastAsia="Times New Roman" w:cs="Times New Roman"/>
                <w:b/>
                <w:bCs/>
                <w:color w:val="000000"/>
                <w:lang w:eastAsia="pl-PL"/>
              </w:rPr>
            </w:pPr>
            <w:r>
              <w:rPr>
                <w:rFonts w:eastAsia="Times New Roman" w:cs="Times New Roman"/>
                <w:b/>
                <w:bCs/>
                <w:color w:val="000000"/>
                <w:lang w:eastAsia="pl-PL"/>
              </w:rPr>
              <w:t xml:space="preserve">                             -   zł </w:t>
            </w:r>
          </w:p>
        </w:tc>
        <w:tc>
          <w:tcPr>
            <w:tcW w:w="1840" w:type="dxa"/>
            <w:tcBorders>
              <w:top w:val="single" w:sz="4" w:space="0" w:color="000000"/>
              <w:bottom w:val="single" w:sz="4" w:space="0" w:color="000000"/>
              <w:right w:val="single" w:sz="4" w:space="0" w:color="000000"/>
            </w:tcBorders>
            <w:shd w:val="clear" w:color="000000" w:fill="BFBFBF"/>
            <w:vAlign w:val="center"/>
          </w:tcPr>
          <w:p w:rsidR="00AD3272" w:rsidRDefault="00D2639E">
            <w:pPr>
              <w:pStyle w:val="Normalny1"/>
              <w:spacing w:after="0" w:line="240" w:lineRule="auto"/>
              <w:rPr>
                <w:rFonts w:eastAsia="Times New Roman" w:cs="Times New Roman"/>
                <w:b/>
                <w:bCs/>
                <w:color w:val="000000"/>
                <w:lang w:eastAsia="pl-PL"/>
              </w:rPr>
            </w:pPr>
            <w:r>
              <w:rPr>
                <w:rFonts w:eastAsia="Times New Roman" w:cs="Times New Roman"/>
                <w:b/>
                <w:bCs/>
                <w:color w:val="000000"/>
                <w:lang w:eastAsia="pl-PL"/>
              </w:rPr>
              <w:t xml:space="preserve">                            -   zł </w:t>
            </w:r>
          </w:p>
        </w:tc>
      </w:tr>
    </w:tbl>
    <w:p w:rsidR="00AD3272" w:rsidRDefault="00D2639E">
      <w:pPr>
        <w:pStyle w:val="Nagwek1"/>
        <w:shd w:val="clear" w:color="auto" w:fill="2F5496" w:themeFill="accent5" w:themeFillShade="BF"/>
        <w:jc w:val="both"/>
      </w:pPr>
      <w:r>
        <w:rPr>
          <w:rFonts w:asciiTheme="minorHAnsi" w:hAnsiTheme="minorHAnsi" w:cstheme="minorHAnsi"/>
          <w:color w:val="FFFFFF" w:themeColor="background1"/>
        </w:rPr>
        <w:t>WYMAGANE PARAMETRY TECHNICZNE SPRZĘTU I APARATURY MEDYCZNEJ</w:t>
      </w:r>
    </w:p>
    <w:p w:rsidR="00AD3272" w:rsidRDefault="00AD3272">
      <w:pPr>
        <w:pStyle w:val="ust"/>
        <w:spacing w:before="0" w:after="0" w:line="360" w:lineRule="auto"/>
        <w:ind w:left="0" w:firstLine="0"/>
        <w:rPr>
          <w:rFonts w:asciiTheme="minorHAnsi" w:hAnsiTheme="minorHAnsi" w:cstheme="minorHAnsi"/>
          <w:sz w:val="22"/>
          <w:szCs w:val="22"/>
        </w:rPr>
      </w:pPr>
    </w:p>
    <w:p w:rsidR="00AD3272" w:rsidRDefault="00AD3272">
      <w:pPr>
        <w:pStyle w:val="ust"/>
        <w:spacing w:before="0" w:after="0" w:line="360" w:lineRule="auto"/>
        <w:ind w:left="0" w:firstLine="0"/>
        <w:rPr>
          <w:rFonts w:asciiTheme="minorHAnsi" w:hAnsiTheme="minorHAnsi" w:cstheme="minorHAnsi"/>
          <w:sz w:val="22"/>
          <w:szCs w:val="22"/>
        </w:rPr>
      </w:pPr>
    </w:p>
    <w:p w:rsidR="00AD3272" w:rsidRDefault="00D2639E">
      <w:pPr>
        <w:pStyle w:val="Normalny1"/>
        <w:spacing w:after="200" w:line="276" w:lineRule="auto"/>
        <w:jc w:val="center"/>
        <w:rPr>
          <w:rFonts w:eastAsia="Calibri" w:cstheme="minorHAnsi"/>
          <w:b/>
          <w:bCs/>
        </w:rPr>
      </w:pPr>
      <w:r>
        <w:rPr>
          <w:rFonts w:eastAsia="Calibri" w:cstheme="minorHAnsi"/>
          <w:b/>
          <w:bCs/>
        </w:rPr>
        <w:t>OPIS WYMAGANYCH PARAMETRÓW TECHNICZNYCH</w:t>
      </w:r>
    </w:p>
    <w:p w:rsidR="00AD3272" w:rsidRDefault="00D2639E">
      <w:pPr>
        <w:pStyle w:val="Normalny1"/>
        <w:spacing w:after="200" w:line="276" w:lineRule="auto"/>
        <w:rPr>
          <w:rFonts w:eastAsia="Calibri" w:cstheme="minorHAnsi"/>
        </w:rPr>
      </w:pPr>
      <w:r>
        <w:rPr>
          <w:rFonts w:eastAsia="Calibri" w:cstheme="minorHAnsi"/>
        </w:rPr>
        <w:t xml:space="preserve">Przedmiot zamówienia: </w:t>
      </w:r>
      <w:r>
        <w:rPr>
          <w:rFonts w:eastAsia="Calibri" w:cstheme="minorHAnsi"/>
          <w:b/>
          <w:bCs/>
        </w:rPr>
        <w:t>Łóżko szpitalne + materac – 16 szt.</w:t>
      </w:r>
      <w:r>
        <w:rPr>
          <w:rFonts w:eastAsia="Calibri" w:cstheme="minorHAnsi"/>
        </w:rPr>
        <w:t xml:space="preserve"> </w:t>
      </w:r>
    </w:p>
    <w:p w:rsidR="00AD3272" w:rsidRDefault="00D2639E">
      <w:pPr>
        <w:pStyle w:val="Normalny1"/>
        <w:spacing w:after="200" w:line="276" w:lineRule="auto"/>
        <w:rPr>
          <w:rFonts w:eastAsia="Calibri" w:cstheme="minorHAnsi"/>
        </w:rPr>
      </w:pPr>
      <w:r>
        <w:rPr>
          <w:rFonts w:eastAsia="Calibri" w:cstheme="minorHAnsi"/>
        </w:rPr>
        <w:t>Znak sprawy: …………………………………………………………………………………………………………………………………………….</w:t>
      </w:r>
    </w:p>
    <w:p w:rsidR="00AD3272" w:rsidRDefault="00D2639E">
      <w:pPr>
        <w:pStyle w:val="Normalny1"/>
        <w:spacing w:after="200" w:line="276" w:lineRule="auto"/>
        <w:rPr>
          <w:rFonts w:eastAsia="Calibri" w:cstheme="minorHAnsi"/>
        </w:rPr>
      </w:pPr>
      <w:r>
        <w:rPr>
          <w:rFonts w:eastAsia="Calibri" w:cstheme="minorHAnsi"/>
        </w:rPr>
        <w:t>Nazwa:………………………………………………………………………………………………………………………………………………………</w:t>
      </w:r>
      <w:bookmarkStart w:id="35" w:name="_GoBack"/>
      <w:bookmarkEnd w:id="35"/>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Normalny1"/>
        <w:spacing w:after="200" w:line="276" w:lineRule="auto"/>
        <w:rPr>
          <w:rFonts w:eastAsia="Calibri" w:cstheme="minorHAnsi"/>
        </w:rPr>
      </w:pPr>
      <w:r>
        <w:rPr>
          <w:rFonts w:eastAsia="Calibri" w:cstheme="minorHAnsi"/>
        </w:rPr>
        <w:t>Producent:………………………………….</w:t>
      </w:r>
    </w:p>
    <w:tbl>
      <w:tblPr>
        <w:tblStyle w:val="Tabela-Siatka1"/>
        <w:tblW w:w="12895" w:type="dxa"/>
        <w:tblInd w:w="-108" w:type="dxa"/>
        <w:tblLook w:val="04A0" w:firstRow="1" w:lastRow="0" w:firstColumn="1" w:lastColumn="0" w:noHBand="0" w:noVBand="1"/>
      </w:tblPr>
      <w:tblGrid>
        <w:gridCol w:w="540"/>
        <w:gridCol w:w="62"/>
        <w:gridCol w:w="10447"/>
        <w:gridCol w:w="1846"/>
      </w:tblGrid>
      <w:tr w:rsidR="00AD3272">
        <w:tc>
          <w:tcPr>
            <w:tcW w:w="540" w:type="dxa"/>
            <w:shd w:val="clear" w:color="auto" w:fill="auto"/>
          </w:tcPr>
          <w:p w:rsidR="00AD3272" w:rsidRDefault="00D2639E">
            <w:pPr>
              <w:pStyle w:val="Normalny1"/>
              <w:spacing w:after="0" w:line="240" w:lineRule="auto"/>
              <w:jc w:val="left"/>
              <w:rPr>
                <w:rFonts w:eastAsia="Calibri" w:cstheme="minorHAnsi"/>
                <w:b/>
              </w:rPr>
            </w:pPr>
            <w:r>
              <w:rPr>
                <w:rFonts w:ascii="Arial" w:hAnsi="Arial" w:cstheme="minorHAnsi"/>
                <w:b/>
                <w:sz w:val="20"/>
                <w:szCs w:val="20"/>
                <w:lang w:eastAsia="en-US"/>
              </w:rPr>
              <w:t xml:space="preserve">Lp. </w:t>
            </w:r>
          </w:p>
        </w:tc>
        <w:tc>
          <w:tcPr>
            <w:tcW w:w="10509" w:type="dxa"/>
            <w:gridSpan w:val="2"/>
            <w:shd w:val="clear" w:color="auto" w:fill="auto"/>
          </w:tcPr>
          <w:p w:rsidR="00AD3272" w:rsidRDefault="00D2639E">
            <w:pPr>
              <w:pStyle w:val="Normalny1"/>
              <w:spacing w:after="0" w:line="240" w:lineRule="auto"/>
              <w:jc w:val="left"/>
              <w:rPr>
                <w:rFonts w:eastAsia="Calibri" w:cstheme="minorHAnsi"/>
                <w:b/>
              </w:rPr>
            </w:pPr>
            <w:r>
              <w:rPr>
                <w:rFonts w:ascii="Arial" w:hAnsi="Arial" w:cstheme="minorHAnsi"/>
                <w:b/>
                <w:sz w:val="20"/>
                <w:szCs w:val="20"/>
                <w:lang w:eastAsia="en-US"/>
              </w:rPr>
              <w:t>Wymagane parametry i funkcje</w:t>
            </w:r>
          </w:p>
        </w:tc>
        <w:tc>
          <w:tcPr>
            <w:tcW w:w="1846" w:type="dxa"/>
            <w:shd w:val="clear" w:color="auto" w:fill="auto"/>
          </w:tcPr>
          <w:p w:rsidR="00AD3272" w:rsidRDefault="00D2639E">
            <w:pPr>
              <w:pStyle w:val="Normalny1"/>
              <w:spacing w:after="0" w:line="240" w:lineRule="auto"/>
              <w:jc w:val="left"/>
              <w:rPr>
                <w:rFonts w:eastAsia="Calibri" w:cstheme="minorHAnsi"/>
                <w:b/>
              </w:rPr>
            </w:pPr>
            <w:r>
              <w:rPr>
                <w:rFonts w:ascii="Arial" w:hAnsi="Arial" w:cstheme="minorHAnsi"/>
                <w:b/>
                <w:bCs/>
                <w:sz w:val="20"/>
                <w:szCs w:val="20"/>
                <w:lang w:eastAsia="en-US"/>
              </w:rPr>
              <w:t>Wartość oferowana Tak/Nie</w:t>
            </w:r>
          </w:p>
        </w:tc>
      </w:tr>
      <w:tr w:rsidR="00AD3272">
        <w:tc>
          <w:tcPr>
            <w:tcW w:w="602" w:type="dxa"/>
            <w:gridSpan w:val="2"/>
            <w:shd w:val="clear" w:color="auto" w:fill="auto"/>
          </w:tcPr>
          <w:p w:rsidR="00AD3272" w:rsidRDefault="00AD3272">
            <w:pPr>
              <w:pStyle w:val="Normalny1"/>
              <w:spacing w:after="0" w:line="240" w:lineRule="auto"/>
              <w:jc w:val="center"/>
              <w:rPr>
                <w:rFonts w:ascii="Arial" w:eastAsia="Calibri" w:hAnsi="Arial" w:cstheme="minorHAnsi"/>
                <w:b/>
                <w:sz w:val="20"/>
                <w:szCs w:val="20"/>
                <w:lang w:eastAsia="en-US"/>
              </w:rPr>
            </w:pPr>
          </w:p>
        </w:tc>
        <w:tc>
          <w:tcPr>
            <w:tcW w:w="10447" w:type="dxa"/>
            <w:shd w:val="clear" w:color="auto" w:fill="auto"/>
          </w:tcPr>
          <w:p w:rsidR="00AD3272" w:rsidRDefault="00D2639E">
            <w:pPr>
              <w:pStyle w:val="Normalny1"/>
              <w:spacing w:after="0" w:line="240" w:lineRule="auto"/>
              <w:jc w:val="center"/>
              <w:rPr>
                <w:rFonts w:eastAsia="Calibri" w:cstheme="minorHAnsi"/>
                <w:b/>
              </w:rPr>
            </w:pPr>
            <w:r>
              <w:rPr>
                <w:rFonts w:ascii="Arial" w:hAnsi="Arial" w:cs="Times New Roman"/>
                <w:b/>
                <w:sz w:val="20"/>
                <w:szCs w:val="20"/>
                <w:lang w:eastAsia="en-US"/>
              </w:rPr>
              <w:t>Parametry wymagane</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b/>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lastRenderedPageBreak/>
              <w:t>1.</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Urządzenie fabrycznie nowe, rok produkcji nie starszy niż 2022</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2.</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Konstrukcja wykonana z kształtowników stalowych lakierowanych proszkowo</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3.</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Leże 4-sekcyjne, wypełnione płytami HPL oraz płytą stalową w segmencie miednicy zamocowanymi na stałe</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4.</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Segment oparcia pleców wyposażony przezierny dla promieni RTG, wyposażony w prowadnice na kasetę RTG</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5.</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Barierki boczne tworzywowe, zabezpieczająca pacjenta na całej długości leża</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6.</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 xml:space="preserve">Sterowanie funkcjami łóżka za pomocą pilota (regulacja wysokości leża, segmentu oparcia pleców, segmentu uda, pozycji </w:t>
            </w:r>
            <w:proofErr w:type="spellStart"/>
            <w:r>
              <w:rPr>
                <w:rFonts w:ascii="Arial" w:hAnsi="Arial" w:cstheme="minorHAnsi"/>
                <w:sz w:val="20"/>
                <w:szCs w:val="20"/>
                <w:lang w:eastAsia="en-US"/>
              </w:rPr>
              <w:t>Trendelenburga</w:t>
            </w:r>
            <w:proofErr w:type="spellEnd"/>
            <w:r>
              <w:rPr>
                <w:rFonts w:ascii="Arial" w:hAnsi="Arial" w:cstheme="minorHAnsi"/>
                <w:sz w:val="20"/>
                <w:szCs w:val="20"/>
                <w:lang w:eastAsia="en-US"/>
              </w:rPr>
              <w:t xml:space="preserve"> i anty-</w:t>
            </w:r>
            <w:proofErr w:type="spellStart"/>
            <w:r>
              <w:rPr>
                <w:rFonts w:ascii="Arial" w:hAnsi="Arial" w:cstheme="minorHAnsi"/>
                <w:sz w:val="20"/>
                <w:szCs w:val="20"/>
                <w:lang w:eastAsia="en-US"/>
              </w:rPr>
              <w:t>Trendelenburga</w:t>
            </w:r>
            <w:proofErr w:type="spellEnd"/>
            <w:r>
              <w:rPr>
                <w:rFonts w:ascii="Arial" w:hAnsi="Arial" w:cstheme="minorHAnsi"/>
                <w:sz w:val="20"/>
                <w:szCs w:val="20"/>
                <w:lang w:eastAsia="en-US"/>
              </w:rPr>
              <w:t>, pozycja reanimacyjna (CPR) oraz kardiologiczna dostępne za pomocą jednego przycisku)</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7.</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Manualna funkcja CPR segmentu oparcia pleców</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8.</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Podudzie regulowane sprężyną gazową</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9.</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Szczyty łóżka od strony głowy i nóg wykonane z tworzywa, wyjmowane bez użycia narzędzi, szczyt od strony nóg z zabezpieczeniem przed wyjęciem np. na czas transportu łóżka</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10.</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Podwójny system autoregresji zapobiegający powstawaniu odleżyn</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11.</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Centralna oraz kierunkowa blokada kół</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12.</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Koła o średnicy 150 mm</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bCs/>
              </w:rPr>
            </w:pPr>
            <w:r>
              <w:rPr>
                <w:rFonts w:ascii="Arial" w:hAnsi="Arial" w:cstheme="minorHAnsi"/>
                <w:bCs/>
                <w:sz w:val="20"/>
                <w:szCs w:val="20"/>
                <w:lang w:eastAsia="en-US"/>
              </w:rPr>
              <w:t>13.</w:t>
            </w:r>
          </w:p>
        </w:tc>
        <w:tc>
          <w:tcPr>
            <w:tcW w:w="10447" w:type="dxa"/>
            <w:shd w:val="clear" w:color="auto" w:fill="auto"/>
          </w:tcPr>
          <w:p w:rsidR="00AD3272" w:rsidRDefault="00D2639E">
            <w:pPr>
              <w:pStyle w:val="Normalny1"/>
              <w:spacing w:after="0" w:line="240" w:lineRule="auto"/>
              <w:jc w:val="left"/>
              <w:rPr>
                <w:rFonts w:eastAsia="Calibri" w:cstheme="minorHAnsi"/>
                <w:bCs/>
              </w:rPr>
            </w:pPr>
            <w:r>
              <w:rPr>
                <w:rFonts w:ascii="Arial" w:hAnsi="Arial" w:cstheme="minorHAnsi"/>
                <w:bCs/>
                <w:sz w:val="20"/>
                <w:szCs w:val="20"/>
                <w:lang w:eastAsia="en-US"/>
              </w:rPr>
              <w:t xml:space="preserve">Wymiary całkowite max.: 2250 x 1.000 mm </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b/>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14.</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Zakres regulacji wysokości min: 410 - 815 mm</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15.</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Dopuszczalne obciążenie min. 250 kg</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16.</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Klasa szczelności: IPX6</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17.</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Listwy z haczykami na woreczki urologiczne</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18.</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Akumulator</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19.</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 xml:space="preserve">Panel sterowniczy dla personelu zawieszany na szczycie łóżka od strony nóg pacjenta (regulacja wysokości, segmentu oparcia pleców, segmentu uda, funkcji </w:t>
            </w:r>
            <w:proofErr w:type="spellStart"/>
            <w:r>
              <w:rPr>
                <w:rFonts w:ascii="Arial" w:hAnsi="Arial" w:cstheme="minorHAnsi"/>
                <w:sz w:val="20"/>
                <w:szCs w:val="20"/>
                <w:lang w:eastAsia="en-US"/>
              </w:rPr>
              <w:t>autokontur</w:t>
            </w:r>
            <w:proofErr w:type="spellEnd"/>
            <w:r>
              <w:rPr>
                <w:rFonts w:ascii="Arial" w:hAnsi="Arial" w:cstheme="minorHAnsi"/>
                <w:sz w:val="20"/>
                <w:szCs w:val="20"/>
                <w:lang w:eastAsia="en-US"/>
              </w:rPr>
              <w:t xml:space="preserve">, pozycji </w:t>
            </w:r>
            <w:proofErr w:type="spellStart"/>
            <w:r>
              <w:rPr>
                <w:rFonts w:ascii="Arial" w:hAnsi="Arial" w:cstheme="minorHAnsi"/>
                <w:sz w:val="20"/>
                <w:szCs w:val="20"/>
                <w:lang w:eastAsia="en-US"/>
              </w:rPr>
              <w:t>Trendelenburga</w:t>
            </w:r>
            <w:proofErr w:type="spellEnd"/>
            <w:r>
              <w:rPr>
                <w:rFonts w:ascii="Arial" w:hAnsi="Arial" w:cstheme="minorHAnsi"/>
                <w:sz w:val="20"/>
                <w:szCs w:val="20"/>
                <w:lang w:eastAsia="en-US"/>
              </w:rPr>
              <w:t xml:space="preserve"> i anty-</w:t>
            </w:r>
            <w:proofErr w:type="spellStart"/>
            <w:r>
              <w:rPr>
                <w:rFonts w:ascii="Arial" w:hAnsi="Arial" w:cstheme="minorHAnsi"/>
                <w:sz w:val="20"/>
                <w:szCs w:val="20"/>
                <w:lang w:eastAsia="en-US"/>
              </w:rPr>
              <w:t>Trendelenburga</w:t>
            </w:r>
            <w:proofErr w:type="spellEnd"/>
            <w:r>
              <w:rPr>
                <w:rFonts w:ascii="Arial" w:hAnsi="Arial" w:cstheme="minorHAnsi"/>
                <w:sz w:val="20"/>
                <w:szCs w:val="20"/>
                <w:lang w:eastAsia="en-US"/>
              </w:rPr>
              <w:t>, pozycja reanimacyjna (CPR), kardiologiczna, anty-szokowa dostępne z jednego przycisku)</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b/>
                <w:bCs/>
              </w:rPr>
            </w:pPr>
            <w:r>
              <w:rPr>
                <w:rFonts w:ascii="Arial" w:hAnsi="Arial" w:cstheme="minorHAnsi"/>
                <w:b/>
                <w:bCs/>
                <w:sz w:val="20"/>
                <w:szCs w:val="20"/>
                <w:lang w:eastAsia="en-US"/>
              </w:rPr>
              <w:t>II</w:t>
            </w:r>
          </w:p>
        </w:tc>
        <w:tc>
          <w:tcPr>
            <w:tcW w:w="10447" w:type="dxa"/>
            <w:shd w:val="clear" w:color="auto" w:fill="auto"/>
          </w:tcPr>
          <w:p w:rsidR="00AD3272" w:rsidRDefault="00D2639E">
            <w:pPr>
              <w:pStyle w:val="Normalny1"/>
              <w:spacing w:after="0" w:line="240" w:lineRule="auto"/>
              <w:jc w:val="left"/>
              <w:rPr>
                <w:rFonts w:eastAsia="Calibri" w:cstheme="minorHAnsi"/>
                <w:b/>
                <w:bCs/>
              </w:rPr>
            </w:pPr>
            <w:r>
              <w:rPr>
                <w:rFonts w:ascii="Arial" w:hAnsi="Arial" w:cstheme="minorHAnsi"/>
                <w:b/>
                <w:bCs/>
                <w:sz w:val="20"/>
                <w:szCs w:val="20"/>
                <w:lang w:eastAsia="en-US"/>
              </w:rPr>
              <w:t>Materac przeciwodleżynowy</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 xml:space="preserve">Specjalistyczny materac przeciwodleżynowy przeznaczony do zastosowań klinicznych </w:t>
            </w:r>
            <w:proofErr w:type="spellStart"/>
            <w:r>
              <w:rPr>
                <w:rFonts w:ascii="Arial" w:hAnsi="Arial" w:cstheme="minorHAnsi"/>
                <w:sz w:val="20"/>
                <w:szCs w:val="20"/>
                <w:lang w:eastAsia="en-US"/>
              </w:rPr>
              <w:t>dlapacjentów</w:t>
            </w:r>
            <w:proofErr w:type="spellEnd"/>
            <w:r>
              <w:rPr>
                <w:rFonts w:ascii="Arial" w:hAnsi="Arial" w:cstheme="minorHAnsi"/>
                <w:sz w:val="20"/>
                <w:szCs w:val="20"/>
                <w:lang w:eastAsia="en-US"/>
              </w:rPr>
              <w:t xml:space="preserve"> z przewlekłym bólem z średnim ryzykiem powstawania odleżyn jako środek w pacjentów z przewlekłym bólem z średnim ryzykiem powstawania odleżyn jako środek w profilaktyce i leczeniu odleżyn co </w:t>
            </w:r>
            <w:proofErr w:type="spellStart"/>
            <w:r>
              <w:rPr>
                <w:rFonts w:ascii="Arial" w:hAnsi="Arial" w:cstheme="minorHAnsi"/>
                <w:sz w:val="20"/>
                <w:szCs w:val="20"/>
                <w:lang w:eastAsia="en-US"/>
              </w:rPr>
              <w:t>namnije</w:t>
            </w:r>
            <w:proofErr w:type="spellEnd"/>
            <w:r>
              <w:rPr>
                <w:rFonts w:ascii="Arial" w:hAnsi="Arial" w:cstheme="minorHAnsi"/>
                <w:sz w:val="20"/>
                <w:szCs w:val="20"/>
                <w:lang w:eastAsia="en-US"/>
              </w:rPr>
              <w:t xml:space="preserve"> do II stopnia (według EPUAP) u pacjentów z grupy średniego i niskiego ryzyka (ryzyko III stopnia wg. skali Nortona)</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2.</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WARSTWA GÓRNA - pianka VISCO (50 kg/m³, wys. 5 cm) dopasowuje się do ciała pacjenta</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 xml:space="preserve">3. </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WARSTWA DOLNA - pianka poliuretanowa (28 kg/m³, wys. 9 cm) o wysokiej porowatości pozwala na maksymalną cyrkulację powietrza wewnątrz materaca</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4.</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Wysokość: 14 cm</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 xml:space="preserve">5. </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Skuteczność terapeutyczna dla pacjentów o wadze do 230 kg</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6.</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 xml:space="preserve">Materac wyposażony w rozciągający się w 4 kierunkach pokrowiec (tkanina wykonana z poliestru - 60% z ognioodporną powłoką poliuretanową - 40%). Pokrowiec materaca wodoodporny, oddychający, antyalergiczny, </w:t>
            </w:r>
            <w:r>
              <w:rPr>
                <w:rFonts w:ascii="Arial" w:hAnsi="Arial" w:cstheme="minorHAnsi"/>
                <w:sz w:val="20"/>
                <w:szCs w:val="20"/>
                <w:lang w:eastAsia="en-US"/>
              </w:rPr>
              <w:lastRenderedPageBreak/>
              <w:t>ognioodporny</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lastRenderedPageBreak/>
              <w:t>7.</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Ognioodporność - BS7175 CRIB 5</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8.</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 xml:space="preserve">Tkanina posiada certyfikat </w:t>
            </w:r>
            <w:proofErr w:type="spellStart"/>
            <w:r>
              <w:rPr>
                <w:rFonts w:ascii="Arial" w:hAnsi="Arial" w:cstheme="minorHAnsi"/>
                <w:sz w:val="20"/>
                <w:szCs w:val="20"/>
                <w:lang w:eastAsia="en-US"/>
              </w:rPr>
              <w:t>Oeko</w:t>
            </w:r>
            <w:proofErr w:type="spellEnd"/>
            <w:r>
              <w:rPr>
                <w:rFonts w:ascii="Arial" w:hAnsi="Arial" w:cstheme="minorHAnsi"/>
                <w:sz w:val="20"/>
                <w:szCs w:val="20"/>
                <w:lang w:eastAsia="en-US"/>
              </w:rPr>
              <w:t>-Tex, klasa I</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9.</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Zapinany na zamek błyskawiczny</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r w:rsidR="00AD3272">
        <w:tc>
          <w:tcPr>
            <w:tcW w:w="602" w:type="dxa"/>
            <w:gridSpan w:val="2"/>
            <w:shd w:val="clear" w:color="auto" w:fill="auto"/>
          </w:tcPr>
          <w:p w:rsidR="00AD3272" w:rsidRDefault="00D2639E">
            <w:pPr>
              <w:pStyle w:val="Normalny1"/>
              <w:spacing w:after="0" w:line="240" w:lineRule="auto"/>
              <w:jc w:val="center"/>
              <w:rPr>
                <w:rFonts w:eastAsia="Calibri" w:cstheme="minorHAnsi"/>
              </w:rPr>
            </w:pPr>
            <w:r>
              <w:rPr>
                <w:rFonts w:ascii="Arial" w:hAnsi="Arial" w:cstheme="minorHAnsi"/>
                <w:sz w:val="20"/>
                <w:szCs w:val="20"/>
                <w:lang w:eastAsia="en-US"/>
              </w:rPr>
              <w:t>10.</w:t>
            </w:r>
          </w:p>
        </w:tc>
        <w:tc>
          <w:tcPr>
            <w:tcW w:w="10447" w:type="dxa"/>
            <w:shd w:val="clear" w:color="auto" w:fill="auto"/>
          </w:tcPr>
          <w:p w:rsidR="00AD3272" w:rsidRDefault="00D2639E">
            <w:pPr>
              <w:pStyle w:val="Normalny1"/>
              <w:spacing w:after="0" w:line="240" w:lineRule="auto"/>
              <w:jc w:val="left"/>
              <w:rPr>
                <w:rFonts w:eastAsia="Calibri" w:cstheme="minorHAnsi"/>
              </w:rPr>
            </w:pPr>
            <w:r>
              <w:rPr>
                <w:rFonts w:ascii="Arial" w:hAnsi="Arial" w:cstheme="minorHAnsi"/>
                <w:sz w:val="20"/>
                <w:szCs w:val="20"/>
                <w:lang w:eastAsia="en-US"/>
              </w:rPr>
              <w:t>Odporny na sterylizację w autoklawie w temp. 134ºC</w:t>
            </w:r>
          </w:p>
        </w:tc>
        <w:tc>
          <w:tcPr>
            <w:tcW w:w="1846" w:type="dxa"/>
            <w:shd w:val="clear" w:color="auto" w:fill="auto"/>
          </w:tcPr>
          <w:p w:rsidR="00AD3272" w:rsidRDefault="00AD3272">
            <w:pPr>
              <w:pStyle w:val="Normalny1"/>
              <w:spacing w:after="0" w:line="240" w:lineRule="auto"/>
              <w:jc w:val="left"/>
              <w:rPr>
                <w:rFonts w:ascii="Arial" w:eastAsia="Calibri" w:hAnsi="Arial" w:cstheme="minorHAnsi"/>
                <w:sz w:val="20"/>
                <w:szCs w:val="20"/>
                <w:lang w:eastAsia="en-US"/>
              </w:rPr>
            </w:pPr>
          </w:p>
        </w:tc>
      </w:tr>
    </w:tbl>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rPr>
      </w:pPr>
    </w:p>
    <w:p w:rsidR="00AD3272" w:rsidRDefault="00D2639E">
      <w:pPr>
        <w:pStyle w:val="Normalny1"/>
        <w:spacing w:after="200" w:line="276" w:lineRule="auto"/>
        <w:rPr>
          <w:rFonts w:eastAsia="Calibri" w:cstheme="minorHAnsi"/>
        </w:rPr>
      </w:pPr>
      <w:r>
        <w:rPr>
          <w:rFonts w:eastAsia="Calibri" w:cstheme="minorHAnsi"/>
        </w:rPr>
        <w:t xml:space="preserve">Przedmiot zamówienia: </w:t>
      </w:r>
      <w:r>
        <w:rPr>
          <w:rFonts w:eastAsia="Calibri" w:cstheme="minorHAnsi"/>
          <w:b/>
          <w:bCs/>
        </w:rPr>
        <w:t xml:space="preserve">Panel </w:t>
      </w:r>
      <w:proofErr w:type="spellStart"/>
      <w:r>
        <w:rPr>
          <w:rFonts w:eastAsia="Calibri" w:cstheme="minorHAnsi"/>
          <w:b/>
          <w:bCs/>
        </w:rPr>
        <w:t>nadłóżkowy</w:t>
      </w:r>
      <w:proofErr w:type="spellEnd"/>
      <w:r>
        <w:rPr>
          <w:rFonts w:eastAsia="Calibri" w:cstheme="minorHAnsi"/>
          <w:b/>
          <w:bCs/>
        </w:rPr>
        <w:t xml:space="preserve"> poziomy 1-łóżkowy, dł. 160cm  z gazami medycznymi i półką na sprzęt – 3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p>
    <w:p w:rsidR="00AD3272" w:rsidRDefault="00D2639E">
      <w:pPr>
        <w:pStyle w:val="Normalny1"/>
        <w:spacing w:after="200" w:line="276" w:lineRule="auto"/>
        <w:rPr>
          <w:rFonts w:eastAsia="Calibri" w:cstheme="minorHAnsi"/>
        </w:rPr>
      </w:pPr>
      <w:r>
        <w:rPr>
          <w:rFonts w:eastAsia="Calibri" w:cstheme="minorHAnsi"/>
        </w:rPr>
        <w:t>Producent:………………………………….</w:t>
      </w:r>
    </w:p>
    <w:tbl>
      <w:tblPr>
        <w:tblW w:w="16173" w:type="dxa"/>
        <w:tblInd w:w="-75" w:type="dxa"/>
        <w:tblCellMar>
          <w:left w:w="70" w:type="dxa"/>
          <w:right w:w="70" w:type="dxa"/>
        </w:tblCellMar>
        <w:tblLook w:val="04A0" w:firstRow="1" w:lastRow="0" w:firstColumn="1" w:lastColumn="0" w:noHBand="0" w:noVBand="1"/>
      </w:tblPr>
      <w:tblGrid>
        <w:gridCol w:w="443"/>
        <w:gridCol w:w="7364"/>
        <w:gridCol w:w="1841"/>
        <w:gridCol w:w="160"/>
        <w:gridCol w:w="1098"/>
        <w:gridCol w:w="2596"/>
        <w:gridCol w:w="2671"/>
      </w:tblGrid>
      <w:tr w:rsidR="00AD3272">
        <w:trPr>
          <w:trHeight w:val="51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b/>
                <w:bCs/>
                <w:sz w:val="20"/>
                <w:szCs w:val="20"/>
              </w:rPr>
            </w:pPr>
            <w:r>
              <w:rPr>
                <w:rFonts w:cstheme="minorHAnsi"/>
                <w:b/>
                <w:bCs/>
                <w:sz w:val="20"/>
                <w:szCs w:val="20"/>
              </w:rPr>
              <w:t>Lp.</w:t>
            </w:r>
          </w:p>
        </w:tc>
        <w:tc>
          <w:tcPr>
            <w:tcW w:w="7372" w:type="dxa"/>
            <w:tcBorders>
              <w:top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b/>
                <w:bCs/>
                <w:sz w:val="20"/>
                <w:szCs w:val="20"/>
              </w:rPr>
            </w:pPr>
            <w:r>
              <w:rPr>
                <w:rFonts w:eastAsia="Calibri" w:cstheme="minorHAnsi"/>
                <w:b/>
                <w:sz w:val="20"/>
                <w:szCs w:val="20"/>
              </w:rPr>
              <w:t>Wymagane parametry i funkcje</w:t>
            </w:r>
          </w:p>
        </w:tc>
        <w:tc>
          <w:tcPr>
            <w:tcW w:w="1842" w:type="dxa"/>
            <w:tcBorders>
              <w:top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b/>
                <w:bCs/>
                <w:sz w:val="20"/>
                <w:szCs w:val="20"/>
              </w:rPr>
            </w:pPr>
            <w:r>
              <w:rPr>
                <w:rFonts w:eastAsia="Calibri" w:cstheme="minorHAnsi"/>
                <w:b/>
                <w:bCs/>
              </w:rPr>
              <w:t>Wartość oferowana Tak/Nie</w:t>
            </w:r>
          </w:p>
        </w:tc>
        <w:tc>
          <w:tcPr>
            <w:tcW w:w="3858" w:type="dxa"/>
            <w:gridSpan w:val="3"/>
            <w:shd w:val="clear" w:color="auto" w:fill="auto"/>
            <w:vAlign w:val="bottom"/>
          </w:tcPr>
          <w:p w:rsidR="00AD3272" w:rsidRDefault="00AD3272">
            <w:pPr>
              <w:pStyle w:val="Normalny1"/>
              <w:rPr>
                <w:rFonts w:cstheme="minorHAnsi"/>
                <w:color w:val="000000"/>
                <w:sz w:val="20"/>
                <w:szCs w:val="20"/>
              </w:rPr>
            </w:pPr>
          </w:p>
        </w:tc>
        <w:tc>
          <w:tcPr>
            <w:tcW w:w="2675" w:type="dxa"/>
            <w:shd w:val="clear" w:color="auto" w:fill="auto"/>
            <w:vAlign w:val="bottom"/>
          </w:tcPr>
          <w:p w:rsidR="00AD3272" w:rsidRDefault="00AD3272">
            <w:pPr>
              <w:pStyle w:val="Normalny1"/>
              <w:rPr>
                <w:rFonts w:cstheme="minorHAnsi"/>
                <w:color w:val="000000"/>
                <w:sz w:val="20"/>
                <w:szCs w:val="20"/>
              </w:rPr>
            </w:pPr>
          </w:p>
        </w:tc>
      </w:tr>
      <w:tr w:rsidR="00AD3272">
        <w:trPr>
          <w:trHeight w:val="642"/>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sz w:val="20"/>
                <w:szCs w:val="20"/>
              </w:rPr>
            </w:pPr>
            <w:r>
              <w:rPr>
                <w:rFonts w:cstheme="minorHAnsi"/>
                <w:sz w:val="20"/>
                <w:szCs w:val="20"/>
              </w:rPr>
              <w:t>1.</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Jednostanowiskowy panel pionowy na sale chorych</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3858" w:type="dxa"/>
            <w:gridSpan w:val="3"/>
            <w:shd w:val="clear" w:color="auto" w:fill="auto"/>
            <w:vAlign w:val="center"/>
          </w:tcPr>
          <w:p w:rsidR="00AD3272" w:rsidRDefault="00AD3272">
            <w:pPr>
              <w:pStyle w:val="Normalny1"/>
              <w:rPr>
                <w:rFonts w:cstheme="minorHAnsi"/>
                <w:color w:val="000000"/>
                <w:sz w:val="20"/>
                <w:szCs w:val="20"/>
              </w:rPr>
            </w:pPr>
          </w:p>
        </w:tc>
        <w:tc>
          <w:tcPr>
            <w:tcW w:w="2675" w:type="dxa"/>
            <w:shd w:val="clear" w:color="auto" w:fill="auto"/>
            <w:vAlign w:val="center"/>
          </w:tcPr>
          <w:p w:rsidR="00AD3272" w:rsidRDefault="00AD3272">
            <w:pPr>
              <w:pStyle w:val="Normalny1"/>
              <w:rPr>
                <w:rFonts w:cstheme="minorHAnsi"/>
                <w:color w:val="000000"/>
                <w:sz w:val="20"/>
                <w:szCs w:val="20"/>
              </w:rPr>
            </w:pPr>
          </w:p>
        </w:tc>
      </w:tr>
      <w:tr w:rsidR="00AD3272">
        <w:trPr>
          <w:trHeight w:val="642"/>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t>2.</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Panel wykonany z profilu aluminiowego wielokanałowego z trzema odseparowanymi od siebie kanałami</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554"/>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lastRenderedPageBreak/>
              <w:t>3.</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Malowany proszkowo, powierzchnie gładkie, odporne na środki dezynfekcyjne, bez ostrych krawędzi.</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406"/>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t>4.</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Euro szyna zamontowana stabilnie wewnątrz panelu.</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510"/>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t>5.</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 xml:space="preserve">Wymiary: dł. 1.600 x wys. 279 x gł. 84,6 mm, gł. z </w:t>
            </w:r>
            <w:proofErr w:type="spellStart"/>
            <w:r>
              <w:rPr>
                <w:rFonts w:cstheme="minorHAnsi"/>
                <w:sz w:val="20"/>
                <w:szCs w:val="20"/>
              </w:rPr>
              <w:t>euroszyną</w:t>
            </w:r>
            <w:proofErr w:type="spellEnd"/>
            <w:r>
              <w:rPr>
                <w:rFonts w:cstheme="minorHAnsi"/>
                <w:sz w:val="20"/>
                <w:szCs w:val="20"/>
              </w:rPr>
              <w:t xml:space="preserve"> 129,6 mm ±5mm</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300"/>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t>6.</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Trapezowy przekrój poprzeczny, górna i dolna część zaokrąglona</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300"/>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t>7.</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Wyposażenie:</w:t>
            </w:r>
          </w:p>
          <w:p w:rsidR="00AD3272" w:rsidRDefault="00D2639E">
            <w:pPr>
              <w:pStyle w:val="Normalny1"/>
              <w:rPr>
                <w:rFonts w:cstheme="minorHAnsi"/>
                <w:sz w:val="20"/>
                <w:szCs w:val="20"/>
              </w:rPr>
            </w:pPr>
            <w:r>
              <w:rPr>
                <w:rFonts w:cstheme="minorHAnsi"/>
                <w:sz w:val="20"/>
                <w:szCs w:val="20"/>
              </w:rPr>
              <w:t>- 1 x PP O2 AGA</w:t>
            </w:r>
          </w:p>
          <w:p w:rsidR="00AD3272" w:rsidRDefault="00D2639E">
            <w:pPr>
              <w:pStyle w:val="Normalny1"/>
              <w:rPr>
                <w:rFonts w:cstheme="minorHAnsi"/>
                <w:sz w:val="20"/>
                <w:szCs w:val="20"/>
              </w:rPr>
            </w:pPr>
            <w:r>
              <w:rPr>
                <w:rFonts w:cstheme="minorHAnsi"/>
                <w:sz w:val="20"/>
                <w:szCs w:val="20"/>
              </w:rPr>
              <w:t>- 1 x PP VAC AGA</w:t>
            </w:r>
          </w:p>
          <w:p w:rsidR="00AD3272" w:rsidRDefault="00D2639E">
            <w:pPr>
              <w:pStyle w:val="Normalny1"/>
              <w:rPr>
                <w:rFonts w:cstheme="minorHAnsi"/>
                <w:sz w:val="20"/>
                <w:szCs w:val="20"/>
              </w:rPr>
            </w:pPr>
            <w:r>
              <w:rPr>
                <w:rFonts w:cstheme="minorHAnsi"/>
                <w:sz w:val="20"/>
                <w:szCs w:val="20"/>
              </w:rPr>
              <w:t>- 3 x Gniazdo 230 V białe</w:t>
            </w:r>
          </w:p>
          <w:p w:rsidR="00AD3272" w:rsidRDefault="00D2639E">
            <w:pPr>
              <w:pStyle w:val="Normalny1"/>
              <w:rPr>
                <w:rFonts w:cstheme="minorHAnsi"/>
                <w:sz w:val="20"/>
                <w:szCs w:val="20"/>
              </w:rPr>
            </w:pPr>
            <w:r>
              <w:rPr>
                <w:rFonts w:cstheme="minorHAnsi"/>
                <w:sz w:val="20"/>
                <w:szCs w:val="20"/>
              </w:rPr>
              <w:t>- 1 x Gniazdo RJ45</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483"/>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t>8.</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Oświetlenie nocne LED (NL:3W/E14) włączane ze ściany</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300"/>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t>8.</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Oświetlenie do czytania LED dł. 60 cm, włączane z manipulatora</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300"/>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t>10.</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Oświetlenie główne LED dł. 120cm  włączane ze ściany</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300"/>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t>11.</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 xml:space="preserve">Manipulator z dwufunkcyjny (światło, </w:t>
            </w:r>
            <w:proofErr w:type="spellStart"/>
            <w:r>
              <w:rPr>
                <w:rFonts w:cstheme="minorHAnsi"/>
                <w:sz w:val="20"/>
                <w:szCs w:val="20"/>
              </w:rPr>
              <w:t>przyzyw</w:t>
            </w:r>
            <w:proofErr w:type="spellEnd"/>
            <w:r>
              <w:rPr>
                <w:rFonts w:cstheme="minorHAnsi"/>
                <w:sz w:val="20"/>
                <w:szCs w:val="20"/>
              </w:rPr>
              <w:t>)</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758"/>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t>12.</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proofErr w:type="spellStart"/>
            <w:r>
              <w:rPr>
                <w:rFonts w:cstheme="minorHAnsi"/>
                <w:sz w:val="20"/>
                <w:szCs w:val="20"/>
              </w:rPr>
              <w:t>Euroszyna</w:t>
            </w:r>
            <w:proofErr w:type="spellEnd"/>
            <w:r>
              <w:rPr>
                <w:rFonts w:cstheme="minorHAnsi"/>
                <w:sz w:val="20"/>
                <w:szCs w:val="20"/>
              </w:rPr>
              <w:t xml:space="preserve"> o długości 1600 mm montowana na górnej części panelu</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r w:rsidR="00AD3272">
        <w:trPr>
          <w:trHeight w:val="557"/>
        </w:trPr>
        <w:tc>
          <w:tcPr>
            <w:tcW w:w="425" w:type="dxa"/>
            <w:tcBorders>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color w:val="000000"/>
                <w:sz w:val="20"/>
                <w:szCs w:val="20"/>
              </w:rPr>
            </w:pPr>
            <w:r>
              <w:rPr>
                <w:rFonts w:cstheme="minorHAnsi"/>
                <w:sz w:val="20"/>
                <w:szCs w:val="20"/>
              </w:rPr>
              <w:lastRenderedPageBreak/>
              <w:t>13.</w:t>
            </w:r>
          </w:p>
        </w:tc>
        <w:tc>
          <w:tcPr>
            <w:tcW w:w="7372" w:type="dxa"/>
            <w:tcBorders>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Półka aluminiowa 400 x 350 x 3 mm montowana na szynie</w:t>
            </w:r>
          </w:p>
        </w:tc>
        <w:tc>
          <w:tcPr>
            <w:tcW w:w="1842" w:type="dxa"/>
            <w:tcBorders>
              <w:bottom w:val="single" w:sz="4" w:space="0" w:color="000000"/>
              <w:right w:val="single" w:sz="4" w:space="0" w:color="000000"/>
            </w:tcBorders>
            <w:shd w:val="clear" w:color="auto" w:fill="auto"/>
            <w:vAlign w:val="center"/>
          </w:tcPr>
          <w:p w:rsidR="00AD3272" w:rsidRDefault="00AD3272">
            <w:pPr>
              <w:pStyle w:val="Normalny1"/>
              <w:jc w:val="center"/>
              <w:rPr>
                <w:rFonts w:cstheme="minorHAnsi"/>
                <w:sz w:val="20"/>
                <w:szCs w:val="20"/>
              </w:rPr>
            </w:pPr>
          </w:p>
        </w:tc>
        <w:tc>
          <w:tcPr>
            <w:tcW w:w="160" w:type="dxa"/>
            <w:shd w:val="clear" w:color="auto" w:fill="auto"/>
            <w:vAlign w:val="center"/>
          </w:tcPr>
          <w:p w:rsidR="00AD3272" w:rsidRDefault="00AD3272">
            <w:pPr>
              <w:pStyle w:val="Normalny1"/>
              <w:rPr>
                <w:rFonts w:cstheme="minorHAnsi"/>
                <w:color w:val="000000"/>
                <w:sz w:val="20"/>
                <w:szCs w:val="20"/>
              </w:rPr>
            </w:pPr>
          </w:p>
        </w:tc>
        <w:tc>
          <w:tcPr>
            <w:tcW w:w="1099" w:type="dxa"/>
            <w:shd w:val="clear" w:color="auto" w:fill="auto"/>
            <w:vAlign w:val="center"/>
          </w:tcPr>
          <w:p w:rsidR="00AD3272" w:rsidRDefault="00AD3272">
            <w:pPr>
              <w:pStyle w:val="Normalny1"/>
              <w:rPr>
                <w:rFonts w:cstheme="minorHAnsi"/>
                <w:color w:val="000000"/>
                <w:sz w:val="20"/>
                <w:szCs w:val="20"/>
              </w:rPr>
            </w:pPr>
          </w:p>
        </w:tc>
        <w:tc>
          <w:tcPr>
            <w:tcW w:w="2599" w:type="dxa"/>
            <w:shd w:val="clear" w:color="auto" w:fill="auto"/>
          </w:tcPr>
          <w:p w:rsidR="00AD3272" w:rsidRDefault="00AD3272">
            <w:pPr>
              <w:pStyle w:val="Normalny1"/>
            </w:pPr>
          </w:p>
        </w:tc>
        <w:tc>
          <w:tcPr>
            <w:tcW w:w="2675" w:type="dxa"/>
            <w:shd w:val="clear" w:color="auto" w:fill="auto"/>
          </w:tcPr>
          <w:p w:rsidR="00AD3272" w:rsidRDefault="00AD3272">
            <w:pPr>
              <w:pStyle w:val="Normalny1"/>
            </w:pPr>
          </w:p>
        </w:tc>
      </w:tr>
    </w:tbl>
    <w:p w:rsidR="00AD3272" w:rsidRDefault="00AD3272">
      <w:pPr>
        <w:pStyle w:val="Normalny1"/>
        <w:spacing w:after="200" w:line="276" w:lineRule="auto"/>
        <w:rPr>
          <w:rFonts w:eastAsia="Calibri"/>
        </w:rPr>
      </w:pPr>
    </w:p>
    <w:p w:rsidR="00AD3272" w:rsidRDefault="00D2639E">
      <w:pPr>
        <w:pStyle w:val="Normalny1"/>
        <w:spacing w:after="200" w:line="276" w:lineRule="auto"/>
        <w:rPr>
          <w:rFonts w:eastAsia="Calibri" w:cstheme="minorHAnsi"/>
        </w:rPr>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 xml:space="preserve">Panel </w:t>
      </w:r>
      <w:proofErr w:type="spellStart"/>
      <w:r>
        <w:rPr>
          <w:rFonts w:eastAsia="Calibri" w:cstheme="minorHAnsi"/>
          <w:b/>
          <w:bCs/>
        </w:rPr>
        <w:t>nadłóżkowy</w:t>
      </w:r>
      <w:proofErr w:type="spellEnd"/>
      <w:r>
        <w:rPr>
          <w:rFonts w:eastAsia="Calibri" w:cstheme="minorHAnsi"/>
          <w:b/>
          <w:bCs/>
        </w:rPr>
        <w:t xml:space="preserve"> pionowy 1-łóżkowy, dł. 150 cm  z gazami medycznymi i półką na sprzęt – 8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Normalny1"/>
        <w:spacing w:after="200" w:line="276" w:lineRule="auto"/>
        <w:rPr>
          <w:rFonts w:eastAsia="Calibri" w:cstheme="minorHAnsi"/>
        </w:rPr>
      </w:pPr>
      <w:r>
        <w:rPr>
          <w:rFonts w:eastAsia="Calibri" w:cstheme="minorHAnsi"/>
        </w:rPr>
        <w:t>Producent:…………………………………..</w:t>
      </w:r>
      <w:bookmarkStart w:id="36" w:name="_Hlk58174088"/>
      <w:bookmarkEnd w:id="36"/>
    </w:p>
    <w:tbl>
      <w:tblPr>
        <w:tblW w:w="9072" w:type="dxa"/>
        <w:tblInd w:w="-75" w:type="dxa"/>
        <w:tblCellMar>
          <w:left w:w="70" w:type="dxa"/>
          <w:right w:w="70" w:type="dxa"/>
        </w:tblCellMar>
        <w:tblLook w:val="04A0" w:firstRow="1" w:lastRow="0" w:firstColumn="1" w:lastColumn="0" w:noHBand="0" w:noVBand="1"/>
      </w:tblPr>
      <w:tblGrid>
        <w:gridCol w:w="474"/>
        <w:gridCol w:w="6900"/>
        <w:gridCol w:w="1698"/>
      </w:tblGrid>
      <w:tr w:rsidR="00AD3272">
        <w:trPr>
          <w:trHeight w:val="558"/>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b/>
                <w:bCs/>
              </w:rPr>
            </w:pPr>
            <w:r>
              <w:rPr>
                <w:rFonts w:cstheme="minorHAnsi"/>
                <w:b/>
                <w:bCs/>
              </w:rPr>
              <w:t>Lp.</w:t>
            </w:r>
          </w:p>
        </w:tc>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ind w:left="-241" w:hanging="425"/>
              <w:jc w:val="center"/>
              <w:rPr>
                <w:rFonts w:cstheme="minorHAnsi"/>
                <w:b/>
                <w:bCs/>
              </w:rPr>
            </w:pPr>
            <w:r>
              <w:rPr>
                <w:rFonts w:cstheme="minorHAnsi"/>
                <w:b/>
                <w:bCs/>
              </w:rPr>
              <w:t>Opis parametru</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b/>
                <w:bCs/>
                <w:sz w:val="20"/>
                <w:szCs w:val="20"/>
              </w:rPr>
            </w:pPr>
            <w:r>
              <w:rPr>
                <w:rFonts w:eastAsia="Calibri" w:cstheme="minorHAnsi"/>
                <w:b/>
                <w:bCs/>
              </w:rPr>
              <w:t>Wartość oferowana Tak/Nie</w:t>
            </w:r>
          </w:p>
        </w:tc>
      </w:tr>
      <w:tr w:rsidR="00AD3272">
        <w:trPr>
          <w:trHeight w:val="558"/>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rFonts w:cstheme="minorHAnsi"/>
              </w:rPr>
            </w:pPr>
          </w:p>
        </w:tc>
        <w:tc>
          <w:tcPr>
            <w:tcW w:w="69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rFonts w:cstheme="minorHAns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rFonts w:cstheme="minorHAnsi"/>
              </w:rPr>
            </w:pPr>
          </w:p>
        </w:tc>
      </w:tr>
      <w:tr w:rsidR="00AD3272">
        <w:trPr>
          <w:trHeight w:val="300"/>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ind w:left="426" w:right="-5759" w:hanging="425"/>
              <w:rPr>
                <w:rFonts w:eastAsia="Calibri"/>
                <w:b/>
              </w:rPr>
            </w:pPr>
            <w:r>
              <w:rPr>
                <w:rFonts w:eastAsia="Calibri"/>
                <w:b/>
              </w:rPr>
              <w:t>Parametry wymagane</w:t>
            </w: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ind w:left="426" w:right="-5759" w:firstLine="5"/>
              <w:rPr>
                <w:rFonts w:cstheme="minorHAnsi"/>
                <w:sz w:val="20"/>
                <w:szCs w:val="20"/>
              </w:rPr>
            </w:pPr>
            <w:r>
              <w:rPr>
                <w:rFonts w:cstheme="minorHAnsi"/>
                <w:sz w:val="20"/>
                <w:szCs w:val="20"/>
              </w:rPr>
              <w:t>Jednostanowiskowy panel pionowy na sale chorych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ind w:left="426" w:right="-5759" w:hanging="425"/>
              <w:rPr>
                <w:rFonts w:cstheme="minorHAnsi"/>
                <w:sz w:val="20"/>
                <w:szCs w:val="20"/>
              </w:rPr>
            </w:pPr>
            <w:r>
              <w:rPr>
                <w:rFonts w:cstheme="minorHAnsi"/>
                <w:sz w:val="20"/>
                <w:szCs w:val="20"/>
              </w:rPr>
              <w:t xml:space="preserve">Panel wykonany z profilu aluminiowego wielokanałowego z trzema </w:t>
            </w:r>
          </w:p>
          <w:p w:rsidR="00AD3272" w:rsidRDefault="00D2639E">
            <w:pPr>
              <w:pStyle w:val="Normalny1"/>
              <w:tabs>
                <w:tab w:val="left" w:pos="2772"/>
              </w:tabs>
              <w:ind w:left="426" w:right="-5759" w:hanging="425"/>
              <w:rPr>
                <w:rFonts w:cstheme="minorHAnsi"/>
              </w:rPr>
            </w:pPr>
            <w:r>
              <w:rPr>
                <w:rFonts w:cstheme="minorHAnsi"/>
                <w:sz w:val="20"/>
                <w:szCs w:val="20"/>
              </w:rPr>
              <w:t>odseparowanymi od siebie kanałami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72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ind w:left="426" w:right="-5759" w:hanging="425"/>
              <w:rPr>
                <w:rFonts w:cstheme="minorHAnsi"/>
                <w:sz w:val="20"/>
                <w:szCs w:val="20"/>
              </w:rPr>
            </w:pPr>
            <w:r>
              <w:rPr>
                <w:rFonts w:cstheme="minorHAnsi"/>
                <w:sz w:val="20"/>
                <w:szCs w:val="20"/>
              </w:rPr>
              <w:t xml:space="preserve">Malowany proszkowo, powierzchnie gładkie, odporne na środki dezynfekcyjne, </w:t>
            </w:r>
          </w:p>
          <w:p w:rsidR="00AD3272" w:rsidRDefault="00D2639E">
            <w:pPr>
              <w:pStyle w:val="Normalny1"/>
              <w:tabs>
                <w:tab w:val="left" w:pos="2772"/>
              </w:tabs>
              <w:ind w:left="426" w:right="-5759" w:hanging="425"/>
              <w:rPr>
                <w:rFonts w:cstheme="minorHAnsi"/>
              </w:rPr>
            </w:pPr>
            <w:r>
              <w:rPr>
                <w:rFonts w:cstheme="minorHAnsi"/>
                <w:sz w:val="20"/>
                <w:szCs w:val="20"/>
              </w:rPr>
              <w:t>bez ostrych krawędzi.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ind w:left="426" w:right="-5759" w:hanging="425"/>
              <w:rPr>
                <w:rFonts w:cstheme="minorHAnsi"/>
                <w:sz w:val="20"/>
                <w:szCs w:val="20"/>
              </w:rPr>
            </w:pPr>
            <w:r>
              <w:rPr>
                <w:rFonts w:cstheme="minorHAnsi"/>
                <w:sz w:val="20"/>
                <w:szCs w:val="20"/>
              </w:rPr>
              <w:t>Euro szyna zamontowana stabilnie wewnątrz panelu.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lastRenderedPageBreak/>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ind w:left="426" w:right="-5759" w:hanging="425"/>
              <w:rPr>
                <w:rFonts w:cstheme="minorHAnsi"/>
                <w:sz w:val="20"/>
                <w:szCs w:val="20"/>
              </w:rPr>
            </w:pPr>
            <w:r>
              <w:rPr>
                <w:rFonts w:cstheme="minorHAnsi"/>
                <w:sz w:val="20"/>
                <w:szCs w:val="20"/>
              </w:rPr>
              <w:t>Wymiary: dł. 1.500 x gł. 206 x szer. 84,6 mm ±5mm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ind w:left="426" w:right="-5759" w:hanging="425"/>
              <w:rPr>
                <w:rFonts w:cstheme="minorHAnsi"/>
                <w:sz w:val="20"/>
                <w:szCs w:val="20"/>
              </w:rPr>
            </w:pPr>
            <w:r>
              <w:rPr>
                <w:rFonts w:cstheme="minorHAnsi"/>
                <w:sz w:val="20"/>
                <w:szCs w:val="20"/>
              </w:rPr>
              <w:t xml:space="preserve">Trapezowy przekrój poprzeczny, górna i dolna część </w:t>
            </w:r>
          </w:p>
          <w:p w:rsidR="00AD3272" w:rsidRDefault="00D2639E">
            <w:pPr>
              <w:pStyle w:val="Normalny1"/>
              <w:tabs>
                <w:tab w:val="left" w:pos="2772"/>
              </w:tabs>
              <w:ind w:left="426" w:right="-5759" w:hanging="425"/>
              <w:rPr>
                <w:rFonts w:cstheme="minorHAnsi"/>
                <w:sz w:val="20"/>
                <w:szCs w:val="20"/>
              </w:rPr>
            </w:pPr>
            <w:r>
              <w:rPr>
                <w:rFonts w:cstheme="minorHAnsi"/>
                <w:sz w:val="20"/>
                <w:szCs w:val="20"/>
              </w:rPr>
              <w:t>zaokrąglona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ind w:left="426" w:right="-5759" w:hanging="425"/>
              <w:rPr>
                <w:rFonts w:cstheme="minorHAnsi"/>
                <w:sz w:val="20"/>
                <w:szCs w:val="20"/>
              </w:rPr>
            </w:pPr>
            <w:r>
              <w:rPr>
                <w:rFonts w:cstheme="minorHAnsi"/>
                <w:sz w:val="20"/>
                <w:szCs w:val="20"/>
              </w:rPr>
              <w:t>Wyposażenie:</w:t>
            </w:r>
          </w:p>
          <w:p w:rsidR="00AD3272" w:rsidRDefault="00D2639E">
            <w:pPr>
              <w:pStyle w:val="Normalny1"/>
              <w:tabs>
                <w:tab w:val="left" w:pos="2772"/>
              </w:tabs>
              <w:ind w:left="426" w:right="-5759" w:hanging="425"/>
              <w:rPr>
                <w:rFonts w:cstheme="minorHAnsi"/>
                <w:sz w:val="20"/>
                <w:szCs w:val="20"/>
              </w:rPr>
            </w:pPr>
            <w:r>
              <w:rPr>
                <w:rFonts w:cstheme="minorHAnsi"/>
                <w:sz w:val="20"/>
                <w:szCs w:val="20"/>
              </w:rPr>
              <w:t>- 1 x PP O2 AGA</w:t>
            </w:r>
          </w:p>
          <w:p w:rsidR="00AD3272" w:rsidRDefault="00D2639E">
            <w:pPr>
              <w:pStyle w:val="Normalny1"/>
              <w:tabs>
                <w:tab w:val="left" w:pos="2772"/>
              </w:tabs>
              <w:ind w:left="426" w:right="-5759" w:hanging="425"/>
              <w:rPr>
                <w:rFonts w:cstheme="minorHAnsi"/>
                <w:sz w:val="20"/>
                <w:szCs w:val="20"/>
              </w:rPr>
            </w:pPr>
            <w:r>
              <w:rPr>
                <w:rFonts w:cstheme="minorHAnsi"/>
                <w:sz w:val="20"/>
                <w:szCs w:val="20"/>
              </w:rPr>
              <w:t>- 1 x PP VAC AGA</w:t>
            </w:r>
          </w:p>
          <w:p w:rsidR="00AD3272" w:rsidRDefault="00D2639E">
            <w:pPr>
              <w:pStyle w:val="Normalny1"/>
              <w:tabs>
                <w:tab w:val="left" w:pos="2772"/>
              </w:tabs>
              <w:ind w:left="426" w:right="-5759" w:hanging="425"/>
              <w:rPr>
                <w:rFonts w:cstheme="minorHAnsi"/>
                <w:sz w:val="20"/>
                <w:szCs w:val="20"/>
              </w:rPr>
            </w:pPr>
            <w:r>
              <w:rPr>
                <w:rFonts w:cstheme="minorHAnsi"/>
                <w:sz w:val="20"/>
                <w:szCs w:val="20"/>
              </w:rPr>
              <w:t>- 3 x Gniazdo 230 V białe</w:t>
            </w:r>
          </w:p>
          <w:p w:rsidR="00AD3272" w:rsidRDefault="00D2639E">
            <w:pPr>
              <w:pStyle w:val="Normalny1"/>
              <w:tabs>
                <w:tab w:val="left" w:pos="2772"/>
              </w:tabs>
              <w:ind w:left="426" w:right="-5759" w:hanging="425"/>
              <w:rPr>
                <w:rFonts w:cstheme="minorHAnsi"/>
                <w:sz w:val="20"/>
                <w:szCs w:val="20"/>
              </w:rPr>
            </w:pPr>
            <w:r>
              <w:rPr>
                <w:rFonts w:cstheme="minorHAnsi"/>
                <w:sz w:val="20"/>
                <w:szCs w:val="20"/>
              </w:rPr>
              <w:t>- 1 x Gniazdo RJ45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ind w:left="426" w:right="-5759" w:hanging="425"/>
              <w:rPr>
                <w:rFonts w:cstheme="minorHAnsi"/>
                <w:sz w:val="20"/>
                <w:szCs w:val="20"/>
              </w:rPr>
            </w:pPr>
            <w:r>
              <w:rPr>
                <w:rFonts w:cstheme="minorHAnsi"/>
                <w:sz w:val="20"/>
                <w:szCs w:val="20"/>
              </w:rPr>
              <w:t>Oświetlenie nocne LED (NL:3W/E14) włączane ze ściany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ind w:left="426" w:right="-5759" w:hanging="425"/>
              <w:rPr>
                <w:rFonts w:cstheme="minorHAnsi"/>
                <w:sz w:val="20"/>
                <w:szCs w:val="20"/>
              </w:rPr>
            </w:pPr>
            <w:r>
              <w:rPr>
                <w:rFonts w:cstheme="minorHAnsi"/>
                <w:sz w:val="20"/>
                <w:szCs w:val="20"/>
              </w:rPr>
              <w:t>Oświetlenie do czytania LED dł. 60 cm, włączane z manipulatora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 xml:space="preserve">10.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ind w:left="426" w:right="-5759" w:hanging="425"/>
              <w:rPr>
                <w:rFonts w:cstheme="minorHAnsi"/>
                <w:sz w:val="20"/>
                <w:szCs w:val="20"/>
              </w:rPr>
            </w:pPr>
            <w:r>
              <w:rPr>
                <w:rFonts w:cstheme="minorHAnsi"/>
                <w:sz w:val="20"/>
                <w:szCs w:val="20"/>
              </w:rPr>
              <w:t xml:space="preserve">Manipulator z dwufunkcyjny (światło, </w:t>
            </w:r>
            <w:proofErr w:type="spellStart"/>
            <w:r>
              <w:rPr>
                <w:rFonts w:cstheme="minorHAnsi"/>
                <w:sz w:val="20"/>
                <w:szCs w:val="20"/>
              </w:rPr>
              <w:t>przyzyw</w:t>
            </w:r>
            <w:proofErr w:type="spellEnd"/>
            <w:r>
              <w:rPr>
                <w:rFonts w:cstheme="minorHAns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ind w:left="426" w:right="-5759" w:hanging="425"/>
              <w:rPr>
                <w:rFonts w:cstheme="minorHAnsi"/>
                <w:sz w:val="20"/>
                <w:szCs w:val="20"/>
              </w:rPr>
            </w:pPr>
            <w:r>
              <w:rPr>
                <w:rFonts w:cstheme="minorHAnsi"/>
                <w:sz w:val="20"/>
                <w:szCs w:val="20"/>
              </w:rPr>
              <w:t>Rura sprzętowa Ø 38 mm montowana do ściany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r w:rsidR="00AD3272">
        <w:trPr>
          <w:trHeight w:val="3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rPr>
            </w:pPr>
            <w:r>
              <w:rPr>
                <w:rFonts w:cstheme="minorHAnsi"/>
              </w:rPr>
              <w:t xml:space="preserve">12.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ind w:left="426" w:right="-5759" w:hanging="425"/>
              <w:rPr>
                <w:rFonts w:cstheme="minorHAnsi"/>
                <w:sz w:val="20"/>
                <w:szCs w:val="20"/>
              </w:rPr>
            </w:pPr>
            <w:r>
              <w:rPr>
                <w:rFonts w:cstheme="minorHAnsi"/>
                <w:sz w:val="20"/>
                <w:szCs w:val="20"/>
              </w:rPr>
              <w:t>Półka aluminiowa na rurę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tabs>
                <w:tab w:val="left" w:pos="2772"/>
              </w:tabs>
              <w:ind w:left="426" w:right="-5759" w:hanging="425"/>
              <w:rPr>
                <w:rFonts w:cstheme="minorHAnsi"/>
                <w:sz w:val="20"/>
                <w:szCs w:val="20"/>
              </w:rPr>
            </w:pPr>
          </w:p>
        </w:tc>
      </w:tr>
    </w:tbl>
    <w:p w:rsidR="00AD3272" w:rsidRDefault="00AD3272">
      <w:pPr>
        <w:pStyle w:val="Normalny1"/>
      </w:pPr>
    </w:p>
    <w:p w:rsidR="00AD3272" w:rsidRDefault="00D2639E">
      <w:pPr>
        <w:pStyle w:val="SIWZ1"/>
        <w:spacing w:line="360" w:lineRule="auto"/>
        <w:rPr>
          <w:rFonts w:ascii="Times New Roman" w:hAnsi="Times New Roman"/>
          <w:b/>
          <w:color w:val="000000"/>
        </w:rPr>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 xml:space="preserve">Panel </w:t>
      </w:r>
      <w:proofErr w:type="spellStart"/>
      <w:r>
        <w:rPr>
          <w:rFonts w:eastAsia="Calibri" w:cstheme="minorHAnsi"/>
          <w:b/>
          <w:bCs/>
        </w:rPr>
        <w:t>nadłóżkowy</w:t>
      </w:r>
      <w:proofErr w:type="spellEnd"/>
      <w:r>
        <w:rPr>
          <w:rFonts w:eastAsia="Calibri" w:cstheme="minorHAnsi"/>
          <w:b/>
          <w:bCs/>
        </w:rPr>
        <w:t xml:space="preserve"> wzmożonego nadzoru, pionowy 1-łóżkowy, dł. 150 cm  z gazami medycznymi i półką na sprzęt – 3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Normalny1"/>
        <w:spacing w:after="200" w:line="276" w:lineRule="auto"/>
        <w:rPr>
          <w:rFonts w:eastAsia="Calibri" w:cstheme="minorHAnsi"/>
        </w:rPr>
      </w:pPr>
      <w:bookmarkStart w:id="37" w:name="_Hlk58174363"/>
      <w:r>
        <w:rPr>
          <w:rFonts w:eastAsia="Calibri" w:cstheme="minorHAnsi"/>
        </w:rPr>
        <w:t>Producent:…………………………………..</w:t>
      </w:r>
      <w:bookmarkEnd w:id="37"/>
    </w:p>
    <w:tbl>
      <w:tblPr>
        <w:tblW w:w="9351" w:type="dxa"/>
        <w:tblInd w:w="-108" w:type="dxa"/>
        <w:tblLook w:val="04A0" w:firstRow="1" w:lastRow="0" w:firstColumn="1" w:lastColumn="0" w:noHBand="0" w:noVBand="1"/>
      </w:tblPr>
      <w:tblGrid>
        <w:gridCol w:w="616"/>
        <w:gridCol w:w="7337"/>
        <w:gridCol w:w="1398"/>
      </w:tblGrid>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360" w:hanging="425"/>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Konfiguracja</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D3272" w:rsidRDefault="00D2639E">
            <w:pPr>
              <w:pStyle w:val="Normalny1"/>
              <w:contextualSpacing/>
              <w:rPr>
                <w:rFonts w:eastAsia="Calibri" w:cstheme="minorHAnsi"/>
                <w:b/>
                <w:bCs/>
                <w:color w:val="000000"/>
                <w:spacing w:val="-2"/>
              </w:rPr>
            </w:pPr>
            <w:r>
              <w:rPr>
                <w:rFonts w:eastAsia="Calibri" w:cstheme="minorHAnsi"/>
                <w:b/>
                <w:bCs/>
                <w:color w:val="000000"/>
                <w:spacing w:val="-2"/>
              </w:rPr>
              <w:t>L.p.</w:t>
            </w:r>
          </w:p>
        </w:tc>
        <w:tc>
          <w:tcPr>
            <w:tcW w:w="75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D3272" w:rsidRDefault="00D2639E">
            <w:pPr>
              <w:pStyle w:val="Normalny1"/>
              <w:jc w:val="center"/>
              <w:rPr>
                <w:rFonts w:eastAsia="Calibri" w:cstheme="minorHAnsi"/>
                <w:b/>
                <w:bCs/>
              </w:rPr>
            </w:pPr>
            <w:r>
              <w:rPr>
                <w:rFonts w:eastAsia="Calibri" w:cstheme="minorHAnsi"/>
                <w:b/>
                <w:bCs/>
              </w:rPr>
              <w:t>Opis parametru</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eastAsia="Calibri" w:cstheme="minorHAnsi"/>
                <w:b/>
                <w:bCs/>
              </w:rPr>
            </w:pPr>
            <w:r>
              <w:rPr>
                <w:rFonts w:eastAsia="Calibri" w:cstheme="minorHAnsi"/>
                <w:b/>
                <w:bCs/>
              </w:rPr>
              <w:t>Wartość oferowana Tak/Nie</w:t>
            </w: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cstheme="minorHAnsi"/>
                <w:sz w:val="20"/>
                <w:szCs w:val="20"/>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cstheme="minorHAnsi"/>
                <w:sz w:val="20"/>
                <w:szCs w:val="20"/>
              </w:rPr>
            </w:pPr>
            <w:r>
              <w:rPr>
                <w:rFonts w:eastAsia="Calibri"/>
                <w:b/>
              </w:rPr>
              <w:t>Parametry wymagane</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rPr>
            </w:pP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cstheme="minorHAnsi"/>
                <w:sz w:val="20"/>
                <w:szCs w:val="20"/>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cstheme="minorHAnsi"/>
                <w:sz w:val="20"/>
                <w:szCs w:val="20"/>
              </w:rPr>
            </w:pPr>
            <w:r>
              <w:rPr>
                <w:rFonts w:cstheme="minorHAnsi"/>
                <w:sz w:val="20"/>
                <w:szCs w:val="20"/>
              </w:rPr>
              <w:t xml:space="preserve">Panel </w:t>
            </w:r>
            <w:proofErr w:type="spellStart"/>
            <w:r>
              <w:rPr>
                <w:rFonts w:cstheme="minorHAnsi"/>
                <w:sz w:val="20"/>
                <w:szCs w:val="20"/>
              </w:rPr>
              <w:t>nadłóżkowy</w:t>
            </w:r>
            <w:proofErr w:type="spellEnd"/>
            <w:r>
              <w:rPr>
                <w:rFonts w:cstheme="minorHAnsi"/>
                <w:sz w:val="20"/>
                <w:szCs w:val="20"/>
              </w:rPr>
              <w:t xml:space="preserve"> wzmożonego nadzoru, pionowy 1-łóżkowy, dł. 150 cm  z gazami medycznymi i półką na sprzęt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rPr>
            </w:pP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ind w:left="426" w:right="-5759" w:hanging="425"/>
              <w:rPr>
                <w:rFonts w:cstheme="minorHAnsi"/>
                <w:sz w:val="20"/>
                <w:szCs w:val="20"/>
              </w:rPr>
            </w:pPr>
            <w:r>
              <w:rPr>
                <w:rFonts w:cstheme="minorHAnsi"/>
                <w:sz w:val="20"/>
                <w:szCs w:val="20"/>
              </w:rPr>
              <w:t xml:space="preserve">Panel wykonany z profilu aluminiowego wielokanałowego z trzema </w:t>
            </w:r>
          </w:p>
          <w:p w:rsidR="00AD3272" w:rsidRDefault="00D2639E">
            <w:pPr>
              <w:pStyle w:val="Normalny1"/>
              <w:rPr>
                <w:rFonts w:eastAsia="Calibri" w:cstheme="minorHAnsi"/>
                <w:color w:val="000000"/>
              </w:rPr>
            </w:pPr>
            <w:r>
              <w:rPr>
                <w:rFonts w:cstheme="minorHAnsi"/>
                <w:sz w:val="20"/>
                <w:szCs w:val="20"/>
              </w:rPr>
              <w:t>odseparowanymi od siebie kanałami</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rPr>
            </w:pPr>
          </w:p>
        </w:tc>
      </w:tr>
      <w:tr w:rsidR="00AD3272">
        <w:trPr>
          <w:trHeight w:val="435"/>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ind w:left="426" w:right="-5759" w:hanging="425"/>
              <w:rPr>
                <w:rFonts w:cstheme="minorHAnsi"/>
                <w:sz w:val="20"/>
                <w:szCs w:val="20"/>
              </w:rPr>
            </w:pPr>
            <w:r>
              <w:rPr>
                <w:rFonts w:cstheme="minorHAnsi"/>
                <w:sz w:val="20"/>
                <w:szCs w:val="20"/>
              </w:rPr>
              <w:t xml:space="preserve">Malowany proszkowo, powierzchnie gładkie, odporne na środki dezynfekcyjne, </w:t>
            </w:r>
          </w:p>
          <w:p w:rsidR="00AD3272" w:rsidRDefault="00D2639E">
            <w:pPr>
              <w:pStyle w:val="Normalny1"/>
              <w:spacing w:after="200" w:line="276" w:lineRule="auto"/>
              <w:rPr>
                <w:rFonts w:eastAsia="Calibri" w:cstheme="minorHAnsi"/>
                <w:color w:val="000000"/>
              </w:rPr>
            </w:pPr>
            <w:r>
              <w:rPr>
                <w:rFonts w:cstheme="minorHAnsi"/>
                <w:sz w:val="20"/>
                <w:szCs w:val="20"/>
              </w:rPr>
              <w:lastRenderedPageBreak/>
              <w:t>bez ostrych krawędzi.</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cstheme="minorHAnsi"/>
                <w:sz w:val="20"/>
                <w:szCs w:val="20"/>
              </w:rPr>
              <w:t>Euro szyna zamontowana stabilnie wewnątrz panelu.</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Wymiary: dł. 1.800 x wys. 279 x gł. 84,6 mm ±5mm</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Trapezowy przekrój poprzeczny, boki z prawej i lewej strony zaokrąglone,</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rPr>
          <w:trHeight w:val="2963"/>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Wyposażenie:</w:t>
            </w:r>
          </w:p>
          <w:p w:rsidR="00AD3272" w:rsidRDefault="00D2639E">
            <w:pPr>
              <w:pStyle w:val="Normalny1"/>
              <w:spacing w:after="200" w:line="276" w:lineRule="auto"/>
              <w:rPr>
                <w:rFonts w:cstheme="minorHAnsi"/>
                <w:sz w:val="20"/>
                <w:szCs w:val="20"/>
              </w:rPr>
            </w:pPr>
            <w:r>
              <w:rPr>
                <w:rFonts w:cstheme="minorHAnsi"/>
                <w:sz w:val="20"/>
                <w:szCs w:val="20"/>
              </w:rPr>
              <w:t>- 2 x PP O2 AGA</w:t>
            </w:r>
          </w:p>
          <w:p w:rsidR="00AD3272" w:rsidRDefault="00D2639E">
            <w:pPr>
              <w:pStyle w:val="Normalny1"/>
              <w:spacing w:after="200" w:line="276" w:lineRule="auto"/>
              <w:rPr>
                <w:rFonts w:cstheme="minorHAnsi"/>
                <w:sz w:val="20"/>
                <w:szCs w:val="20"/>
              </w:rPr>
            </w:pPr>
            <w:r>
              <w:rPr>
                <w:rFonts w:cstheme="minorHAnsi"/>
                <w:sz w:val="20"/>
                <w:szCs w:val="20"/>
              </w:rPr>
              <w:t>- 2 x PP VAC AGA</w:t>
            </w:r>
          </w:p>
          <w:p w:rsidR="00AD3272" w:rsidRDefault="00D2639E">
            <w:pPr>
              <w:pStyle w:val="Normalny1"/>
              <w:spacing w:after="200" w:line="276" w:lineRule="auto"/>
              <w:rPr>
                <w:rFonts w:cstheme="minorHAnsi"/>
                <w:sz w:val="20"/>
                <w:szCs w:val="20"/>
              </w:rPr>
            </w:pPr>
            <w:r>
              <w:rPr>
                <w:rFonts w:cstheme="minorHAnsi"/>
                <w:sz w:val="20"/>
                <w:szCs w:val="20"/>
              </w:rPr>
              <w:t>- 1 x PP AIR AGA</w:t>
            </w:r>
          </w:p>
          <w:p w:rsidR="00AD3272" w:rsidRDefault="00D2639E">
            <w:pPr>
              <w:pStyle w:val="Normalny1"/>
              <w:spacing w:after="200" w:line="276" w:lineRule="auto"/>
              <w:rPr>
                <w:rFonts w:cstheme="minorHAnsi"/>
                <w:sz w:val="20"/>
                <w:szCs w:val="20"/>
              </w:rPr>
            </w:pPr>
            <w:r>
              <w:rPr>
                <w:rFonts w:cstheme="minorHAnsi"/>
                <w:sz w:val="20"/>
                <w:szCs w:val="20"/>
              </w:rPr>
              <w:t>- 6 x Gniazdo 230 V białe (dwa obwody)</w:t>
            </w:r>
          </w:p>
          <w:p w:rsidR="00AD3272" w:rsidRDefault="00D2639E">
            <w:pPr>
              <w:pStyle w:val="Normalny1"/>
              <w:spacing w:after="200" w:line="276" w:lineRule="auto"/>
              <w:rPr>
                <w:rFonts w:cstheme="minorHAnsi"/>
                <w:sz w:val="20"/>
                <w:szCs w:val="20"/>
              </w:rPr>
            </w:pPr>
            <w:r>
              <w:rPr>
                <w:rFonts w:cstheme="minorHAnsi"/>
                <w:sz w:val="20"/>
                <w:szCs w:val="20"/>
              </w:rPr>
              <w:t>- 2 x Gniazdo RJ45</w:t>
            </w:r>
          </w:p>
          <w:p w:rsidR="00AD3272" w:rsidRDefault="00D2639E">
            <w:pPr>
              <w:pStyle w:val="Normalny1"/>
              <w:spacing w:after="200" w:line="276" w:lineRule="auto"/>
              <w:rPr>
                <w:rFonts w:cstheme="minorHAnsi"/>
                <w:sz w:val="20"/>
                <w:szCs w:val="20"/>
              </w:rPr>
            </w:pPr>
            <w:r>
              <w:rPr>
                <w:rFonts w:cstheme="minorHAnsi"/>
                <w:sz w:val="20"/>
                <w:szCs w:val="20"/>
              </w:rPr>
              <w:t>- 4 x Gniazdo EQ</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rPr>
          <w:trHeight w:val="431"/>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Oświetlenie nocne LED (NL:3W/E14) włączane ze ściany</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rPr>
          <w:trHeight w:val="339"/>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Oświetlenie do czytania LED dł. 60 cm, włączane z manipulatora</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Oświetlenie główne LED dł. 120cm  włączane ze ściany</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 xml:space="preserve">Manipulator z dwufunkcyjny (światło, </w:t>
            </w:r>
            <w:proofErr w:type="spellStart"/>
            <w:r>
              <w:rPr>
                <w:rFonts w:cstheme="minorHAnsi"/>
                <w:sz w:val="20"/>
                <w:szCs w:val="20"/>
              </w:rPr>
              <w:t>przyzyw</w:t>
            </w:r>
            <w:proofErr w:type="spellEnd"/>
            <w:r>
              <w:rPr>
                <w:rFonts w:cstheme="minorHAnsi"/>
                <w:sz w:val="20"/>
                <w:szCs w:val="20"/>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proofErr w:type="spellStart"/>
            <w:r>
              <w:rPr>
                <w:rFonts w:cstheme="minorHAnsi"/>
                <w:sz w:val="20"/>
                <w:szCs w:val="20"/>
              </w:rPr>
              <w:t>Euroszyna</w:t>
            </w:r>
            <w:proofErr w:type="spellEnd"/>
            <w:r>
              <w:rPr>
                <w:rFonts w:cstheme="minorHAnsi"/>
                <w:sz w:val="20"/>
                <w:szCs w:val="20"/>
              </w:rPr>
              <w:t xml:space="preserve"> o długości 1800 mm montowana na górnej części panelu</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6"/>
              </w:numPr>
              <w:spacing w:after="200" w:line="276" w:lineRule="auto"/>
              <w:contextualSpacing/>
              <w:rPr>
                <w:rFonts w:eastAsia="Calibri" w:cstheme="minorHAnsi"/>
                <w:color w:val="000000"/>
                <w:spacing w:val="-2"/>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Półka aluminiowa 400 x 350 x 3 mm</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bl>
    <w:p w:rsidR="00AD3272" w:rsidRDefault="00D2639E">
      <w:pPr>
        <w:pStyle w:val="Normalny1"/>
        <w:spacing w:after="200" w:line="276" w:lineRule="auto"/>
        <w:rPr>
          <w:rFonts w:eastAsia="Calibri" w:cstheme="minorHAnsi"/>
        </w:rPr>
      </w:pPr>
      <w:r>
        <w:lastRenderedPageBreak/>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 xml:space="preserve">Panel </w:t>
      </w:r>
      <w:proofErr w:type="spellStart"/>
      <w:r>
        <w:rPr>
          <w:rFonts w:eastAsia="Calibri" w:cstheme="minorHAnsi"/>
          <w:b/>
          <w:bCs/>
        </w:rPr>
        <w:t>nadłóżkowy</w:t>
      </w:r>
      <w:proofErr w:type="spellEnd"/>
      <w:r>
        <w:rPr>
          <w:rFonts w:eastAsia="Calibri" w:cstheme="minorHAnsi"/>
          <w:b/>
          <w:bCs/>
        </w:rPr>
        <w:t xml:space="preserve"> , pionowy 2-łóżkowy, dł. 150 cm  z gazami medycznymi i półkami na sprzęt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351" w:type="dxa"/>
        <w:tblInd w:w="-108" w:type="dxa"/>
        <w:tblLook w:val="04A0" w:firstRow="1" w:lastRow="0" w:firstColumn="1" w:lastColumn="0" w:noHBand="0" w:noVBand="1"/>
      </w:tblPr>
      <w:tblGrid>
        <w:gridCol w:w="617"/>
        <w:gridCol w:w="7336"/>
        <w:gridCol w:w="1398"/>
      </w:tblGrid>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360" w:hanging="425"/>
              <w:contextualSpacing/>
              <w:rPr>
                <w:rFonts w:eastAsia="Calibri" w:cstheme="minorHAnsi"/>
                <w:color w:val="000000"/>
                <w:spacing w:val="-2"/>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Konfiguracja</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D3272" w:rsidRDefault="00D2639E">
            <w:pPr>
              <w:pStyle w:val="Normalny1"/>
              <w:contextualSpacing/>
              <w:rPr>
                <w:rFonts w:eastAsia="Calibri" w:cstheme="minorHAnsi"/>
                <w:b/>
                <w:bCs/>
                <w:color w:val="000000"/>
                <w:spacing w:val="-2"/>
              </w:rPr>
            </w:pPr>
            <w:r>
              <w:rPr>
                <w:rFonts w:eastAsia="Calibri" w:cstheme="minorHAnsi"/>
                <w:b/>
                <w:bCs/>
                <w:color w:val="000000"/>
                <w:spacing w:val="-2"/>
              </w:rPr>
              <w:t>L.p.</w:t>
            </w:r>
          </w:p>
        </w:tc>
        <w:tc>
          <w:tcPr>
            <w:tcW w:w="7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D3272" w:rsidRDefault="00D2639E">
            <w:pPr>
              <w:pStyle w:val="Normalny1"/>
              <w:jc w:val="center"/>
              <w:rPr>
                <w:rFonts w:eastAsia="Calibri" w:cstheme="minorHAnsi"/>
                <w:b/>
                <w:bCs/>
              </w:rPr>
            </w:pPr>
            <w:r>
              <w:rPr>
                <w:rFonts w:eastAsia="Calibri" w:cstheme="minorHAnsi"/>
                <w:b/>
                <w:bCs/>
              </w:rPr>
              <w:t>Opis parametru</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eastAsia="Calibri" w:cstheme="minorHAnsi"/>
                <w:b/>
                <w:bCs/>
              </w:rPr>
            </w:pPr>
            <w:r>
              <w:rPr>
                <w:rFonts w:eastAsia="Calibri" w:cstheme="minorHAnsi"/>
                <w:b/>
                <w:bCs/>
              </w:rPr>
              <w:t>Wartość oferowana Tak/Nie</w:t>
            </w: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ind w:left="426" w:right="-5759" w:hanging="425"/>
              <w:rPr>
                <w:rFonts w:cstheme="minorHAnsi"/>
                <w:sz w:val="20"/>
                <w:szCs w:val="20"/>
              </w:rPr>
            </w:pPr>
            <w:r>
              <w:rPr>
                <w:rFonts w:eastAsia="Calibri"/>
                <w:b/>
              </w:rPr>
              <w:t>Parametry wymagane</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ind w:left="426" w:right="-5759" w:hanging="425"/>
              <w:rPr>
                <w:rFonts w:cstheme="minorHAnsi"/>
                <w:sz w:val="20"/>
                <w:szCs w:val="20"/>
              </w:rPr>
            </w:pPr>
            <w:r>
              <w:rPr>
                <w:rFonts w:cstheme="minorHAnsi"/>
                <w:sz w:val="20"/>
                <w:szCs w:val="20"/>
              </w:rPr>
              <w:t xml:space="preserve">Panel </w:t>
            </w:r>
            <w:proofErr w:type="spellStart"/>
            <w:r>
              <w:rPr>
                <w:rFonts w:cstheme="minorHAnsi"/>
                <w:sz w:val="20"/>
                <w:szCs w:val="20"/>
              </w:rPr>
              <w:t>nadłóżkowy</w:t>
            </w:r>
            <w:proofErr w:type="spellEnd"/>
            <w:r>
              <w:rPr>
                <w:rFonts w:cstheme="minorHAnsi"/>
                <w:sz w:val="20"/>
                <w:szCs w:val="20"/>
              </w:rPr>
              <w:t xml:space="preserve"> , pionowy 2-łóżkowy, dł. 150 cm  z gazami medycznymi i półkami na sprzęt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ind w:left="426" w:right="-5759" w:hanging="425"/>
              <w:rPr>
                <w:rFonts w:cstheme="minorHAnsi"/>
                <w:sz w:val="20"/>
                <w:szCs w:val="20"/>
              </w:rPr>
            </w:pPr>
            <w:r>
              <w:rPr>
                <w:rFonts w:cstheme="minorHAnsi"/>
                <w:sz w:val="20"/>
                <w:szCs w:val="20"/>
              </w:rPr>
              <w:t xml:space="preserve">Panel wykonany z profilu aluminiowego wielokanałowego z trzema </w:t>
            </w:r>
          </w:p>
          <w:p w:rsidR="00AD3272" w:rsidRDefault="00D2639E">
            <w:pPr>
              <w:pStyle w:val="Normalny1"/>
              <w:rPr>
                <w:rFonts w:eastAsia="Calibri" w:cstheme="minorHAnsi"/>
                <w:color w:val="000000"/>
              </w:rPr>
            </w:pPr>
            <w:r>
              <w:rPr>
                <w:rFonts w:cstheme="minorHAnsi"/>
                <w:sz w:val="20"/>
                <w:szCs w:val="20"/>
              </w:rPr>
              <w:t>odseparowanymi od siebie kanałami</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ind w:left="426" w:right="-5759" w:hanging="425"/>
              <w:rPr>
                <w:rFonts w:cstheme="minorHAnsi"/>
                <w:sz w:val="20"/>
                <w:szCs w:val="20"/>
              </w:rPr>
            </w:pPr>
            <w:r>
              <w:rPr>
                <w:rFonts w:cstheme="minorHAnsi"/>
                <w:sz w:val="20"/>
                <w:szCs w:val="20"/>
              </w:rPr>
              <w:t xml:space="preserve">Malowany proszkowo, powierzchnie gładkie, odporne na środki dezynfekcyjne, </w:t>
            </w:r>
          </w:p>
          <w:p w:rsidR="00AD3272" w:rsidRDefault="00D2639E">
            <w:pPr>
              <w:pStyle w:val="Normalny1"/>
              <w:rPr>
                <w:rFonts w:eastAsia="Calibri" w:cstheme="minorHAnsi"/>
                <w:color w:val="000000"/>
              </w:rPr>
            </w:pPr>
            <w:r>
              <w:rPr>
                <w:rFonts w:cstheme="minorHAnsi"/>
                <w:sz w:val="20"/>
                <w:szCs w:val="20"/>
              </w:rPr>
              <w:t>bez ostrych krawędzi.</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cstheme="minorHAnsi"/>
                <w:sz w:val="20"/>
                <w:szCs w:val="20"/>
              </w:rPr>
              <w:t>Euro szyna zamontowana stabilnie wewnątrz panelu.</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Wymiary: dł. 1.500 x gł. 206 x szer. 846 mm ±5mm</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Trapezowy przekrój poprzeczny, górna i dolna część zaokrąglona</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Wyposażenie:</w:t>
            </w:r>
          </w:p>
          <w:p w:rsidR="00AD3272" w:rsidRDefault="00D2639E">
            <w:pPr>
              <w:pStyle w:val="Normalny1"/>
              <w:spacing w:after="200" w:line="276" w:lineRule="auto"/>
              <w:rPr>
                <w:rFonts w:cstheme="minorHAnsi"/>
                <w:sz w:val="20"/>
                <w:szCs w:val="20"/>
              </w:rPr>
            </w:pPr>
            <w:r>
              <w:rPr>
                <w:rFonts w:cstheme="minorHAnsi"/>
                <w:sz w:val="20"/>
                <w:szCs w:val="20"/>
              </w:rPr>
              <w:t>- 1 x PP O2 AGA</w:t>
            </w:r>
          </w:p>
          <w:p w:rsidR="00AD3272" w:rsidRDefault="00D2639E">
            <w:pPr>
              <w:pStyle w:val="Normalny1"/>
              <w:spacing w:after="200" w:line="276" w:lineRule="auto"/>
              <w:rPr>
                <w:rFonts w:cstheme="minorHAnsi"/>
                <w:sz w:val="20"/>
                <w:szCs w:val="20"/>
              </w:rPr>
            </w:pPr>
            <w:r>
              <w:rPr>
                <w:rFonts w:cstheme="minorHAnsi"/>
                <w:sz w:val="20"/>
                <w:szCs w:val="20"/>
              </w:rPr>
              <w:t>- 1 x PP VAC AGA</w:t>
            </w:r>
          </w:p>
          <w:p w:rsidR="00AD3272" w:rsidRDefault="00D2639E">
            <w:pPr>
              <w:pStyle w:val="Normalny1"/>
              <w:spacing w:after="200" w:line="276" w:lineRule="auto"/>
              <w:rPr>
                <w:rFonts w:cstheme="minorHAnsi"/>
                <w:sz w:val="20"/>
                <w:szCs w:val="20"/>
              </w:rPr>
            </w:pPr>
            <w:r>
              <w:rPr>
                <w:rFonts w:cstheme="minorHAnsi"/>
                <w:sz w:val="20"/>
                <w:szCs w:val="20"/>
              </w:rPr>
              <w:t>- 3 x Gniazdo 230 V białe</w:t>
            </w:r>
          </w:p>
          <w:p w:rsidR="00AD3272" w:rsidRDefault="00D2639E">
            <w:pPr>
              <w:pStyle w:val="Normalny1"/>
              <w:spacing w:after="200" w:line="276" w:lineRule="auto"/>
              <w:rPr>
                <w:rFonts w:cstheme="minorHAnsi"/>
                <w:sz w:val="20"/>
                <w:szCs w:val="20"/>
              </w:rPr>
            </w:pPr>
            <w:r>
              <w:rPr>
                <w:rFonts w:cstheme="minorHAnsi"/>
                <w:sz w:val="20"/>
                <w:szCs w:val="20"/>
              </w:rPr>
              <w:t>- 1 x Gniazdo RJ45</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Oświetlenie nocne LED (NL:3W/E14) włączane ze ściany</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Oświetlenie do czytania LED dł. 60 cm, włączane z manipulatora</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 xml:space="preserve">Manipulator z dwufunkcyjny (światło, </w:t>
            </w:r>
            <w:proofErr w:type="spellStart"/>
            <w:r>
              <w:rPr>
                <w:rFonts w:cstheme="minorHAnsi"/>
                <w:sz w:val="20"/>
                <w:szCs w:val="20"/>
              </w:rPr>
              <w:t>przyzyw</w:t>
            </w:r>
            <w:proofErr w:type="spellEnd"/>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Rura sprzętowa Ø 38 mm montowana do ściany</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7"/>
              </w:numPr>
              <w:spacing w:after="200" w:line="276" w:lineRule="auto"/>
              <w:contextualSpacing/>
              <w:rPr>
                <w:rFonts w:eastAsia="Calibri" w:cstheme="minorHAnsi"/>
              </w:rPr>
            </w:pP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after="200" w:line="276" w:lineRule="auto"/>
              <w:rPr>
                <w:rFonts w:cstheme="minorHAnsi"/>
                <w:sz w:val="20"/>
                <w:szCs w:val="20"/>
              </w:rPr>
            </w:pPr>
            <w:r>
              <w:rPr>
                <w:rFonts w:cstheme="minorHAnsi"/>
                <w:sz w:val="20"/>
                <w:szCs w:val="20"/>
              </w:rPr>
              <w:t>Półka aluminiowa na rurę</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bl>
    <w:p w:rsidR="00AD3272" w:rsidRDefault="00D2639E">
      <w:pPr>
        <w:pStyle w:val="Normalny1"/>
        <w:spacing w:after="200" w:line="276" w:lineRule="auto"/>
        <w:rPr>
          <w:rFonts w:eastAsia="Calibri" w:cstheme="minorHAnsi"/>
        </w:rPr>
      </w:pPr>
      <w:r>
        <w:br w:type="page"/>
      </w:r>
    </w:p>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rPr>
          <w:rFonts w:eastAsia="Calibri" w:cstheme="minorHAnsi"/>
        </w:rPr>
        <w:t xml:space="preserve">Przedmiot zamówienia: </w:t>
      </w:r>
      <w:r>
        <w:rPr>
          <w:rFonts w:eastAsia="Calibri" w:cstheme="minorHAnsi"/>
          <w:b/>
          <w:bCs/>
        </w:rPr>
        <w:t>Szafka przyłóżkowa na kółkach – 16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299" w:type="dxa"/>
        <w:tblInd w:w="-108" w:type="dxa"/>
        <w:tblLook w:val="04A0" w:firstRow="1" w:lastRow="0" w:firstColumn="1" w:lastColumn="0" w:noHBand="0" w:noVBand="1"/>
      </w:tblPr>
      <w:tblGrid>
        <w:gridCol w:w="623"/>
        <w:gridCol w:w="7278"/>
        <w:gridCol w:w="1398"/>
      </w:tblGrid>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360" w:hanging="425"/>
              <w:contextualSpacing/>
              <w:rPr>
                <w:rFonts w:eastAsia="Calibri" w:cstheme="minorHAnsi"/>
                <w:color w:val="000000"/>
                <w:spacing w:val="-2"/>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Konfiguracja</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D3272" w:rsidRDefault="00D2639E">
            <w:pPr>
              <w:pStyle w:val="Normalny1"/>
              <w:contextualSpacing/>
              <w:rPr>
                <w:rFonts w:eastAsia="Calibri" w:cstheme="minorHAnsi"/>
                <w:b/>
                <w:bCs/>
                <w:color w:val="000000"/>
                <w:spacing w:val="-2"/>
              </w:rPr>
            </w:pPr>
            <w:r>
              <w:rPr>
                <w:rFonts w:eastAsia="Calibri" w:cstheme="minorHAnsi"/>
                <w:b/>
                <w:bCs/>
                <w:color w:val="000000"/>
                <w:spacing w:val="-2"/>
              </w:rPr>
              <w:t>L.p.</w:t>
            </w:r>
          </w:p>
        </w:tc>
        <w:tc>
          <w:tcPr>
            <w:tcW w:w="74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D3272" w:rsidRDefault="00D2639E">
            <w:pPr>
              <w:pStyle w:val="Normalny1"/>
              <w:jc w:val="center"/>
              <w:rPr>
                <w:rFonts w:eastAsia="Calibri" w:cstheme="minorHAnsi"/>
                <w:b/>
                <w:bCs/>
              </w:rPr>
            </w:pPr>
            <w:r>
              <w:rPr>
                <w:rFonts w:eastAsia="Calibri" w:cstheme="minorHAnsi"/>
                <w:b/>
                <w:bCs/>
              </w:rPr>
              <w:t>Opis parametru</w:t>
            </w:r>
          </w:p>
        </w:tc>
        <w:tc>
          <w:tcPr>
            <w:tcW w:w="1224"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eastAsia="Calibri" w:cstheme="minorHAnsi"/>
                <w:b/>
                <w:bCs/>
              </w:rPr>
            </w:pPr>
            <w:r>
              <w:rPr>
                <w:rFonts w:eastAsia="Calibri" w:cstheme="minorHAnsi"/>
                <w:b/>
                <w:bCs/>
              </w:rPr>
              <w:t>Wartość oferowana Tak/Nie</w:t>
            </w: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200" w:line="276" w:lineRule="auto"/>
              <w:jc w:val="center"/>
              <w:rPr>
                <w:rFonts w:eastAsia="Calibri" w:cstheme="minorHAnsi"/>
                <w:color w:val="000000"/>
              </w:rPr>
            </w:pPr>
            <w:r>
              <w:rPr>
                <w:rFonts w:eastAsia="Calibri"/>
                <w:b/>
              </w:rPr>
              <w:t>Parametry wymagane</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pPr>
            <w:bookmarkStart w:id="38" w:name="_Hlk51851597"/>
            <w:bookmarkEnd w:id="38"/>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200" w:line="276" w:lineRule="auto"/>
              <w:rPr>
                <w:rFonts w:eastAsia="Calibri" w:cstheme="minorHAnsi"/>
                <w:color w:val="000000"/>
              </w:rPr>
            </w:pPr>
            <w:r>
              <w:rPr>
                <w:rFonts w:eastAsia="Calibri" w:cstheme="minorHAnsi"/>
                <w:color w:val="000000"/>
              </w:rPr>
              <w:t>Szafka przyłóżkowa na kółkach</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200" w:line="276" w:lineRule="auto"/>
              <w:rPr>
                <w:rFonts w:eastAsia="Calibri" w:cstheme="minorHAnsi"/>
                <w:color w:val="000000"/>
              </w:rPr>
            </w:pPr>
            <w:r>
              <w:rPr>
                <w:rFonts w:eastAsia="Calibri" w:cstheme="minorHAnsi"/>
                <w:color w:val="000000"/>
              </w:rPr>
              <w:t>Szafka przyłóżkowa z polietylenu z podwójnym uchwytem na butelkę i wieszakiem na ręcznik.</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200" w:line="276" w:lineRule="auto"/>
              <w:rPr>
                <w:rFonts w:eastAsia="Calibri" w:cstheme="minorHAnsi"/>
                <w:color w:val="000000"/>
              </w:rPr>
            </w:pPr>
            <w:r>
              <w:rPr>
                <w:rFonts w:eastAsia="Calibri" w:cstheme="minorHAnsi"/>
                <w:color w:val="000000"/>
              </w:rPr>
              <w:t>Górna blat z krawędziami zatrzymującymi płyn.</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eastAsia="Calibri" w:cstheme="minorHAnsi"/>
                <w:color w:val="000000"/>
              </w:rPr>
              <w:t xml:space="preserve">Szuflada monoblokowa z polietylenu z zaokrąglonymi krawędziami i uchwytem zintegrowanym z konstrukcją; wyjmowana, z mechanizmem </w:t>
            </w:r>
            <w:r>
              <w:rPr>
                <w:rFonts w:eastAsia="Calibri" w:cstheme="minorHAnsi"/>
                <w:color w:val="000000"/>
              </w:rPr>
              <w:lastRenderedPageBreak/>
              <w:t>blokującym, wewnętrzna przestrzeń podzielona na przegrody</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eastAsia="Calibri" w:cstheme="minorHAnsi"/>
                <w:color w:val="000000"/>
              </w:rPr>
              <w:t>Szafka zamykana dwojgiem drzwiczek z polietylenu ze zintegrowanym uchwytem, otwierana pod kątem 180°.</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eastAsia="Calibri" w:cstheme="minorHAnsi"/>
                <w:color w:val="000000"/>
              </w:rPr>
              <w:t>Od wewnętrznej strony drzwi przegroda na gazety/czasopisma.</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eastAsia="Calibri" w:cstheme="minorHAnsi"/>
                <w:color w:val="000000"/>
              </w:rPr>
              <w:t>Dno szafki perforowane. Podstawa wyposażona w 4 obrotowe podwójne kółka o średnicy 50mm, z hamulcami.</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eastAsia="Calibri" w:cstheme="minorHAnsi"/>
                <w:color w:val="000000"/>
              </w:rPr>
              <w:t>Szafkę przyłóżkową można myć i dezynfekować standardowymi detergentami szpitalnymi</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eastAsia="Calibri" w:cstheme="minorHAnsi"/>
                <w:color w:val="000000"/>
              </w:rPr>
              <w:t>Wymiary szafki: cm 57 x 44 x 70 wys. ±2cm</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eastAsia="Calibri" w:cstheme="minorHAnsi"/>
                <w:color w:val="000000"/>
              </w:rPr>
              <w:t>Waga szafki nocnej: 13kg</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eastAsia="Calibri" w:cstheme="minorHAnsi"/>
                <w:color w:val="000000"/>
              </w:rPr>
              <w:t>Maksymalne obciążenie szafki przyłóżkowej: 30kg</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color w:val="000000"/>
              </w:rPr>
            </w:pPr>
            <w:r>
              <w:rPr>
                <w:rFonts w:eastAsia="Calibri" w:cstheme="minorHAnsi"/>
                <w:color w:val="000000"/>
              </w:rPr>
              <w:t>Maksymalne obciążenie szuflady: 10kg</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r w:rsidR="00AD3272">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48"/>
              </w:numPr>
              <w:spacing w:after="200" w:line="276" w:lineRule="auto"/>
              <w:contextualSpacing/>
              <w:rPr>
                <w:rFonts w:eastAsia="Calibri" w:cstheme="minorHAnsi"/>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272" w:rsidRDefault="00D2639E">
            <w:pPr>
              <w:pStyle w:val="Normalny1"/>
              <w:spacing w:after="200" w:line="276" w:lineRule="auto"/>
              <w:rPr>
                <w:rFonts w:eastAsia="Calibri" w:cstheme="minorHAnsi"/>
                <w:color w:val="000000"/>
              </w:rPr>
            </w:pPr>
            <w:r>
              <w:rPr>
                <w:rFonts w:eastAsia="Calibri" w:cstheme="minorHAnsi"/>
                <w:color w:val="000000"/>
              </w:rPr>
              <w:t>Kolorowe elementy frontów drzwi i szuflady - zgodnie z kartą kolorów produktu.</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color w:val="000000"/>
              </w:rPr>
            </w:pPr>
          </w:p>
        </w:tc>
      </w:tr>
    </w:tbl>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rPr>
          <w:rFonts w:eastAsia="Calibri" w:cstheme="minorHAnsi"/>
        </w:rPr>
        <w:t xml:space="preserve">Przedmiot zamówienia: </w:t>
      </w:r>
      <w:r>
        <w:rPr>
          <w:rFonts w:eastAsia="Calibri" w:cstheme="minorHAnsi"/>
          <w:b/>
          <w:bCs/>
        </w:rPr>
        <w:t>Stojak na kroplówki – 16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bookmarkStart w:id="39" w:name="_Hlk58175246"/>
      <w:r>
        <w:rPr>
          <w:rFonts w:asciiTheme="minorHAnsi" w:hAnsiTheme="minorHAnsi" w:cstheme="minorHAnsi"/>
          <w:lang w:eastAsia="en-US"/>
        </w:rPr>
        <w:t>Producent:…………………………………..</w:t>
      </w:r>
      <w:bookmarkEnd w:id="39"/>
    </w:p>
    <w:tbl>
      <w:tblPr>
        <w:tblW w:w="9356" w:type="dxa"/>
        <w:tblInd w:w="-75" w:type="dxa"/>
        <w:tblCellMar>
          <w:left w:w="70" w:type="dxa"/>
          <w:right w:w="70" w:type="dxa"/>
        </w:tblCellMar>
        <w:tblLook w:val="0000" w:firstRow="0" w:lastRow="0" w:firstColumn="0" w:lastColumn="0" w:noHBand="0" w:noVBand="0"/>
      </w:tblPr>
      <w:tblGrid>
        <w:gridCol w:w="610"/>
        <w:gridCol w:w="7442"/>
        <w:gridCol w:w="1304"/>
      </w:tblGrid>
      <w:tr w:rsidR="00AD3272">
        <w:trPr>
          <w:trHeight w:val="360"/>
        </w:trPr>
        <w:tc>
          <w:tcPr>
            <w:tcW w:w="6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D3272" w:rsidRDefault="00AD3272">
            <w:pPr>
              <w:pStyle w:val="Normalny1"/>
              <w:jc w:val="center"/>
              <w:rPr>
                <w:rFonts w:cstheme="minorHAnsi"/>
                <w:bCs/>
              </w:rPr>
            </w:pPr>
          </w:p>
        </w:tc>
        <w:tc>
          <w:tcPr>
            <w:tcW w:w="74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D3272" w:rsidRDefault="00D2639E">
            <w:pPr>
              <w:pStyle w:val="Normalny1"/>
              <w:contextualSpacing/>
              <w:rPr>
                <w:rFonts w:eastAsia="Calibri" w:cstheme="minorHAnsi"/>
                <w:bCs/>
                <w:color w:val="000000"/>
                <w:spacing w:val="-2"/>
              </w:rPr>
            </w:pPr>
            <w:r>
              <w:rPr>
                <w:rFonts w:eastAsia="Calibri" w:cstheme="minorHAnsi"/>
                <w:bCs/>
                <w:color w:val="000000"/>
                <w:spacing w:val="-2"/>
              </w:rPr>
              <w:t>Konfiguracja</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D3272" w:rsidRDefault="00AD3272">
            <w:pPr>
              <w:pStyle w:val="Normalny1"/>
              <w:contextualSpacing/>
              <w:rPr>
                <w:rFonts w:eastAsia="Calibri" w:cstheme="minorHAnsi"/>
                <w:bCs/>
                <w:color w:val="000000"/>
                <w:spacing w:val="-2"/>
              </w:rPr>
            </w:pPr>
          </w:p>
        </w:tc>
      </w:tr>
      <w:tr w:rsidR="00AD3272">
        <w:trPr>
          <w:trHeight w:val="360"/>
        </w:trPr>
        <w:tc>
          <w:tcPr>
            <w:tcW w:w="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D3272" w:rsidRDefault="00D2639E">
            <w:pPr>
              <w:pStyle w:val="Normalny1"/>
              <w:jc w:val="center"/>
              <w:rPr>
                <w:rFonts w:cstheme="minorHAnsi"/>
                <w:b/>
              </w:rPr>
            </w:pPr>
            <w:r>
              <w:rPr>
                <w:rFonts w:cstheme="minorHAnsi"/>
                <w:b/>
              </w:rPr>
              <w:t>L.p.</w:t>
            </w:r>
          </w:p>
        </w:tc>
        <w:tc>
          <w:tcPr>
            <w:tcW w:w="74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D3272" w:rsidRDefault="00D2639E">
            <w:pPr>
              <w:pStyle w:val="Normalny1"/>
              <w:contextualSpacing/>
              <w:jc w:val="center"/>
              <w:rPr>
                <w:rFonts w:cstheme="minorHAnsi"/>
                <w:b/>
              </w:rPr>
            </w:pPr>
            <w:r>
              <w:rPr>
                <w:rFonts w:eastAsia="Calibri" w:cstheme="minorHAnsi"/>
                <w:b/>
                <w:bCs/>
              </w:rPr>
              <w:t>Opis parametru</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D3272" w:rsidRDefault="00D2639E">
            <w:pPr>
              <w:pStyle w:val="Normalny1"/>
              <w:contextualSpacing/>
              <w:jc w:val="center"/>
              <w:rPr>
                <w:rFonts w:eastAsia="Calibri" w:cstheme="minorHAnsi"/>
                <w:b/>
                <w:color w:val="000000"/>
                <w:spacing w:val="-2"/>
              </w:rPr>
            </w:pPr>
            <w:r>
              <w:rPr>
                <w:rFonts w:eastAsia="Calibri" w:cstheme="minorHAnsi"/>
                <w:b/>
                <w:color w:val="000000"/>
                <w:spacing w:val="-2"/>
              </w:rPr>
              <w:t>Wartość oferowana Tak/Nie</w:t>
            </w: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jc w:val="center"/>
              <w:rPr>
                <w:rFonts w:cstheme="minorHAnsi"/>
              </w:rPr>
            </w:pPr>
            <w:r>
              <w:rPr>
                <w:rFonts w:eastAsia="Calibri"/>
                <w:b/>
              </w:rPr>
              <w:t>Parametry wymagane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Stojak na kroplówki</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Wykonany ze stali chromowanej</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Wyposażony w uchwyt na butelki wykonany z tworzywa sztucznego</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Wyposażony w min. 4 haczyki</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Regulacja wysokości za pomocą śruby</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Maksymalna wysokość 2.150mm</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Minimalna wysokość 1.350mm</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Wewnętrzna średnica rury 18mm</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Zewnętrzna średnica rury 25mm</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pacing w:val="3"/>
              </w:rPr>
            </w:pPr>
            <w:r>
              <w:rPr>
                <w:rFonts w:cstheme="minorHAnsi"/>
                <w:color w:val="000000"/>
                <w:spacing w:val="3"/>
              </w:rPr>
              <w:t>Podstawa okrągła o średnicy 635mm wyposażona w nogi o profilu 25x25 mm</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pacing w:val="3"/>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Całkowita ładowność 9,5kg</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rPr>
            </w:pPr>
          </w:p>
        </w:tc>
      </w:tr>
      <w:tr w:rsidR="00AD3272">
        <w:trPr>
          <w:trHeight w:val="197"/>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49"/>
              </w:numPr>
              <w:spacing w:after="200" w:line="276" w:lineRule="auto"/>
              <w:contextualSpacing/>
              <w:rPr>
                <w:rFonts w:eastAsia="Calibri" w:cstheme="minorHAnsi"/>
              </w:rPr>
            </w:pPr>
          </w:p>
        </w:tc>
        <w:tc>
          <w:tcPr>
            <w:tcW w:w="746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Minimalna nośność haczyka 2kg</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pacing w:val="3"/>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Kozetka szpitalna – 5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bookmarkStart w:id="40" w:name="_Hlk58175379"/>
      <w:r>
        <w:rPr>
          <w:rFonts w:asciiTheme="minorHAnsi" w:hAnsiTheme="minorHAnsi" w:cstheme="minorHAnsi"/>
          <w:lang w:eastAsia="en-US"/>
        </w:rPr>
        <w:t>Producent:…………………………………..</w:t>
      </w:r>
      <w:bookmarkEnd w:id="40"/>
    </w:p>
    <w:tbl>
      <w:tblPr>
        <w:tblW w:w="9339" w:type="dxa"/>
        <w:tblInd w:w="-108" w:type="dxa"/>
        <w:tblLook w:val="04A0" w:firstRow="1" w:lastRow="0" w:firstColumn="1" w:lastColumn="0" w:noHBand="0" w:noVBand="1"/>
      </w:tblPr>
      <w:tblGrid>
        <w:gridCol w:w="627"/>
        <w:gridCol w:w="7314"/>
        <w:gridCol w:w="1398"/>
      </w:tblGrid>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360" w:hanging="425"/>
              <w:contextualSpacing/>
              <w:rPr>
                <w:rFonts w:eastAsia="Calibri" w:cstheme="minorHAnsi"/>
                <w:color w:val="000000"/>
                <w:spacing w:val="-2"/>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Konfiguracja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D3272" w:rsidRDefault="00D2639E">
            <w:pPr>
              <w:pStyle w:val="Normalny1"/>
              <w:contextualSpacing/>
              <w:rPr>
                <w:rFonts w:eastAsia="Calibri" w:cstheme="minorHAnsi"/>
                <w:b/>
                <w:bCs/>
                <w:color w:val="000000"/>
                <w:spacing w:val="-2"/>
              </w:rPr>
            </w:pPr>
            <w:r>
              <w:rPr>
                <w:rFonts w:eastAsia="Calibri" w:cstheme="minorHAnsi"/>
                <w:b/>
                <w:bCs/>
                <w:color w:val="000000"/>
                <w:spacing w:val="-2"/>
              </w:rPr>
              <w:t>L.p.</w:t>
            </w:r>
          </w:p>
        </w:tc>
        <w:tc>
          <w:tcPr>
            <w:tcW w:w="7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D3272" w:rsidRDefault="00D2639E">
            <w:pPr>
              <w:pStyle w:val="Normalny1"/>
              <w:jc w:val="center"/>
              <w:rPr>
                <w:rFonts w:eastAsia="Calibri" w:cstheme="minorHAnsi"/>
                <w:b/>
                <w:bCs/>
              </w:rPr>
            </w:pPr>
            <w:r>
              <w:rPr>
                <w:rFonts w:eastAsia="Calibri" w:cstheme="minorHAnsi"/>
                <w:b/>
                <w:bCs/>
              </w:rPr>
              <w:t>Opis parametru</w:t>
            </w:r>
          </w:p>
        </w:tc>
        <w:tc>
          <w:tcPr>
            <w:tcW w:w="1265"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eastAsia="Calibri" w:cstheme="minorHAnsi"/>
                <w:b/>
                <w:bCs/>
              </w:rPr>
            </w:pPr>
            <w:r>
              <w:rPr>
                <w:rFonts w:eastAsia="Calibri" w:cstheme="minorHAnsi"/>
                <w:b/>
                <w:bCs/>
              </w:rPr>
              <w:t>Wartość oferowana Tak/Nie</w:t>
            </w: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0"/>
              </w:numPr>
              <w:spacing w:after="200" w:line="276" w:lineRule="auto"/>
              <w:contextualSpacing/>
              <w:rPr>
                <w:rFonts w:eastAsia="Calibri" w:cstheme="minorHAnsi"/>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jc w:val="center"/>
              <w:rPr>
                <w:rFonts w:eastAsia="Calibri" w:cstheme="minorHAnsi"/>
                <w:color w:val="000000"/>
                <w:spacing w:val="-2"/>
              </w:rPr>
            </w:pPr>
            <w:r>
              <w:rPr>
                <w:rFonts w:eastAsia="Calibri"/>
                <w:b/>
              </w:rPr>
              <w:t>Parametry wymagane</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spacing w:val="-2"/>
              </w:rPr>
            </w:pP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0"/>
              </w:numPr>
              <w:spacing w:after="200" w:line="276" w:lineRule="auto"/>
              <w:contextualSpacing/>
              <w:rPr>
                <w:rFonts w:eastAsia="Calibri" w:cstheme="minorHAnsi"/>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color w:val="000000"/>
                <w:spacing w:val="-2"/>
              </w:rPr>
            </w:pPr>
            <w:r>
              <w:rPr>
                <w:rFonts w:eastAsia="Calibri" w:cstheme="minorHAnsi"/>
                <w:color w:val="000000"/>
                <w:spacing w:val="-2"/>
              </w:rPr>
              <w:t>Kozetka lekarska</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spacing w:val="-2"/>
              </w:rPr>
            </w:pP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0"/>
              </w:numPr>
              <w:spacing w:after="200" w:line="276" w:lineRule="auto"/>
              <w:contextualSpacing/>
              <w:rPr>
                <w:rFonts w:eastAsia="Calibri" w:cstheme="minorHAnsi"/>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color w:val="000000"/>
                <w:spacing w:val="-2"/>
              </w:rPr>
            </w:pPr>
            <w:r>
              <w:rPr>
                <w:rFonts w:eastAsia="Calibri" w:cstheme="minorHAnsi"/>
                <w:color w:val="000000"/>
                <w:spacing w:val="-2"/>
              </w:rPr>
              <w:t>Wykonana z profili metalowych malowanych proszkowo</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spacing w:val="-2"/>
              </w:rPr>
            </w:pP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0"/>
              </w:numPr>
              <w:spacing w:after="200" w:line="276" w:lineRule="auto"/>
              <w:contextualSpacing/>
              <w:rPr>
                <w:rFonts w:eastAsia="Calibri" w:cstheme="minorHAnsi"/>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Przeznaczona do przeprowadzania badań lekarskich oraz wykonywania drobnych zabiegów medycznych</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0"/>
              </w:numPr>
              <w:spacing w:after="200" w:line="276" w:lineRule="auto"/>
              <w:contextualSpacing/>
              <w:rPr>
                <w:rFonts w:eastAsia="Calibri" w:cstheme="minorHAnsi"/>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Posiada szeroki blat oraz regulowany podgłówek</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0"/>
              </w:numPr>
              <w:spacing w:after="200" w:line="276" w:lineRule="auto"/>
              <w:contextualSpacing/>
              <w:rPr>
                <w:rFonts w:eastAsia="Calibri" w:cstheme="minorHAnsi"/>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Blat obity materiałem skóropodobnym o wysokich parametrach wytrzymałościowych, dostępnym w szerokiej gamie kolorystycznej</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0"/>
              </w:numPr>
              <w:spacing w:after="200" w:line="276" w:lineRule="auto"/>
              <w:contextualSpacing/>
              <w:rPr>
                <w:rFonts w:eastAsia="Calibri" w:cstheme="minorHAnsi"/>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color w:val="000000"/>
              </w:rPr>
            </w:pPr>
            <w:r>
              <w:rPr>
                <w:rFonts w:eastAsia="Calibri" w:cstheme="minorHAnsi"/>
              </w:rPr>
              <w:t xml:space="preserve">Długość: 178cm </w:t>
            </w:r>
            <w:r>
              <w:rPr>
                <w:rFonts w:eastAsia="Calibri" w:cstheme="minorHAnsi"/>
                <w:color w:val="000000"/>
              </w:rPr>
              <w:t>±2cm</w:t>
            </w:r>
          </w:p>
          <w:p w:rsidR="00AD3272" w:rsidRDefault="00D2639E">
            <w:pPr>
              <w:pStyle w:val="Normalny1"/>
              <w:rPr>
                <w:rFonts w:eastAsia="Calibri" w:cstheme="minorHAnsi"/>
              </w:rPr>
            </w:pPr>
            <w:r>
              <w:rPr>
                <w:rFonts w:eastAsia="Calibri" w:cstheme="minorHAnsi"/>
              </w:rPr>
              <w:t xml:space="preserve">Wysokość: 61 cm </w:t>
            </w:r>
            <w:r>
              <w:rPr>
                <w:rFonts w:eastAsia="Calibri" w:cstheme="minorHAnsi"/>
                <w:color w:val="000000"/>
              </w:rPr>
              <w:t>±2cm</w:t>
            </w:r>
          </w:p>
          <w:p w:rsidR="00AD3272" w:rsidRDefault="00D2639E">
            <w:pPr>
              <w:pStyle w:val="Normalny1"/>
              <w:rPr>
                <w:rFonts w:eastAsia="Calibri" w:cstheme="minorHAnsi"/>
              </w:rPr>
            </w:pPr>
            <w:r>
              <w:rPr>
                <w:rFonts w:eastAsia="Calibri" w:cstheme="minorHAnsi"/>
              </w:rPr>
              <w:t xml:space="preserve">Szerokość: 61cm </w:t>
            </w:r>
            <w:r>
              <w:rPr>
                <w:rFonts w:eastAsia="Calibri" w:cstheme="minorHAnsi"/>
                <w:color w:val="000000"/>
              </w:rPr>
              <w:t>±2cm</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color w:val="000000"/>
                <w:spacing w:val="-1"/>
              </w:rPr>
            </w:pP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0"/>
              </w:numPr>
              <w:spacing w:after="200" w:line="276" w:lineRule="auto"/>
              <w:contextualSpacing/>
              <w:rPr>
                <w:rFonts w:eastAsia="Calibri" w:cstheme="minorHAnsi"/>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Regulowany zagłówek skokowo w zakresie: -60° +50°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0"/>
              </w:numPr>
              <w:spacing w:after="200" w:line="276" w:lineRule="auto"/>
              <w:contextualSpacing/>
              <w:rPr>
                <w:rFonts w:eastAsia="Calibri" w:cstheme="minorHAnsi"/>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Waga: 30kg</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0"/>
              </w:numPr>
              <w:spacing w:after="200" w:line="276" w:lineRule="auto"/>
              <w:contextualSpacing/>
              <w:rPr>
                <w:rFonts w:eastAsia="Calibri" w:cstheme="minorHAnsi"/>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Maksymalne obciążenie: 150kg</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bl>
    <w:p w:rsidR="00AD3272" w:rsidRDefault="00AD3272">
      <w:pPr>
        <w:pStyle w:val="SIWZ1"/>
        <w:spacing w:line="360" w:lineRule="auto"/>
        <w:rPr>
          <w:rFonts w:ascii="Times New Roman" w:hAnsi="Times New Roman"/>
          <w:b/>
          <w:color w:val="000000"/>
        </w:rPr>
      </w:pPr>
    </w:p>
    <w:p w:rsidR="00AD3272" w:rsidRDefault="00AD3272">
      <w:pPr>
        <w:pStyle w:val="SIWZ1"/>
        <w:spacing w:line="360" w:lineRule="auto"/>
        <w:rPr>
          <w:rFonts w:ascii="Times New Roman" w:hAnsi="Times New Roman"/>
          <w:b/>
          <w:color w:val="000000"/>
        </w:rPr>
      </w:pPr>
    </w:p>
    <w:p w:rsidR="00AD3272" w:rsidRDefault="00D2639E">
      <w:pPr>
        <w:pStyle w:val="Normalny1"/>
        <w:spacing w:after="200" w:line="276" w:lineRule="auto"/>
        <w:rPr>
          <w:rFonts w:eastAsia="Calibri" w:cstheme="minorHAnsi"/>
        </w:rPr>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Wózek jeżdżący z barierkami – 4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351" w:type="dxa"/>
        <w:tblInd w:w="-108" w:type="dxa"/>
        <w:tblLook w:val="04A0" w:firstRow="1" w:lastRow="0" w:firstColumn="1" w:lastColumn="0" w:noHBand="0" w:noVBand="1"/>
      </w:tblPr>
      <w:tblGrid>
        <w:gridCol w:w="704"/>
        <w:gridCol w:w="7229"/>
        <w:gridCol w:w="1418"/>
      </w:tblGrid>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ind w:left="360" w:hanging="425"/>
              <w:contextualSpacing/>
              <w:rPr>
                <w:rFonts w:eastAsia="Calibri" w:cstheme="minorHAnsi"/>
                <w:b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rPr>
            </w:pPr>
            <w:r>
              <w:rPr>
                <w:rFonts w:eastAsia="Calibri" w:cstheme="minorHAnsi"/>
                <w:bCs/>
              </w:rPr>
              <w:t>Konfiguracja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AD3272">
            <w:pPr>
              <w:pStyle w:val="Normalny1"/>
              <w:contextualSpacing/>
              <w:rPr>
                <w:rFonts w:eastAsia="Calibri" w:cstheme="minorHAnsi"/>
                <w:bCs/>
              </w:rPr>
            </w:pPr>
          </w:p>
          <w:p w:rsidR="00AD3272" w:rsidRDefault="00D2639E">
            <w:pPr>
              <w:pStyle w:val="Normalny1"/>
              <w:contextualSpacing/>
              <w:rPr>
                <w:rFonts w:eastAsia="Calibri" w:cstheme="minorHAnsi"/>
                <w:b/>
              </w:rPr>
            </w:pPr>
            <w:r>
              <w:rPr>
                <w:rFonts w:eastAsia="Calibri" w:cstheme="minorHAnsi"/>
                <w:b/>
              </w:rPr>
              <w:t>Lp.</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AD3272">
            <w:pPr>
              <w:pStyle w:val="Normalny1"/>
              <w:jc w:val="center"/>
              <w:rPr>
                <w:rFonts w:eastAsia="Calibri" w:cstheme="minorHAnsi"/>
                <w:b/>
              </w:rPr>
            </w:pPr>
          </w:p>
          <w:p w:rsidR="00AD3272" w:rsidRDefault="00D2639E">
            <w:pPr>
              <w:pStyle w:val="Normalny1"/>
              <w:jc w:val="center"/>
              <w:rPr>
                <w:rFonts w:eastAsia="Calibri" w:cstheme="minorHAnsi"/>
                <w:b/>
              </w:rPr>
            </w:pPr>
            <w:r>
              <w:rPr>
                <w:rFonts w:eastAsia="Calibri" w:cstheme="minorHAnsi"/>
                <w:b/>
                <w:bCs/>
              </w:rPr>
              <w:t>Opis parametru</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eastAsia="Calibri" w:cstheme="minorHAnsi"/>
                <w:b/>
              </w:rPr>
            </w:pPr>
            <w:r>
              <w:rPr>
                <w:rFonts w:eastAsia="Calibri" w:cstheme="minorHAnsi"/>
                <w:b/>
              </w:rPr>
              <w:t>Wartość oferowana Tak/Nie</w:t>
            </w: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spacing w:after="200" w:line="276" w:lineRule="auto"/>
              <w:ind w:left="360" w:hanging="425"/>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jc w:val="center"/>
              <w:rPr>
                <w:rFonts w:eastAsia="Calibri" w:cstheme="minorHAnsi"/>
                <w:bCs/>
                <w:color w:val="000000"/>
                <w:spacing w:val="-2"/>
              </w:rPr>
            </w:pPr>
            <w:r>
              <w:rPr>
                <w:rFonts w:eastAsia="Calibri"/>
                <w:b/>
              </w:rPr>
              <w:t>Parametry wymagane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color w:val="000000"/>
                <w:spacing w:val="-2"/>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color w:val="000000"/>
                <w:spacing w:val="-2"/>
                <w:sz w:val="20"/>
                <w:szCs w:val="20"/>
              </w:rPr>
            </w:pPr>
            <w:r>
              <w:rPr>
                <w:rFonts w:eastAsia="Calibri" w:cstheme="minorHAnsi"/>
                <w:bCs/>
                <w:color w:val="000000"/>
                <w:spacing w:val="-2"/>
                <w:sz w:val="20"/>
                <w:szCs w:val="20"/>
              </w:rPr>
              <w:t>Wózek do transportu pacjenta - dwusekcyjny, o zmiennej wysokości, lakierowana stalowa rama z czterema obrotowymi kołami i systemem podnoszenia do regulacji wysokości platformy za pomocą dwóch hydraulicznych kolumn teleskopowych obsługiwanych pedałami.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color w:val="000000"/>
                <w:spacing w:val="-2"/>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color w:val="000000"/>
                <w:spacing w:val="-2"/>
                <w:sz w:val="20"/>
                <w:szCs w:val="20"/>
              </w:rPr>
            </w:pPr>
            <w:r>
              <w:rPr>
                <w:rFonts w:eastAsia="Calibri" w:cstheme="minorHAnsi"/>
                <w:bCs/>
                <w:color w:val="000000"/>
                <w:spacing w:val="-2"/>
                <w:sz w:val="20"/>
                <w:szCs w:val="20"/>
              </w:rPr>
              <w:t xml:space="preserve">Trzy pedały operacyjne, umieszczone z przodu wózka, umożliwiają regulację wysokości oraz pozycji </w:t>
            </w:r>
            <w:proofErr w:type="spellStart"/>
            <w:r>
              <w:rPr>
                <w:rFonts w:eastAsia="Calibri" w:cstheme="minorHAnsi"/>
                <w:bCs/>
                <w:color w:val="000000"/>
                <w:spacing w:val="-2"/>
                <w:sz w:val="20"/>
                <w:szCs w:val="20"/>
              </w:rPr>
              <w:t>Trendelenburga</w:t>
            </w:r>
            <w:proofErr w:type="spellEnd"/>
            <w:r>
              <w:rPr>
                <w:rFonts w:eastAsia="Calibri" w:cstheme="minorHAnsi"/>
                <w:bCs/>
                <w:color w:val="000000"/>
                <w:spacing w:val="-2"/>
                <w:sz w:val="20"/>
                <w:szCs w:val="20"/>
              </w:rPr>
              <w:t xml:space="preserve"> i anty-</w:t>
            </w:r>
            <w:proofErr w:type="spellStart"/>
            <w:r>
              <w:rPr>
                <w:rFonts w:eastAsia="Calibri" w:cstheme="minorHAnsi"/>
                <w:bCs/>
                <w:color w:val="000000"/>
                <w:spacing w:val="-2"/>
                <w:sz w:val="20"/>
                <w:szCs w:val="20"/>
              </w:rPr>
              <w:t>Trendelenburga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color w:val="000000"/>
                <w:spacing w:val="-2"/>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 xml:space="preserve">Dwuczęściowa platforma materaca z lakierowanego stalowego siatki z </w:t>
            </w:r>
            <w:r>
              <w:rPr>
                <w:rFonts w:eastAsia="Calibri" w:cstheme="minorHAnsi"/>
                <w:bCs/>
                <w:sz w:val="20"/>
                <w:szCs w:val="20"/>
              </w:rPr>
              <w:lastRenderedPageBreak/>
              <w:t>dodatkiem antybakteryjnym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4 gniazda do umieszczenia wysięgnika kroplówki w 4 rogach platformy materaca.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 xml:space="preserve">Składane barierki boczne, szybko opuszczane, z 6 szczeblami z górnym profilem z tworzywa sztucznego, </w:t>
            </w:r>
            <w:proofErr w:type="spellStart"/>
            <w:r>
              <w:rPr>
                <w:rFonts w:eastAsia="Calibri" w:cstheme="minorHAnsi"/>
                <w:bCs/>
                <w:sz w:val="20"/>
                <w:szCs w:val="20"/>
              </w:rPr>
              <w:t>stanowiace</w:t>
            </w:r>
            <w:proofErr w:type="spellEnd"/>
            <w:r>
              <w:rPr>
                <w:rFonts w:eastAsia="Calibri" w:cstheme="minorHAnsi"/>
                <w:bCs/>
                <w:sz w:val="20"/>
                <w:szCs w:val="20"/>
              </w:rPr>
              <w:t xml:space="preserve"> zabezpieczenie nad platformą materaca na wys. 39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Wózek wyposażony w boczne podłużne odboje z tworzywa sztucznego odpornego na uderzenia.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color w:val="000000"/>
                <w:spacing w:val="-1"/>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4 dodatkowe krążki odbojowe z gumy w 4 rogach leża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Po obu stronach wózka metalowa listwa na akcesoria, każdy wyposażona w 2 przesuwane i przesuwane haki z tworzywa sztucznego o nośności 3 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 xml:space="preserve">Uchwyty do prowadzenia wózka od strony głowy i stóp zapewniające operatorom optymalny chwyt. Uchwyty do prowadzania </w:t>
            </w:r>
            <w:proofErr w:type="spellStart"/>
            <w:r>
              <w:rPr>
                <w:rFonts w:eastAsia="Calibri" w:cstheme="minorHAnsi"/>
                <w:bCs/>
                <w:sz w:val="20"/>
                <w:szCs w:val="20"/>
              </w:rPr>
              <w:t>demontowalne</w:t>
            </w:r>
            <w:proofErr w:type="spellEnd"/>
            <w:r>
              <w:rPr>
                <w:rFonts w:eastAsia="Calibri" w:cstheme="minorHAnsi"/>
                <w:bCs/>
                <w:sz w:val="20"/>
                <w:szCs w:val="20"/>
              </w:rPr>
              <w:t>, aby ułatwić poruszanie się pacjenta, ponadto wyposażone we wbudowany haczyk na torbę pacjenta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 xml:space="preserve">W podstawie 4 kółka z antystatyczne, nie brudzące podłoża, obrotowe na łożyskach kulkowych o średnicy 200 mm, które pozwalają na łatwe manewrowanie wózkiem, z kontrolą hamowania przy użyciu dźwigni hamulców znajdujących się w czterech rogach podstawy i możliwością jednoczesnego blokowanie/odblokowywanie czterech kół; trzy wolne i jedno kierunkowe, co </w:t>
            </w:r>
            <w:r>
              <w:rPr>
                <w:rFonts w:eastAsia="Calibri" w:cstheme="minorHAnsi"/>
                <w:bCs/>
                <w:sz w:val="20"/>
                <w:szCs w:val="20"/>
              </w:rPr>
              <w:lastRenderedPageBreak/>
              <w:t>gwarantuje łatwe manewrowanie wózkiem.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Rama podstawy wyposażona w łatwą do czyszczenia osłonę z tworzywa sztucznego, wyprofilowaną na:</w:t>
            </w:r>
          </w:p>
          <w:p w:rsidR="00AD3272" w:rsidRDefault="00D2639E">
            <w:pPr>
              <w:pStyle w:val="Normalny1"/>
              <w:rPr>
                <w:rFonts w:eastAsia="Calibri" w:cstheme="minorHAnsi"/>
                <w:bCs/>
                <w:sz w:val="20"/>
                <w:szCs w:val="20"/>
              </w:rPr>
            </w:pPr>
            <w:r>
              <w:rPr>
                <w:rFonts w:eastAsia="Calibri" w:cstheme="minorHAnsi"/>
                <w:bCs/>
                <w:sz w:val="20"/>
                <w:szCs w:val="20"/>
              </w:rPr>
              <w:t>- 1 komora na butlę z tlenem z paskiem mocującym na butle z tlenem o różnych wymiarach (maksymalnie do 7 litrów),</w:t>
            </w:r>
          </w:p>
          <w:p w:rsidR="00AD3272" w:rsidRDefault="00D2639E">
            <w:pPr>
              <w:pStyle w:val="Normalny1"/>
              <w:rPr>
                <w:rFonts w:eastAsia="Calibri" w:cstheme="minorHAnsi"/>
                <w:bCs/>
                <w:sz w:val="20"/>
                <w:szCs w:val="20"/>
              </w:rPr>
            </w:pPr>
            <w:r>
              <w:rPr>
                <w:rFonts w:eastAsia="Calibri" w:cstheme="minorHAnsi"/>
                <w:bCs/>
                <w:sz w:val="20"/>
                <w:szCs w:val="20"/>
              </w:rPr>
              <w:t>- 1 przegroda na ubrania i 2 przegrody do przechowywania poziomo wysięgnika kroplówki, gdy nie jest używany.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Wszystkie części metalowe są pokryte proszkiem epoksydowym z dodatkiem antybakteryjnym na bazie jonów srebra.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 xml:space="preserve">Wyposażenie wózka: </w:t>
            </w:r>
          </w:p>
          <w:p w:rsidR="00AD3272" w:rsidRDefault="00D2639E">
            <w:pPr>
              <w:pStyle w:val="Normalny1"/>
              <w:rPr>
                <w:sz w:val="20"/>
                <w:szCs w:val="20"/>
              </w:rPr>
            </w:pPr>
            <w:r>
              <w:rPr>
                <w:rFonts w:eastAsia="Calibri" w:cstheme="minorHAnsi"/>
                <w:bCs/>
                <w:sz w:val="20"/>
                <w:szCs w:val="20"/>
              </w:rPr>
              <w:t xml:space="preserve">- materac z antyalergicznej, samogasnącej, nieodkształcalnej pianki poliuretanowej o wysokiej gęstości (30kg/m3, +/- 5%) </w:t>
            </w:r>
            <w:proofErr w:type="spellStart"/>
            <w:r>
              <w:rPr>
                <w:rFonts w:eastAsia="Calibri" w:cstheme="minorHAnsi"/>
                <w:bCs/>
                <w:sz w:val="20"/>
                <w:szCs w:val="20"/>
              </w:rPr>
              <w:t>bezfreonowej</w:t>
            </w:r>
            <w:proofErr w:type="spellEnd"/>
            <w:r>
              <w:rPr>
                <w:rFonts w:eastAsia="Calibri" w:cstheme="minorHAnsi"/>
                <w:bCs/>
                <w:sz w:val="20"/>
                <w:szCs w:val="20"/>
              </w:rPr>
              <w:t>, w pokrowcu z tkaniny oddychającej, ognioodpornej i antybakteryjnej (kolor niebieski).</w:t>
            </w:r>
            <w:r>
              <w:rPr>
                <w:sz w:val="20"/>
                <w:szCs w:val="20"/>
              </w:rPr>
              <w:t xml:space="preserve"> </w:t>
            </w:r>
          </w:p>
          <w:p w:rsidR="00AD3272" w:rsidRDefault="00D2639E">
            <w:pPr>
              <w:pStyle w:val="Normalny1"/>
              <w:rPr>
                <w:rFonts w:eastAsia="Calibri" w:cstheme="minorHAnsi"/>
                <w:bCs/>
                <w:sz w:val="20"/>
                <w:szCs w:val="20"/>
              </w:rPr>
            </w:pPr>
            <w:r>
              <w:rPr>
                <w:rFonts w:eastAsia="Calibri" w:cstheme="minorHAnsi"/>
                <w:bCs/>
                <w:sz w:val="20"/>
                <w:szCs w:val="20"/>
              </w:rPr>
              <w:t>- Teleskopowy wysięgnik kroplówki z 4 haczykami, wykonany ze stali nierdzewnej. Każdy haczyk o udźwigu 1,25kg. Maksymalna ładowność 5kg.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color w:val="000000"/>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Regulacja wysokości za pomocą śruby podnośnikowej, w zakresie min.  90,5 cm – max 160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Regulowana wysokość platformy materaca: min. 55 cm / max. 87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 xml:space="preserve">Wymiary platformy materaca: 200 x 65 cm </w:t>
            </w:r>
            <w:r>
              <w:rPr>
                <w:rFonts w:eastAsia="Calibri" w:cstheme="minorHAnsi"/>
                <w:color w:val="000000"/>
                <w:sz w:val="20"/>
                <w:szCs w:val="20"/>
              </w:rPr>
              <w:t>±2cm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 xml:space="preserve">Wymiary oparcia: 77 x 55 cm </w:t>
            </w:r>
            <w:r>
              <w:rPr>
                <w:rFonts w:eastAsia="Calibri" w:cstheme="minorHAnsi"/>
                <w:color w:val="000000"/>
                <w:sz w:val="20"/>
                <w:szCs w:val="20"/>
              </w:rPr>
              <w:t>±2cm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color w:val="000000"/>
                <w:spacing w:val="-1"/>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 xml:space="preserve">Wymiary gabarytowe (z kołami odbojowymi): 210 x 83 cm </w:t>
            </w:r>
            <w:r>
              <w:rPr>
                <w:rFonts w:eastAsia="Calibri" w:cstheme="minorHAnsi"/>
                <w:color w:val="000000"/>
                <w:sz w:val="20"/>
                <w:szCs w:val="20"/>
              </w:rPr>
              <w:t>±2cm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 xml:space="preserve">Rozstaw osi:  117 cm </w:t>
            </w:r>
            <w:r>
              <w:rPr>
                <w:rFonts w:eastAsia="Calibri" w:cstheme="minorHAnsi"/>
                <w:color w:val="000000"/>
                <w:sz w:val="20"/>
                <w:szCs w:val="20"/>
              </w:rPr>
              <w:t>±2cm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Regulacja oparcia: 0°/90°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proofErr w:type="spellStart"/>
            <w:r>
              <w:rPr>
                <w:rFonts w:eastAsia="Calibri" w:cstheme="minorHAnsi"/>
                <w:bCs/>
                <w:sz w:val="20"/>
                <w:szCs w:val="20"/>
              </w:rPr>
              <w:t>Trendelenburg</w:t>
            </w:r>
            <w:proofErr w:type="spellEnd"/>
            <w:r>
              <w:rPr>
                <w:rFonts w:eastAsia="Calibri" w:cstheme="minorHAnsi"/>
                <w:bCs/>
                <w:sz w:val="20"/>
                <w:szCs w:val="20"/>
              </w:rPr>
              <w:t xml:space="preserve">: 17°, </w:t>
            </w:r>
            <w:proofErr w:type="spellStart"/>
            <w:r>
              <w:rPr>
                <w:rFonts w:eastAsia="Calibri" w:cstheme="minorHAnsi"/>
                <w:bCs/>
                <w:sz w:val="20"/>
                <w:szCs w:val="20"/>
              </w:rPr>
              <w:t>antytrendelenburg</w:t>
            </w:r>
            <w:proofErr w:type="spellEnd"/>
            <w:r>
              <w:rPr>
                <w:rFonts w:eastAsia="Calibri" w:cstheme="minorHAnsi"/>
                <w:bCs/>
                <w:sz w:val="20"/>
                <w:szCs w:val="20"/>
              </w:rPr>
              <w:t>: 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Bezpieczne obciążenie robocze na platformie materaca min.  240 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sz w:val="20"/>
                <w:szCs w:val="20"/>
              </w:rPr>
            </w:pPr>
            <w:r>
              <w:rPr>
                <w:rFonts w:eastAsia="Calibri" w:cstheme="minorHAnsi"/>
                <w:bCs/>
                <w:sz w:val="20"/>
                <w:szCs w:val="20"/>
              </w:rPr>
              <w:t>Bezpieczne obciążenie robocze z akcesoriami do umieszczenia na podstawie: min. 270 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1"/>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rPr>
            </w:pPr>
            <w:r>
              <w:rPr>
                <w:rFonts w:eastAsia="Calibri" w:cstheme="minorHAnsi"/>
                <w:bCs/>
              </w:rPr>
              <w:t>Waga wózka: max. 125 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Cs/>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Fotel do pobierania krwi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Normalny1"/>
        <w:spacing w:line="276" w:lineRule="auto"/>
        <w:rPr>
          <w:rFonts w:eastAsia="Calibri" w:cstheme="minorHAnsi"/>
        </w:rPr>
      </w:pPr>
      <w:r>
        <w:rPr>
          <w:rFonts w:eastAsia="Calibri" w:cstheme="minorHAnsi"/>
        </w:rPr>
        <w:t>Producent:…………………………………..</w:t>
      </w:r>
    </w:p>
    <w:p w:rsidR="00AD3272" w:rsidRDefault="00AD3272">
      <w:pPr>
        <w:pStyle w:val="Normalny1"/>
        <w:spacing w:line="276" w:lineRule="auto"/>
        <w:rPr>
          <w:rFonts w:ascii="Calibri" w:eastAsia="Calibri" w:hAnsi="Calibri"/>
        </w:rPr>
      </w:pPr>
    </w:p>
    <w:tbl>
      <w:tblPr>
        <w:tblW w:w="9351" w:type="dxa"/>
        <w:tblInd w:w="-108" w:type="dxa"/>
        <w:tblLook w:val="04A0" w:firstRow="1" w:lastRow="0" w:firstColumn="1" w:lastColumn="0" w:noHBand="0" w:noVBand="1"/>
      </w:tblPr>
      <w:tblGrid>
        <w:gridCol w:w="704"/>
        <w:gridCol w:w="7229"/>
        <w:gridCol w:w="1418"/>
      </w:tblGrid>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ind w:left="360" w:hanging="425"/>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Konfiguracja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AD3272">
            <w:pPr>
              <w:pStyle w:val="Normalny1"/>
              <w:contextualSpacing/>
              <w:rPr>
                <w:rFonts w:eastAsia="Calibri" w:cstheme="minorHAnsi"/>
              </w:rPr>
            </w:pPr>
          </w:p>
          <w:p w:rsidR="00AD3272" w:rsidRDefault="00D2639E">
            <w:pPr>
              <w:pStyle w:val="Normalny1"/>
              <w:contextualSpacing/>
              <w:rPr>
                <w:rFonts w:eastAsia="Calibri" w:cstheme="minorHAnsi"/>
                <w:b/>
                <w:bCs/>
              </w:rPr>
            </w:pPr>
            <w:r>
              <w:rPr>
                <w:rFonts w:eastAsia="Calibri" w:cstheme="minorHAnsi"/>
                <w:b/>
                <w:bCs/>
              </w:rPr>
              <w:t>Lp.</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AD3272">
            <w:pPr>
              <w:pStyle w:val="Normalny1"/>
              <w:jc w:val="center"/>
              <w:rPr>
                <w:rFonts w:eastAsia="Calibri" w:cstheme="minorHAnsi"/>
                <w:b/>
                <w:bCs/>
              </w:rPr>
            </w:pPr>
          </w:p>
          <w:p w:rsidR="00AD3272" w:rsidRDefault="00D2639E">
            <w:pPr>
              <w:pStyle w:val="Normalny1"/>
              <w:jc w:val="center"/>
              <w:rPr>
                <w:rFonts w:eastAsia="Calibri" w:cstheme="minorHAnsi"/>
                <w:b/>
                <w:bCs/>
              </w:rPr>
            </w:pPr>
            <w:r>
              <w:rPr>
                <w:rFonts w:eastAsia="Calibri" w:cstheme="minorHAnsi"/>
                <w:b/>
                <w:bCs/>
              </w:rPr>
              <w:t>Opis parametru</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eastAsia="Calibri" w:cstheme="minorHAnsi"/>
                <w:b/>
                <w:bCs/>
              </w:rPr>
            </w:pPr>
            <w:r>
              <w:rPr>
                <w:rFonts w:eastAsia="Calibri" w:cstheme="minorHAnsi"/>
                <w:b/>
              </w:rPr>
              <w:t>Wartość oferowana Tak/Nie</w:t>
            </w: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ind w:left="360" w:hanging="425"/>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jc w:val="center"/>
              <w:rPr>
                <w:rFonts w:eastAsia="Calibri" w:cstheme="minorHAnsi"/>
              </w:rPr>
            </w:pPr>
            <w:r>
              <w:rPr>
                <w:rFonts w:eastAsia="Calibri"/>
                <w:b/>
              </w:rPr>
              <w:t>Parametry wymagane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52"/>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Fotel do pobierania krwi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52"/>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 xml:space="preserve">Konstrukcja </w:t>
            </w:r>
            <w:proofErr w:type="spellStart"/>
            <w:r>
              <w:rPr>
                <w:rFonts w:eastAsia="Calibri" w:cstheme="minorHAnsi"/>
              </w:rPr>
              <w:t>przeciwwywrotna</w:t>
            </w:r>
            <w:proofErr w:type="spellEnd"/>
            <w:r>
              <w:rPr>
                <w:rFonts w:eastAsia="Calibri" w:cstheme="minorHAnsi"/>
              </w:rPr>
              <w:t xml:space="preserve"> wykonana z rury stalowej malowanej o przekroju okrągłym, na czterech nogach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52"/>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Wyposażony w kółka o śr. 125 mm, tylne koła z hamulcem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52"/>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 xml:space="preserve">Siedzisko, oparcie i podnóżek z konstrukcją wewnętrzną z </w:t>
            </w:r>
            <w:r>
              <w:rPr>
                <w:rFonts w:eastAsia="Calibri" w:cstheme="minorHAnsi"/>
              </w:rPr>
              <w:lastRenderedPageBreak/>
              <w:t>wielowarstwowego drewna bukowego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52"/>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Tapicerka z imitacji skóry, zmywalna i ognioodporna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52"/>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Podłokietniki stałe, z regulacją wysokości i regulacją boczną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52"/>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Oparcie i podnóżek regulowane niezależnymi sprężynami gazowymi, obsługiwane za pomocą 2 dźwigni pod siedziskiem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52"/>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Opuszczana platforma oparcia nóg z tworzywa sztucznego do wykorzystania podczas ruchu, umieszczona pod podnóżkiem i łatwa do złożenia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52"/>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Profilowana rączka za oparciem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52"/>
              </w:numPr>
              <w:spacing w:after="200" w:line="276" w:lineRule="auto"/>
              <w:contextualSpacing/>
              <w:rPr>
                <w:rFonts w:eastAsia="Calibri" w:cstheme="minorHAnsi"/>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Wymiary:  95x76x122h cm (z podwyższonym oparciem)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bl>
    <w:p w:rsidR="00AD3272" w:rsidRDefault="00AD3272">
      <w:pPr>
        <w:pStyle w:val="SIWZ1"/>
        <w:spacing w:line="360" w:lineRule="auto"/>
        <w:rPr>
          <w:rFonts w:asciiTheme="minorHAnsi" w:hAnsiTheme="minorHAnsi" w:cstheme="minorHAnsi"/>
          <w:lang w:eastAsia="en-US"/>
        </w:rPr>
      </w:pPr>
    </w:p>
    <w:p w:rsidR="00AD3272" w:rsidRDefault="00D2639E">
      <w:pPr>
        <w:pStyle w:val="Normalny1"/>
        <w:spacing w:after="200" w:line="276" w:lineRule="auto"/>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proofErr w:type="spellStart"/>
      <w:r>
        <w:rPr>
          <w:rFonts w:eastAsia="Calibri" w:cstheme="minorHAnsi"/>
          <w:b/>
          <w:bCs/>
        </w:rPr>
        <w:t>Asystor</w:t>
      </w:r>
      <w:proofErr w:type="spellEnd"/>
      <w:r>
        <w:rPr>
          <w:rFonts w:eastAsia="Calibri" w:cstheme="minorHAnsi"/>
          <w:b/>
          <w:bCs/>
        </w:rPr>
        <w:t xml:space="preserve"> – 4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bookmarkStart w:id="41" w:name="_Hlk58176409"/>
      <w:r>
        <w:rPr>
          <w:rFonts w:asciiTheme="minorHAnsi" w:hAnsiTheme="minorHAnsi" w:cstheme="minorHAnsi"/>
          <w:lang w:eastAsia="en-US"/>
        </w:rPr>
        <w:t>Producent:…………………………………..</w:t>
      </w:r>
      <w:bookmarkEnd w:id="41"/>
    </w:p>
    <w:tbl>
      <w:tblPr>
        <w:tblW w:w="9501" w:type="dxa"/>
        <w:tblInd w:w="-108" w:type="dxa"/>
        <w:tblLook w:val="04A0" w:firstRow="1" w:lastRow="0" w:firstColumn="1" w:lastColumn="0" w:noHBand="0" w:noVBand="1"/>
      </w:tblPr>
      <w:tblGrid>
        <w:gridCol w:w="700"/>
        <w:gridCol w:w="7157"/>
        <w:gridCol w:w="1422"/>
        <w:gridCol w:w="222"/>
      </w:tblGrid>
      <w:tr w:rsidR="00AD3272">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ind w:left="360" w:hanging="425"/>
              <w:contextualSpacing/>
              <w:rPr>
                <w:rFonts w:ascii="Calibri" w:eastAsia="Calibri" w:hAnsi="Calibri"/>
                <w:b/>
              </w:rPr>
            </w:pP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1404"/>
              </w:tabs>
              <w:rPr>
                <w:rFonts w:ascii="Calibri" w:eastAsia="Calibri" w:hAnsi="Calibri"/>
                <w:bCs/>
              </w:rPr>
            </w:pPr>
            <w:r>
              <w:rPr>
                <w:rFonts w:ascii="Calibri" w:eastAsia="Calibri" w:hAnsi="Calibri"/>
                <w:bCs/>
              </w:rPr>
              <w:t>Konfiguracja</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1404"/>
              </w:tabs>
              <w:rPr>
                <w:rFonts w:ascii="Calibri" w:eastAsia="Calibri" w:hAnsi="Calibri"/>
                <w:bCs/>
              </w:rPr>
            </w:pPr>
          </w:p>
        </w:tc>
        <w:tc>
          <w:tcPr>
            <w:tcW w:w="144" w:type="dxa"/>
            <w:shd w:val="clear" w:color="auto" w:fill="auto"/>
          </w:tcPr>
          <w:p w:rsidR="00AD3272" w:rsidRDefault="00AD3272">
            <w:pPr>
              <w:pStyle w:val="Normalny1"/>
            </w:pPr>
          </w:p>
        </w:tc>
      </w:tr>
      <w:tr w:rsidR="00AD3272">
        <w:tc>
          <w:tcPr>
            <w:tcW w:w="703"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ascii="Calibri" w:eastAsia="Calibri" w:hAnsi="Calibri"/>
                <w:b/>
              </w:rPr>
              <w:t>Lp.</w:t>
            </w:r>
          </w:p>
        </w:tc>
        <w:tc>
          <w:tcPr>
            <w:tcW w:w="7231"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eastAsia="Calibri" w:cstheme="minorHAnsi"/>
                <w:b/>
                <w:bCs/>
              </w:rPr>
              <w:t>Opis parametru</w:t>
            </w:r>
          </w:p>
        </w:tc>
        <w:tc>
          <w:tcPr>
            <w:tcW w:w="1422"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eastAsia="Calibri" w:cstheme="minorHAnsi"/>
                <w:b/>
              </w:rPr>
              <w:t>Wartość oferowana Tak/Nie</w:t>
            </w:r>
          </w:p>
        </w:tc>
        <w:tc>
          <w:tcPr>
            <w:tcW w:w="144" w:type="dxa"/>
            <w:shd w:val="clear" w:color="auto" w:fill="auto"/>
          </w:tcPr>
          <w:p w:rsidR="00AD3272" w:rsidRDefault="00AD3272">
            <w:pPr>
              <w:pStyle w:val="Normalny1"/>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pPr>
              <w:pStyle w:val="Normalny1"/>
              <w:spacing w:after="200" w:line="276" w:lineRule="auto"/>
              <w:ind w:left="360" w:hanging="425"/>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jc w:val="center"/>
              <w:rPr>
                <w:rFonts w:ascii="Calibri" w:hAnsi="Calibri" w:cs="Arial"/>
                <w:color w:val="00000A"/>
              </w:rPr>
            </w:pPr>
            <w:r>
              <w:rPr>
                <w:rFonts w:eastAsia="Calibri"/>
                <w:b/>
              </w:rPr>
              <w:t>Parametry wymagane</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Konstrukcja wózka z anodowanego wytłaczanego aluminium - ściany boczne i tylna wózka wzmocnione (trójwarstwowe – aluminium-polietylen-aluminium) malowane proszkowo</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Blat wykonany z ABS z pogłębieniem – podniesione o 48 mm brzegi z trzech stron (po bokach i z tyłu) oraz</w:t>
            </w:r>
          </w:p>
          <w:p w:rsidR="00AD3272" w:rsidRDefault="00D2639E">
            <w:pPr>
              <w:pStyle w:val="Normalny1"/>
              <w:rPr>
                <w:rFonts w:ascii="Calibri" w:hAnsi="Calibri" w:cs="Arial"/>
                <w:color w:val="00000A"/>
                <w:sz w:val="20"/>
                <w:szCs w:val="20"/>
              </w:rPr>
            </w:pPr>
            <w:r>
              <w:rPr>
                <w:rFonts w:ascii="Calibri" w:hAnsi="Calibri" w:cs="Arial"/>
                <w:color w:val="00000A"/>
                <w:sz w:val="20"/>
                <w:szCs w:val="20"/>
              </w:rPr>
              <w:t>niski frontowy brzeg stanowiące zabezpieczenie przed zsuwaniem się sprzętu</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Uniesione trzy brzegi blatu stanowiące zintegrowane, ergonomiczne uchwyty do prowadzenia wózka</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 xml:space="preserve">Powierzchnia robocza blatu wynosząca 527 x 466 mm </w:t>
            </w:r>
            <w:r>
              <w:rPr>
                <w:rFonts w:ascii="Calibri" w:hAnsi="Calibri" w:cs="Calibri"/>
                <w:color w:val="00000A"/>
                <w:sz w:val="20"/>
                <w:szCs w:val="20"/>
              </w:rPr>
              <w:t>±</w:t>
            </w:r>
            <w:r>
              <w:rPr>
                <w:rFonts w:ascii="Calibri" w:hAnsi="Calibri" w:cs="Arial"/>
                <w:color w:val="00000A"/>
                <w:sz w:val="20"/>
                <w:szCs w:val="20"/>
              </w:rPr>
              <w:t>5mm</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Układ jezdny wyposażony w cztery obrotowe koła Ø 125 mm, w tym 2 z hamulcami, nie brudzące podłoża</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33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0"/>
                <w:sz w:val="20"/>
                <w:szCs w:val="20"/>
              </w:rPr>
            </w:pPr>
            <w:r>
              <w:rPr>
                <w:rFonts w:ascii="Calibri" w:hAnsi="Calibri" w:cs="Arial"/>
                <w:color w:val="000000"/>
                <w:sz w:val="20"/>
                <w:szCs w:val="20"/>
              </w:rPr>
              <w:t>Podstawa na wzmocnionej ramie stalowej, z formowanego tworzywa ABS, z odbojnikiem na całym</w:t>
            </w:r>
          </w:p>
          <w:p w:rsidR="00AD3272" w:rsidRDefault="00D2639E">
            <w:pPr>
              <w:pStyle w:val="Normalny1"/>
              <w:rPr>
                <w:rFonts w:ascii="Calibri" w:hAnsi="Calibri" w:cs="Arial"/>
                <w:color w:val="000000"/>
                <w:sz w:val="20"/>
                <w:szCs w:val="20"/>
              </w:rPr>
            </w:pPr>
            <w:r>
              <w:rPr>
                <w:rFonts w:ascii="Calibri" w:hAnsi="Calibri" w:cs="Arial"/>
                <w:color w:val="000000"/>
                <w:sz w:val="20"/>
                <w:szCs w:val="20"/>
              </w:rPr>
              <w:t>obwodzie wózka</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Wózek wyposażony w 4 szuflady na prowadnicach teleskopowych z łożyskiem kulkowym:</w:t>
            </w:r>
          </w:p>
          <w:p w:rsidR="00AD3272" w:rsidRDefault="00D2639E">
            <w:pPr>
              <w:pStyle w:val="Normalny1"/>
              <w:rPr>
                <w:rFonts w:ascii="Calibri" w:hAnsi="Calibri" w:cs="Arial"/>
                <w:color w:val="00000A"/>
                <w:sz w:val="20"/>
                <w:szCs w:val="20"/>
              </w:rPr>
            </w:pPr>
            <w:r>
              <w:rPr>
                <w:rFonts w:ascii="Calibri" w:hAnsi="Calibri" w:cs="Arial"/>
                <w:color w:val="00000A"/>
                <w:sz w:val="20"/>
                <w:szCs w:val="20"/>
              </w:rPr>
              <w:t xml:space="preserve">- 3 szuflady o wym. 417x470x156 h mm </w:t>
            </w:r>
            <w:r>
              <w:rPr>
                <w:rFonts w:ascii="Calibri" w:hAnsi="Calibri" w:cs="Calibri"/>
                <w:color w:val="00000A"/>
                <w:sz w:val="20"/>
                <w:szCs w:val="20"/>
              </w:rPr>
              <w:t>±</w:t>
            </w:r>
            <w:r>
              <w:rPr>
                <w:rFonts w:ascii="Calibri" w:hAnsi="Calibri" w:cs="Arial"/>
                <w:color w:val="00000A"/>
                <w:sz w:val="20"/>
                <w:szCs w:val="20"/>
              </w:rPr>
              <w:t>5mm</w:t>
            </w:r>
          </w:p>
          <w:p w:rsidR="00AD3272" w:rsidRDefault="00D2639E">
            <w:pPr>
              <w:pStyle w:val="Normalny1"/>
              <w:rPr>
                <w:rFonts w:ascii="Calibri" w:hAnsi="Calibri" w:cs="Arial"/>
                <w:color w:val="00000A"/>
                <w:sz w:val="20"/>
                <w:szCs w:val="20"/>
              </w:rPr>
            </w:pPr>
            <w:r>
              <w:rPr>
                <w:rFonts w:ascii="Calibri" w:hAnsi="Calibri" w:cs="Arial"/>
                <w:color w:val="00000A"/>
                <w:sz w:val="20"/>
                <w:szCs w:val="20"/>
              </w:rPr>
              <w:t xml:space="preserve">- 1 szuflada o wym. 417x470x236 h mm </w:t>
            </w:r>
            <w:r>
              <w:rPr>
                <w:rFonts w:ascii="Calibri" w:hAnsi="Calibri" w:cs="Calibri"/>
                <w:color w:val="00000A"/>
                <w:sz w:val="20"/>
                <w:szCs w:val="20"/>
              </w:rPr>
              <w:t>±</w:t>
            </w:r>
            <w:r>
              <w:rPr>
                <w:rFonts w:ascii="Calibri" w:hAnsi="Calibri" w:cs="Arial"/>
                <w:color w:val="00000A"/>
                <w:sz w:val="20"/>
                <w:szCs w:val="20"/>
              </w:rPr>
              <w:t>5mm</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91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top w:val="single" w:sz="4" w:space="0" w:color="000000"/>
              <w:bottom w:val="single" w:sz="4" w:space="0" w:color="000000"/>
              <w:right w:val="single" w:sz="4" w:space="0" w:color="000000"/>
            </w:tcBorders>
            <w:shd w:val="clear" w:color="auto" w:fill="auto"/>
            <w:vAlign w:val="bottom"/>
          </w:tcPr>
          <w:p w:rsidR="00AD3272" w:rsidRDefault="00D2639E">
            <w:pPr>
              <w:pStyle w:val="Normalny1"/>
              <w:rPr>
                <w:rFonts w:ascii="Calibri" w:hAnsi="Calibri" w:cs="Arial"/>
                <w:color w:val="000000"/>
                <w:sz w:val="20"/>
                <w:szCs w:val="20"/>
              </w:rPr>
            </w:pPr>
            <w:r>
              <w:rPr>
                <w:rFonts w:ascii="Calibri" w:hAnsi="Calibri" w:cs="Arial"/>
                <w:color w:val="000000"/>
                <w:sz w:val="20"/>
                <w:szCs w:val="20"/>
              </w:rPr>
              <w:t>Szuflady w całości (w tym fronty szuflad z uchwytami) wykonane z natryskowo formowanego tworzywa ABS bez szczelin i łączeń</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33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top w:val="single" w:sz="4" w:space="0" w:color="000000"/>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Szuflady z całkowitym wysuwem, łatwo wyjmowane bez użycia narzędzi, samo domykające się</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Szuflady z ergonomicznymi uchwytami na całej długości szuflady wyprofilowanymi z ABS, z miejscem na</w:t>
            </w:r>
          </w:p>
          <w:p w:rsidR="00AD3272" w:rsidRDefault="00D2639E">
            <w:pPr>
              <w:pStyle w:val="Normalny1"/>
              <w:rPr>
                <w:rFonts w:ascii="Calibri" w:hAnsi="Calibri" w:cs="Arial"/>
                <w:color w:val="00000A"/>
                <w:sz w:val="20"/>
                <w:szCs w:val="20"/>
              </w:rPr>
            </w:pPr>
            <w:r>
              <w:rPr>
                <w:rFonts w:ascii="Calibri" w:hAnsi="Calibri" w:cs="Arial"/>
                <w:color w:val="00000A"/>
                <w:sz w:val="20"/>
                <w:szCs w:val="20"/>
              </w:rPr>
              <w:lastRenderedPageBreak/>
              <w:t>opis zawartości</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auto" w:fill="auto"/>
            <w:vAlign w:val="bottom"/>
          </w:tcPr>
          <w:p w:rsidR="00AD3272" w:rsidRDefault="00D2639E">
            <w:pPr>
              <w:pStyle w:val="Normalny1"/>
              <w:rPr>
                <w:rFonts w:ascii="Calibri" w:hAnsi="Calibri" w:cs="Arial"/>
                <w:color w:val="000000"/>
                <w:sz w:val="20"/>
                <w:szCs w:val="20"/>
              </w:rPr>
            </w:pPr>
            <w:r>
              <w:rPr>
                <w:rFonts w:ascii="Calibri" w:hAnsi="Calibri" w:cs="Arial"/>
                <w:color w:val="000000"/>
                <w:sz w:val="20"/>
                <w:szCs w:val="20"/>
              </w:rPr>
              <w:t>Szuflady z tworzywowymi nakładkami, do identyfikowania zawartości szuflad (10 kolorów do wyboru), z możliwością łatwej zmiany</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auto" w:fill="auto"/>
            <w:vAlign w:val="bottom"/>
          </w:tcPr>
          <w:p w:rsidR="00AD3272" w:rsidRDefault="00D2639E">
            <w:pPr>
              <w:pStyle w:val="Normalny1"/>
              <w:rPr>
                <w:rFonts w:ascii="Calibri" w:hAnsi="Calibri" w:cs="Arial"/>
                <w:color w:val="000000"/>
                <w:sz w:val="20"/>
                <w:szCs w:val="20"/>
              </w:rPr>
            </w:pPr>
            <w:r>
              <w:rPr>
                <w:rFonts w:ascii="Calibri" w:hAnsi="Calibri" w:cs="Arial"/>
                <w:color w:val="000000"/>
                <w:sz w:val="20"/>
                <w:szCs w:val="20"/>
              </w:rPr>
              <w:t>Dodatkowo do każdego wózka 10 nakładek (w 10 rożnych kolorach)</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33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Obciążenie pojedynczej szuflady do 45 kg</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87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Centralny system zamykania szuflad na kluczyk składany</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87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Wysięgnik nadstawki ze stali nierdzewnej wyposażony w dwie szyny na akcesoria</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58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Szyny na akcesoria z aluminium z mocowaniami pozwalającymi na łatwą i szybką zmianę wysokości szyn na wysięgniku nadstawki, o profilu 10x25 mm</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58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Zestaw 5 uchylnych tworzywowych pojemników o wym. 600x130x165 h mm, z transparentnymi frontami, (na szynie na akcesoria na wysięgniku nadstawki)</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58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 xml:space="preserve">Uchwyt na 3 pudełka rękawiczek o wym. 750x100x140 mm (na szynie na akcesoria na wysięgniku nadstawki) </w:t>
            </w:r>
            <w:r>
              <w:rPr>
                <w:rFonts w:ascii="Calibri" w:hAnsi="Calibri" w:cs="Calibri"/>
                <w:color w:val="00000A"/>
                <w:sz w:val="20"/>
                <w:szCs w:val="20"/>
              </w:rPr>
              <w:t>±</w:t>
            </w:r>
            <w:r>
              <w:rPr>
                <w:rFonts w:ascii="Calibri" w:hAnsi="Calibri" w:cs="Arial"/>
                <w:color w:val="00000A"/>
                <w:sz w:val="20"/>
                <w:szCs w:val="20"/>
              </w:rPr>
              <w:t>5mm</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Z lewej strony wózka 3 uchylne, transparentne, uchylne kieszenie boczne, z możliwością wyjęcia</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58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 xml:space="preserve">Z lewej strony wózka wysuwana półka pomocnicza, np. do pisana, o dopuszczalnym </w:t>
            </w:r>
            <w:r>
              <w:rPr>
                <w:rFonts w:ascii="Calibri" w:hAnsi="Calibri" w:cs="Arial"/>
                <w:color w:val="00000A"/>
                <w:sz w:val="20"/>
                <w:szCs w:val="20"/>
              </w:rPr>
              <w:lastRenderedPageBreak/>
              <w:t>obciążeniu min. 10 kg</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Z prawej strony wózka 2 aluminiowe szyny na akcesoria 10x25 mm, z elementami mocującymi z ABS,</w:t>
            </w:r>
          </w:p>
          <w:p w:rsidR="00AD3272" w:rsidRDefault="00D2639E">
            <w:pPr>
              <w:pStyle w:val="Normalny1"/>
              <w:rPr>
                <w:rFonts w:ascii="Calibri" w:hAnsi="Calibri" w:cs="Arial"/>
                <w:color w:val="00000A"/>
                <w:sz w:val="20"/>
                <w:szCs w:val="20"/>
              </w:rPr>
            </w:pPr>
            <w:r>
              <w:rPr>
                <w:rFonts w:ascii="Calibri" w:hAnsi="Calibri" w:cs="Arial"/>
                <w:color w:val="00000A"/>
                <w:sz w:val="20"/>
                <w:szCs w:val="20"/>
              </w:rPr>
              <w:t>pozwalającymi na łatwą i szybką (bez użycia narzędzi) zmianę wysokości lub zdjęcie z wózka</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116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top w:val="single" w:sz="4" w:space="0" w:color="000000"/>
              <w:bottom w:val="single" w:sz="4" w:space="0" w:color="000000"/>
              <w:right w:val="single" w:sz="4" w:space="0" w:color="000000"/>
            </w:tcBorders>
            <w:shd w:val="clear" w:color="auto" w:fill="auto"/>
            <w:vAlign w:val="bottom"/>
          </w:tcPr>
          <w:p w:rsidR="00AD3272" w:rsidRDefault="00D2639E">
            <w:pPr>
              <w:pStyle w:val="Normalny1"/>
              <w:rPr>
                <w:rFonts w:ascii="Calibri" w:hAnsi="Calibri" w:cs="Arial"/>
                <w:color w:val="000000"/>
                <w:sz w:val="20"/>
                <w:szCs w:val="20"/>
              </w:rPr>
            </w:pPr>
            <w:r>
              <w:rPr>
                <w:rFonts w:ascii="Calibri" w:hAnsi="Calibri" w:cs="Arial"/>
                <w:color w:val="000000"/>
                <w:sz w:val="20"/>
                <w:szCs w:val="20"/>
              </w:rPr>
              <w:t xml:space="preserve">Wymiary wózka (bez wyposażania): 662x594x1045 h mm; wysokość wózka z nadstawką 1690 mm </w:t>
            </w:r>
            <w:r>
              <w:rPr>
                <w:rFonts w:ascii="Calibri" w:hAnsi="Calibri" w:cs="Calibri"/>
                <w:color w:val="00000A"/>
                <w:sz w:val="20"/>
                <w:szCs w:val="20"/>
              </w:rPr>
              <w:t>±</w:t>
            </w:r>
            <w:r>
              <w:rPr>
                <w:rFonts w:ascii="Calibri" w:hAnsi="Calibri" w:cs="Arial"/>
                <w:color w:val="00000A"/>
                <w:sz w:val="20"/>
                <w:szCs w:val="20"/>
              </w:rPr>
              <w:t>5mm</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top w:val="single" w:sz="4" w:space="0" w:color="000000"/>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Ładowność wózka 300 kg</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Możliwość wyboru kolorystyki wózka (boki i tył wózka) – min.  kolorów do wyboru</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r w:rsidR="00AD3272">
        <w:trPr>
          <w:trHeight w:val="290"/>
        </w:trPr>
        <w:tc>
          <w:tcPr>
            <w:tcW w:w="703" w:type="dxa"/>
            <w:tcBorders>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3"/>
              </w:numPr>
              <w:spacing w:after="200" w:line="276" w:lineRule="auto"/>
              <w:contextualSpacing/>
              <w:rPr>
                <w:rFonts w:eastAsia="Calibri" w:cstheme="minorHAnsi"/>
              </w:rPr>
            </w:pPr>
          </w:p>
        </w:tc>
        <w:tc>
          <w:tcPr>
            <w:tcW w:w="7231" w:type="dxa"/>
            <w:tcBorders>
              <w:bottom w:val="single" w:sz="4" w:space="0" w:color="000000"/>
              <w:right w:val="single" w:sz="4" w:space="0" w:color="000000"/>
            </w:tcBorders>
            <w:shd w:val="clear" w:color="000000" w:fill="FFFFFF"/>
          </w:tcPr>
          <w:p w:rsidR="00AD3272" w:rsidRDefault="00D2639E">
            <w:pPr>
              <w:pStyle w:val="Normalny1"/>
              <w:rPr>
                <w:rFonts w:ascii="Calibri" w:hAnsi="Calibri" w:cs="Arial"/>
                <w:color w:val="00000A"/>
                <w:sz w:val="20"/>
                <w:szCs w:val="20"/>
              </w:rPr>
            </w:pPr>
            <w:r>
              <w:rPr>
                <w:rFonts w:ascii="Calibri" w:hAnsi="Calibri" w:cs="Arial"/>
                <w:color w:val="00000A"/>
                <w:sz w:val="20"/>
                <w:szCs w:val="20"/>
              </w:rPr>
              <w:t>Deklaracja zgodności CE na wyrób medyczny</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sz w:val="20"/>
                <w:szCs w:val="20"/>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sz w:val="20"/>
                <w:szCs w:val="20"/>
              </w:rPr>
            </w:pPr>
          </w:p>
        </w:tc>
      </w:tr>
    </w:tbl>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rPr>
          <w:rFonts w:eastAsia="Calibri" w:cstheme="minorHAnsi"/>
        </w:rPr>
        <w:t xml:space="preserve">Przedmiot zamówienia: </w:t>
      </w:r>
      <w:r>
        <w:rPr>
          <w:rFonts w:eastAsia="Calibri" w:cstheme="minorHAnsi"/>
          <w:b/>
          <w:bCs/>
        </w:rPr>
        <w:t xml:space="preserve">Kardiomonitor + monitor matka </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tabs>
          <w:tab w:val="left" w:pos="5550"/>
        </w:tabs>
        <w:spacing w:line="360" w:lineRule="auto"/>
        <w:rPr>
          <w:rFonts w:asciiTheme="minorHAnsi" w:hAnsiTheme="minorHAnsi" w:cstheme="minorHAnsi"/>
          <w:lang w:eastAsia="en-US"/>
        </w:rPr>
      </w:pPr>
      <w:bookmarkStart w:id="42" w:name="_Hlk58176723"/>
      <w:r>
        <w:rPr>
          <w:rFonts w:asciiTheme="minorHAnsi" w:hAnsiTheme="minorHAnsi" w:cstheme="minorHAnsi"/>
          <w:lang w:eastAsia="en-US"/>
        </w:rPr>
        <w:lastRenderedPageBreak/>
        <w:t>Producent:…………………………………..</w:t>
      </w:r>
      <w:bookmarkEnd w:id="42"/>
      <w:r>
        <w:rPr>
          <w:rFonts w:asciiTheme="minorHAnsi" w:hAnsiTheme="minorHAnsi" w:cstheme="minorHAnsi"/>
          <w:lang w:eastAsia="en-US"/>
        </w:rPr>
        <w:tab/>
      </w:r>
    </w:p>
    <w:tbl>
      <w:tblPr>
        <w:tblW w:w="9351" w:type="dxa"/>
        <w:tblInd w:w="-108" w:type="dxa"/>
        <w:tblLook w:val="04A0" w:firstRow="1" w:lastRow="0" w:firstColumn="1" w:lastColumn="0" w:noHBand="0" w:noVBand="1"/>
      </w:tblPr>
      <w:tblGrid>
        <w:gridCol w:w="801"/>
        <w:gridCol w:w="7132"/>
        <w:gridCol w:w="1418"/>
      </w:tblGrid>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ind w:left="360" w:hanging="425"/>
              <w:contextualSpacing/>
              <w:rPr>
                <w:rFonts w:ascii="Calibri" w:eastAsia="Calibri" w:hAnsi="Calibri"/>
                <w:b/>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1404"/>
              </w:tabs>
              <w:rPr>
                <w:rFonts w:ascii="Calibri" w:eastAsia="Calibri" w:hAnsi="Calibri"/>
                <w:bCs/>
              </w:rPr>
            </w:pPr>
            <w:r>
              <w:rPr>
                <w:rFonts w:ascii="Calibri" w:eastAsia="Calibri" w:hAnsi="Calibri"/>
                <w:bCs/>
              </w:rPr>
              <w:t>Konfiguracja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1404"/>
              </w:tabs>
              <w:rPr>
                <w:rFonts w:ascii="Calibri" w:eastAsia="Calibri" w:hAnsi="Calibri"/>
                <w:bCs/>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ascii="Calibri" w:eastAsia="Calibri" w:hAnsi="Calibri"/>
                <w:b/>
              </w:rPr>
              <w:t>Lp.</w:t>
            </w:r>
          </w:p>
        </w:tc>
        <w:tc>
          <w:tcPr>
            <w:tcW w:w="7132"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eastAsia="Calibri" w:cstheme="minorHAnsi"/>
                <w:b/>
                <w:bCs/>
              </w:rPr>
              <w:t>Opis parametru</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ascii="Calibri" w:eastAsia="Calibri" w:hAnsi="Calibri"/>
                <w:b/>
              </w:rPr>
              <w:t>Wartość oferowana Tak/Nie</w:t>
            </w: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ascii="Calibri" w:eastAsia="Calibri" w:hAnsi="Calibri" w:cs="Calibri"/>
                <w:color w:val="000000"/>
                <w:spacing w:val="-2"/>
              </w:rPr>
            </w:pPr>
            <w:r>
              <w:rPr>
                <w:rFonts w:eastAsia="Calibri"/>
                <w:b/>
              </w:rPr>
              <w:t>Parametry wymagane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pPr>
            <w:bookmarkStart w:id="43" w:name="_Hlk51866517"/>
            <w:bookmarkEnd w:id="43"/>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spacing w:val="-2"/>
              </w:rPr>
            </w:pPr>
            <w:r>
              <w:rPr>
                <w:rFonts w:ascii="Calibri" w:eastAsia="Calibri" w:hAnsi="Calibri" w:cs="Calibri"/>
                <w:color w:val="000000"/>
                <w:spacing w:val="-2"/>
              </w:rPr>
              <w:t>Kardiomonitor o budowie kompaktowej z automatyczną rekonfiguracją ekranu uwzględniającą pojawienie się nowych parametrów pomiarowych po ich włączeniu bądź wyłączeniu w menu urządzenia.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Kardiomonitor zasilany z sieci 230 V  oraz z wbudowanego akumulatora przez min. 4h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Chłodzenie konwekcyjne. Zintegrowana rączka do przenoszenia kardiomonitora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zastosowania czytnika kodów kreskowych – USB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Waga monitora poniżej 4kg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Ekran dotykowy wbudowany w monitor - LCD TFT o przekątnej min. 12” (obraz o rozdzielczości min. 800 x 600 pikseli) do prezentacji min. 13 krzywych jednocześnie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Ekran monitora odchylony względem podstawy kardiomonitora pod kątem 100 stopni, ułatwiającym obserwację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Sterowanie funkcjami monitora za pomocą ekranu dotykowego, pokrętła funkcyjnego i wodoodpornych, fizycznych przycisków pod ekranem do uruchamiania najczęściej używanych funkcji min. wyciszanie alarmu, uruchamianie pomiaru ciśnienia, ekran trendów czy dostępu do menu urządzenia.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Złącze USB, LAN oraz opcjonalnie złącze VGA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rozbudowy monitora o co najmniej moduł pomiaru ciśnienia metodą inwazyjną (2 kanały), moduł pomiaru kapnografii w strumieniu bocznym w technologii producenta kardiomonitorów wbudowany w kardiomonitor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Na wyposażeniu każdego monitora:</w:t>
            </w:r>
          </w:p>
          <w:tbl>
            <w:tblPr>
              <w:tblW w:w="4800" w:type="dxa"/>
              <w:tblCellMar>
                <w:left w:w="70" w:type="dxa"/>
                <w:right w:w="70" w:type="dxa"/>
              </w:tblCellMar>
              <w:tblLook w:val="04A0" w:firstRow="1" w:lastRow="0" w:firstColumn="1" w:lastColumn="0" w:noHBand="0" w:noVBand="1"/>
            </w:tblPr>
            <w:tblGrid>
              <w:gridCol w:w="4800"/>
            </w:tblGrid>
            <w:tr w:rsidR="00AD3272">
              <w:trPr>
                <w:trHeight w:val="580"/>
              </w:trPr>
              <w:tc>
                <w:tcPr>
                  <w:tcW w:w="4800" w:type="dxa"/>
                  <w:shd w:val="clear" w:color="auto" w:fill="auto"/>
                  <w:vAlign w:val="center"/>
                </w:tcPr>
                <w:p w:rsidR="00AD3272" w:rsidRDefault="00D2639E">
                  <w:pPr>
                    <w:pStyle w:val="Normalny1"/>
                    <w:rPr>
                      <w:rFonts w:ascii="Calibri" w:hAnsi="Calibri" w:cs="Calibri"/>
                      <w:color w:val="000000"/>
                    </w:rPr>
                  </w:pPr>
                  <w:r>
                    <w:rPr>
                      <w:rFonts w:ascii="Calibri" w:hAnsi="Calibri" w:cs="Calibri"/>
                      <w:color w:val="000000"/>
                    </w:rPr>
                    <w:t xml:space="preserve">- kabel EKG do monitorowania 5 </w:t>
                  </w:r>
                  <w:proofErr w:type="spellStart"/>
                  <w:r>
                    <w:rPr>
                      <w:rFonts w:ascii="Calibri" w:hAnsi="Calibri" w:cs="Calibri"/>
                      <w:color w:val="000000"/>
                    </w:rPr>
                    <w:t>odprowadzeń</w:t>
                  </w:r>
                  <w:proofErr w:type="spellEnd"/>
                  <w:r>
                    <w:rPr>
                      <w:rFonts w:ascii="Calibri" w:hAnsi="Calibri" w:cs="Calibri"/>
                      <w:color w:val="000000"/>
                    </w:rPr>
                    <w:t xml:space="preserve"> (1szt)</w:t>
                  </w:r>
                </w:p>
              </w:tc>
            </w:tr>
            <w:tr w:rsidR="00AD3272">
              <w:trPr>
                <w:trHeight w:val="1450"/>
              </w:trPr>
              <w:tc>
                <w:tcPr>
                  <w:tcW w:w="4800" w:type="dxa"/>
                  <w:shd w:val="clear" w:color="auto" w:fill="auto"/>
                  <w:vAlign w:val="center"/>
                </w:tcPr>
                <w:p w:rsidR="00AD3272" w:rsidRDefault="00D2639E">
                  <w:pPr>
                    <w:pStyle w:val="Normalny1"/>
                    <w:rPr>
                      <w:rFonts w:ascii="Calibri" w:hAnsi="Calibri" w:cs="Calibri"/>
                      <w:color w:val="000000"/>
                    </w:rPr>
                  </w:pPr>
                  <w:r>
                    <w:rPr>
                      <w:rFonts w:ascii="Calibri" w:hAnsi="Calibri" w:cs="Calibri"/>
                      <w:color w:val="000000"/>
                    </w:rPr>
                    <w:t>- wielorazowy czujnik na palec, wykonany z silikonu lub typu klips wyposażony w harmonijkowe, zintegrowane osłony chroniące przed dostępem światła z zewnątrz, zakłócającego pomiar w miejscach nasłonecznionych (1szt)</w:t>
                  </w:r>
                </w:p>
              </w:tc>
            </w:tr>
            <w:tr w:rsidR="00AD3272">
              <w:trPr>
                <w:trHeight w:val="580"/>
              </w:trPr>
              <w:tc>
                <w:tcPr>
                  <w:tcW w:w="4800" w:type="dxa"/>
                  <w:shd w:val="clear" w:color="auto" w:fill="auto"/>
                  <w:vAlign w:val="center"/>
                </w:tcPr>
                <w:p w:rsidR="00AD3272" w:rsidRDefault="00D2639E">
                  <w:pPr>
                    <w:pStyle w:val="Normalny1"/>
                    <w:rPr>
                      <w:rFonts w:ascii="Calibri" w:hAnsi="Calibri" w:cs="Calibri"/>
                      <w:color w:val="000000"/>
                    </w:rPr>
                  </w:pPr>
                  <w:r>
                    <w:rPr>
                      <w:rFonts w:ascii="Calibri" w:hAnsi="Calibri" w:cs="Calibri"/>
                      <w:color w:val="000000"/>
                    </w:rPr>
                    <w:t xml:space="preserve">- przewód ciśnieniowy (1szt) oraz mankiety </w:t>
                  </w:r>
                  <w:r>
                    <w:rPr>
                      <w:rFonts w:ascii="Calibri" w:hAnsi="Calibri" w:cs="Calibri"/>
                      <w:color w:val="000000"/>
                    </w:rPr>
                    <w:lastRenderedPageBreak/>
                    <w:t>ciśnieniowe w różnych rozmiarach (2szt)</w:t>
                  </w:r>
                </w:p>
              </w:tc>
            </w:tr>
            <w:tr w:rsidR="00AD3272">
              <w:trPr>
                <w:trHeight w:val="290"/>
              </w:trPr>
              <w:tc>
                <w:tcPr>
                  <w:tcW w:w="4800" w:type="dxa"/>
                  <w:shd w:val="clear" w:color="auto" w:fill="auto"/>
                  <w:vAlign w:val="center"/>
                </w:tcPr>
                <w:p w:rsidR="00AD3272" w:rsidRDefault="00D2639E">
                  <w:pPr>
                    <w:pStyle w:val="Normalny1"/>
                    <w:rPr>
                      <w:rFonts w:ascii="Calibri" w:hAnsi="Calibri" w:cs="Calibri"/>
                      <w:color w:val="000000"/>
                    </w:rPr>
                  </w:pPr>
                  <w:r>
                    <w:rPr>
                      <w:rFonts w:ascii="Calibri" w:hAnsi="Calibri" w:cs="Calibri"/>
                      <w:color w:val="000000"/>
                    </w:rPr>
                    <w:lastRenderedPageBreak/>
                    <w:t>- czujnik pomiaru temp. powierzchniowej (1szt)</w:t>
                  </w:r>
                </w:p>
              </w:tc>
            </w:tr>
            <w:tr w:rsidR="00AD3272">
              <w:trPr>
                <w:trHeight w:val="580"/>
              </w:trPr>
              <w:tc>
                <w:tcPr>
                  <w:tcW w:w="4800" w:type="dxa"/>
                  <w:shd w:val="clear" w:color="auto" w:fill="auto"/>
                  <w:vAlign w:val="center"/>
                </w:tcPr>
                <w:p w:rsidR="00AD3272" w:rsidRDefault="00D2639E">
                  <w:pPr>
                    <w:pStyle w:val="Normalny1"/>
                    <w:rPr>
                      <w:rFonts w:ascii="Calibri" w:hAnsi="Calibri" w:cs="Calibri"/>
                      <w:color w:val="000000"/>
                    </w:rPr>
                  </w:pPr>
                  <w:r>
                    <w:rPr>
                      <w:rFonts w:ascii="Calibri" w:hAnsi="Calibri" w:cs="Calibri"/>
                      <w:color w:val="000000"/>
                    </w:rPr>
                    <w:t>Urządzenie umieszczone na mocowaniu ściennym z kuwetą na akcesoria</w:t>
                  </w:r>
                </w:p>
              </w:tc>
            </w:tr>
          </w:tbl>
          <w:p w:rsidR="00AD3272" w:rsidRDefault="00AD3272">
            <w:pPr>
              <w:pStyle w:val="Normalny1"/>
              <w:spacing w:line="276" w:lineRule="auto"/>
              <w:rPr>
                <w:rFonts w:ascii="Calibri" w:eastAsia="Calibri" w:hAnsi="Calibri" w:cs="Calibri"/>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Pomiar EKG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Monitorowania przy pomocy minimum 3 elektrod. Możliwość monitorowania 3,7,12 </w:t>
            </w:r>
            <w:proofErr w:type="spellStart"/>
            <w:r>
              <w:rPr>
                <w:rFonts w:ascii="Calibri" w:eastAsia="Calibri" w:hAnsi="Calibri" w:cs="Calibri"/>
                <w:color w:val="000000"/>
              </w:rPr>
              <w:t>odprowadzeń</w:t>
            </w:r>
            <w:proofErr w:type="spellEnd"/>
            <w:r>
              <w:rPr>
                <w:rFonts w:ascii="Calibri" w:eastAsia="Calibri" w:hAnsi="Calibri" w:cs="Calibri"/>
                <w:color w:val="000000"/>
              </w:rPr>
              <w:t xml:space="preserve"> EKG - wyświetlanie do 12 </w:t>
            </w:r>
            <w:proofErr w:type="spellStart"/>
            <w:r>
              <w:rPr>
                <w:rFonts w:ascii="Calibri" w:eastAsia="Calibri" w:hAnsi="Calibri" w:cs="Calibri"/>
                <w:color w:val="000000"/>
              </w:rPr>
              <w:t>odprowadzeń</w:t>
            </w:r>
            <w:proofErr w:type="spellEnd"/>
            <w:r>
              <w:rPr>
                <w:rFonts w:ascii="Calibri" w:eastAsia="Calibri" w:hAnsi="Calibri" w:cs="Calibri"/>
                <w:color w:val="000000"/>
              </w:rPr>
              <w:t xml:space="preserve"> jednocześnie przy zastosowaniu odpowiedniego kabla pomiarowego.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Detekcja sygnału stymulatora serca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 xml:space="preserve">Pomiar położenia odcinka ST w zakresie min. od – 1,5 do +1,5 </w:t>
            </w:r>
            <w:proofErr w:type="spellStart"/>
            <w:r>
              <w:rPr>
                <w:rFonts w:ascii="Calibri" w:eastAsia="Calibri" w:hAnsi="Calibri" w:cs="Calibri"/>
                <w:color w:val="000000"/>
              </w:rPr>
              <w:t>mV</w:t>
            </w:r>
            <w:proofErr w:type="spellEnd"/>
            <w:r>
              <w:rPr>
                <w:rFonts w:ascii="Calibri" w:eastAsia="Calibri" w:hAnsi="Calibri" w:cs="Calibri"/>
                <w:color w:val="000000"/>
              </w:rPr>
              <w:t xml:space="preserve"> dla wszystkich monitorowanych (3,7,12) kanałów jednocześnie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Analiza QT. Analiza </w:t>
            </w:r>
            <w:proofErr w:type="spellStart"/>
            <w:r>
              <w:rPr>
                <w:rFonts w:ascii="Calibri" w:eastAsia="Calibri" w:hAnsi="Calibri" w:cs="Calibri"/>
                <w:color w:val="000000"/>
              </w:rPr>
              <w:t>QTc</w:t>
            </w:r>
            <w:proofErr w:type="spellEnd"/>
            <w:r>
              <w:rPr>
                <w:rFonts w:ascii="Calibri" w:eastAsia="Calibri" w:hAnsi="Calibri" w:cs="Calibri"/>
                <w:color w:val="000000"/>
              </w:rPr>
              <w:t xml:space="preserve"> co najmniej według 3 definicji w tym definicji według </w:t>
            </w:r>
            <w:proofErr w:type="spellStart"/>
            <w:r>
              <w:rPr>
                <w:rFonts w:ascii="Calibri" w:eastAsia="Calibri" w:hAnsi="Calibri" w:cs="Calibri"/>
                <w:color w:val="000000"/>
              </w:rPr>
              <w:t>Bazett’a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Pomiar HR w zakresie min. 15-300 </w:t>
            </w:r>
            <w:proofErr w:type="spellStart"/>
            <w:r>
              <w:rPr>
                <w:rFonts w:ascii="Calibri" w:eastAsia="Calibri" w:hAnsi="Calibri" w:cs="Calibri"/>
                <w:color w:val="000000"/>
              </w:rPr>
              <w:t>bpm</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Analiza arytmii – min. 33 kategorie; pamięć co najmniej 200 zdarzeń arytmii (pamięć niezależna od pamięci alarmów)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Możliwość monitorowania 8 </w:t>
            </w:r>
            <w:proofErr w:type="spellStart"/>
            <w:r>
              <w:rPr>
                <w:rFonts w:ascii="Calibri" w:eastAsia="Calibri" w:hAnsi="Calibri" w:cs="Calibri"/>
                <w:color w:val="000000"/>
              </w:rPr>
              <w:t>odprowadzeń</w:t>
            </w:r>
            <w:proofErr w:type="spellEnd"/>
            <w:r>
              <w:rPr>
                <w:rFonts w:ascii="Calibri" w:eastAsia="Calibri" w:hAnsi="Calibri" w:cs="Calibri"/>
                <w:color w:val="000000"/>
              </w:rPr>
              <w:t xml:space="preserve"> EKG z kabla 6-elektrodowego (4 elektrody kończynowe i dowolne dwie przedsercowe).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Moduł EKG wyposażony w przetwornik A/D min. 24 bity, zapewniający </w:t>
            </w:r>
            <w:r>
              <w:rPr>
                <w:rFonts w:ascii="Calibri" w:eastAsia="Calibri" w:hAnsi="Calibri" w:cs="Calibri"/>
                <w:color w:val="000000"/>
              </w:rPr>
              <w:lastRenderedPageBreak/>
              <w:t>stabilniejszy zapis krzywej EKG oraz dokładniejsze jej odwzorowanie.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Funkcja automatycznej programowej zmiany głównego monitorowanego i analizowanego odprowadzenia, na najlepsze dostępne, w przypadku słabej jakości sygnału lub braku kontaktu elektrod z pacjentem na aktualnym odprowadzeniu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Dostępne co najmniej następujące filtry EKG – monitorowanie, operacja, diagnoza (0,05-150Hz), diagnoza ST oraz użytkownika pozwalający na wybór poziomu ograniczenia częstotliwości z dołu i z góry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b/>
                <w:bCs/>
                <w:color w:val="000000"/>
              </w:rPr>
            </w:pPr>
            <w:r>
              <w:rPr>
                <w:rFonts w:ascii="Calibri" w:eastAsia="Calibri" w:hAnsi="Calibri" w:cs="Calibri"/>
                <w:b/>
                <w:bCs/>
                <w:color w:val="000000"/>
              </w:rPr>
              <w:t>Pomiar saturacji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Pomiar wysycenia hemoglobiny tlenem w zakresie min. 70-100% i rozdzielczością 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Algorytm pomiarowy odporny na niską perfuzję, wstrząsy i artefakty ruchowe.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Prezentacja krzywej </w:t>
            </w:r>
            <w:proofErr w:type="spellStart"/>
            <w:r>
              <w:rPr>
                <w:rFonts w:ascii="Calibri" w:eastAsia="Calibri" w:hAnsi="Calibri" w:cs="Calibri"/>
                <w:color w:val="000000"/>
              </w:rPr>
              <w:t>pletyzmograficznej</w:t>
            </w:r>
            <w:proofErr w:type="spellEnd"/>
            <w:r>
              <w:rPr>
                <w:rFonts w:ascii="Calibri" w:eastAsia="Calibri" w:hAnsi="Calibri" w:cs="Calibri"/>
                <w:color w:val="000000"/>
              </w:rPr>
              <w:t xml:space="preserve"> i %SpO2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Modulacja dźwięku przy zmianie wartości %SpO2. Alarm </w:t>
            </w:r>
            <w:proofErr w:type="spellStart"/>
            <w:r>
              <w:rPr>
                <w:rFonts w:ascii="Calibri" w:eastAsia="Calibri" w:hAnsi="Calibri" w:cs="Calibri"/>
                <w:color w:val="000000"/>
              </w:rPr>
              <w:t>desaturacji</w:t>
            </w:r>
            <w:proofErr w:type="spellEnd"/>
            <w:r>
              <w:rPr>
                <w:rFonts w:ascii="Calibri" w:eastAsia="Calibri" w:hAnsi="Calibri" w:cs="Calibri"/>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Pomiar tętna w zakresie min. 25-300bpm z dokładnością min. ±2bpm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Pomiar ciśnienia nieinwazyjnego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Algorytm pomiarowy zoptymalizowany do monitorowania pacjentów kardiologicznych i pacjentów z nadciśnieniem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Pomiar ciśnienia tętniczego metodą oscylometryczną.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Pomiar ręczny, automatyczny, sekwencyjny oraz ciągły (min. 5 minuty). Funkcja </w:t>
            </w:r>
            <w:proofErr w:type="spellStart"/>
            <w:r>
              <w:rPr>
                <w:rFonts w:ascii="Calibri" w:eastAsia="Calibri" w:hAnsi="Calibri" w:cs="Calibri"/>
                <w:color w:val="000000"/>
              </w:rPr>
              <w:t>stazy</w:t>
            </w:r>
            <w:proofErr w:type="spellEnd"/>
            <w:r>
              <w:rPr>
                <w:rFonts w:ascii="Calibri" w:eastAsia="Calibri" w:hAnsi="Calibri" w:cs="Calibri"/>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Pomiar automatyczny z regulowanym interwałem w zakresie min. 1 - 480 min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Prezentacja wartości: skurczowej, rozkurczowej oraz średniej</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rPr>
            </w:pPr>
            <w:r>
              <w:rPr>
                <w:rFonts w:ascii="Calibri" w:eastAsia="Calibri" w:hAnsi="Calibri" w:cs="Calibri"/>
              </w:rPr>
              <w:t>Zakres pomiaru ciśnienia min. 10-290 mmHg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Pomiar rytmu serca: min. 40-240ud/min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pomiaru ciśnienia metodą nieinwazyjną na tej samej kończynie co pomiar SpO2 bez wywoływania alarmu SpO2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Moduł NIBP wyposażony w podwójny filtr </w:t>
            </w:r>
            <w:proofErr w:type="spellStart"/>
            <w:r>
              <w:rPr>
                <w:rFonts w:ascii="Calibri" w:eastAsia="Calibri" w:hAnsi="Calibri" w:cs="Calibri"/>
                <w:color w:val="000000"/>
              </w:rPr>
              <w:t>przeciwpyłkowy</w:t>
            </w:r>
            <w:proofErr w:type="spellEnd"/>
            <w:r>
              <w:rPr>
                <w:rFonts w:ascii="Calibri" w:eastAsia="Calibri" w:hAnsi="Calibri" w:cs="Calibri"/>
                <w:color w:val="000000"/>
              </w:rPr>
              <w:t xml:space="preserve"> zapewniając lepszą dokładność i stabilność pomiaru w czasie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Moduł NIBP z automatycznym programowym trybem czyszczenia linii pomiarowej</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Pomiar temperatury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rPr>
            </w:pPr>
            <w:r>
              <w:rPr>
                <w:rFonts w:ascii="Calibri" w:eastAsia="Calibri" w:hAnsi="Calibri" w:cs="Calibri"/>
              </w:rPr>
              <w:t>Dwa tory pomiarowe temperatury. Zakres pomiaru min. 23 - 50 [°C]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Pomiar temperatury obwodowej (powierzchniowej) i centralnej (wewnętrznej).</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Wyświetlanie temperatury T1, T2 i różnicy temperatur. Ustawianie granic alarmowych niezależnie dla T1, T2 oraz różnicy temperatur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Inne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Rejestracja zdarzeń alarmowych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wyłączania alarmowania dla poszczególnych mierzonych parametrów osobno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szybkiego ustawienia granic alarmowych na jednym ekranie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Alarmy na przynajmniej 3 poziomach ważności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Trendy graficzne i tabelaryczne wszystkich parametrów min. 210 godzinne przy rozdzielczości nie gorszej niż 1 min. w całym zakresie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Oprogramowanie kardiomonitora wyposażone w kalkulatory medyczne: (m.in. obliczenia wentylacji, hemodynamiczne, utlenowania, lekowe, nerkowe)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Statystyka monitorowania – co najmniej średnie HR za dnia i w nocy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programowego zablokowania ekranu dotykowego (bez wyłączania monitora) np. w celu jego wyczyszczenia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Monitor wyposażony w funkcję „</w:t>
            </w:r>
            <w:proofErr w:type="spellStart"/>
            <w:r>
              <w:rPr>
                <w:rFonts w:ascii="Calibri" w:eastAsia="Calibri" w:hAnsi="Calibri" w:cs="Calibri"/>
                <w:color w:val="000000"/>
              </w:rPr>
              <w:t>standby</w:t>
            </w:r>
            <w:proofErr w:type="spellEnd"/>
            <w:r>
              <w:rPr>
                <w:rFonts w:ascii="Calibri" w:eastAsia="Calibri" w:hAnsi="Calibri" w:cs="Calibri"/>
                <w:color w:val="000000"/>
              </w:rPr>
              <w:t>”, pozwalającą na wstrzymanie monitorowania pacjenta, związane np. z czasowym odłączeniem go od monitora, bez konieczności wyłączania monitora i na szybkie, ponowne uruchomienie monitorowania.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Tryb nocny (wygaszony ekran, włączone podświetlenie klawiszy, obniżona głośność alarmu, brak sygnału pulsu, brak sygnału przycisków) włączany i wyłączany jednym przyciskiem.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Możliwość podłączenia monitora do centrali pielęgniarskiej, która obsługuje również monitory modułowe, </w:t>
            </w:r>
            <w:proofErr w:type="spellStart"/>
            <w:r>
              <w:rPr>
                <w:rFonts w:ascii="Calibri" w:eastAsia="Calibri" w:hAnsi="Calibri" w:cs="Calibri"/>
                <w:color w:val="000000"/>
              </w:rPr>
              <w:t>triage</w:t>
            </w:r>
            <w:proofErr w:type="spellEnd"/>
            <w:r>
              <w:rPr>
                <w:rFonts w:ascii="Calibri" w:eastAsia="Calibri" w:hAnsi="Calibri" w:cs="Calibri"/>
                <w:color w:val="000000"/>
              </w:rPr>
              <w:t xml:space="preserve"> oraz telemetrię tego samego producenta i jest wyposażona w funkcję eksportu pełnego zapisu EKG z monitorów do systemu holterowskiego tego samego producenta, w celu kompleksowej analizy holterowskiej</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Centrala pielęgniarska (1 szt.)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Jedna centrala monitorująca na wszystkie oferowane w postępowaniu kardiomonitory. Centrala monitorująca wyposażona w dotykowy ekran LCD o przekątnej przynajmniej 21”, ze zintegrowanymi elementami składowymi w jednej obudowie (jednostka CPU w obudowie ekranu monitora centrali).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Obsługa centrali za pomocą klawiatury i myszy komputerowej</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Obsługa za pomocą ekranu dotykowego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Centrala pozwalająca na rozbudowę o obsługę kolejnych stanowisk (do 32) bez dodatkowych kosztów wynikających z konieczności zakupu licencji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Prezentacja graficzna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Wyświetlanie okien z przebiegami dynamicznymi i parametrami jednocześnie do 32 pacjentów w oknie podglądu zbiorczego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rPr>
            </w:pPr>
            <w:r>
              <w:rPr>
                <w:rFonts w:ascii="Calibri" w:eastAsia="Calibri" w:hAnsi="Calibri" w:cs="Calibri"/>
              </w:rPr>
              <w:t>Kolejność wyświetlanych monitorów na podglądzie zbiorczym centrali porządkowana rosnąco za pomocą jednego dedykowanego przycisku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rPr>
            </w:pPr>
            <w:r>
              <w:rPr>
                <w:rFonts w:ascii="Calibri" w:eastAsia="Calibri" w:hAnsi="Calibri" w:cs="Calibri"/>
              </w:rPr>
              <w:t>Wyświetlanie szczegółowego podglądu wybranego monitora, z funkcją wyboru wyświetlanych na ekranie centrali krzywych dynamicznych spośród wszystkich monitorowanych przez monitor parametrów życiowych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wyświetlania wartości parametrów przy użyciu dużych czcionek dla wszystkich lub wybranych monitorów w oknie zbiorczego podglądu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rPr>
            </w:pPr>
            <w:r>
              <w:rPr>
                <w:rFonts w:ascii="Calibri" w:eastAsia="Calibri" w:hAnsi="Calibri" w:cs="Calibri"/>
                <w:b/>
                <w:bCs/>
              </w:rPr>
              <w:t>Alarmy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rPr>
            </w:pPr>
            <w:r>
              <w:rPr>
                <w:rFonts w:ascii="Calibri" w:eastAsia="Calibri" w:hAnsi="Calibri" w:cs="Calibri"/>
              </w:rPr>
              <w:t>Centrala wyposażona w 3-stopniowy system alarmów sygnalizowanych wizualnie i dźwiękowo z identyfikacją łóżka, na którym wystąpił alarm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Współpraca z monitorami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Centrala z funkcją zdalnej konfiguracji granic alarmowych w monitorze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Centrala z funkcją zdalnej konfiguracji ustawień pomiaru NIBP – możliwość regulacji przynajmniej odstępu pomiędzy pomiarami ciśnienia w trybie automatycznym i uruchomienia pomiaru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Wprowadzanie danych pacjenta oraz granic alarmowych ręcznie z poziomu centrali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Centrala pokazująca status wszystkich monitorów - w tym tryb wstrzymania (monitor będący w trybie wstrzymania nie znika z podglądu zbiorczego) oraz prywatny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Funkcja włączenia trybu wstrzymania oraz trybu prywatnego monitora również z poziomu centrali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Pełna współpraca ze wszystkimi monitorami (również </w:t>
            </w:r>
            <w:proofErr w:type="spellStart"/>
            <w:r>
              <w:rPr>
                <w:rFonts w:ascii="Calibri" w:eastAsia="Calibri" w:hAnsi="Calibri" w:cs="Calibri"/>
                <w:color w:val="000000"/>
              </w:rPr>
              <w:t>triage</w:t>
            </w:r>
            <w:proofErr w:type="spellEnd"/>
            <w:r>
              <w:rPr>
                <w:rFonts w:ascii="Calibri" w:eastAsia="Calibri" w:hAnsi="Calibri" w:cs="Calibri"/>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Pamięć centrali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Centrala wyposażona w pamięć trendów graficznych i tabelarycznych wszystkich parametrów wszystkich monitorowanych pacjentów z ostatnich </w:t>
            </w:r>
            <w:r>
              <w:rPr>
                <w:rFonts w:ascii="Calibri" w:eastAsia="Calibri" w:hAnsi="Calibri" w:cs="Calibri"/>
                <w:color w:val="000000"/>
              </w:rPr>
              <w:lastRenderedPageBreak/>
              <w:t>min. 10 dni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Centrala wyposażona w pamięć pełnych zapisów wybranych krzywych dynamicznych z ostatnich min. 96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Centrala wyposażona w pamięć min. 20 000 zdarzeń alarmowych na każdego pacjenta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Centrala wyposażona w funkcje obliczania dawek leków i tabelę rozcieńczeń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rPr>
            </w:pPr>
            <w:r>
              <w:rPr>
                <w:rFonts w:ascii="Calibri" w:eastAsia="Calibri" w:hAnsi="Calibri" w:cs="Calibri"/>
              </w:rPr>
              <w:t>Nieulotna pamięć historycznych danych monitorowania dostępna do momentu ręcznego usunięcia bazy danych.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Powierzchnia dyskowa pozwalająca na zarchiwizowanie danych minimum 10 000 pacjentów.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Funkcja obliczeń natlenienia, obliczeń nerkowych i wentylacji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Raporty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Drukowanie raportów na drukarce laserowej formatu A4 i w postaci plików w formacie pdf:</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 krzywych dynamicznych Full </w:t>
            </w:r>
            <w:proofErr w:type="spellStart"/>
            <w:r>
              <w:rPr>
                <w:rFonts w:ascii="Calibri" w:eastAsia="Calibri" w:hAnsi="Calibri" w:cs="Calibri"/>
                <w:color w:val="000000"/>
              </w:rPr>
              <w:t>Disclosure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zapamiętanych zdarzeń alarmowych (z odcinkami krzywych dynamicznych)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tabeli alarmów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trendów graficznych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trendów tabelarycznych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przeglądu NIBP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obliczeń dawkowania leków i tabeli rozcieńczeń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informacji o pacjencie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Centrala wyposażona w funkcję przygotowania statystyki monitorowania pacjenta pozwalającą na przedstawienie danych w formie graficznej i tabelarycznej.</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Statystyki monitorowania obejmują min. prezentację wystąpienia poszczególnych arytmii (ilość), przekroczenia progów alarmowych (ilość wystąpień poniżej dolnego i powyżej górnego zaprogramowanego progu), wartość minimalną i maksymalną każdego parametru (z czasem zaistnienia) oraz średnią z całego okresu monitorowania pacjenta.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Inne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Centrala przygotowana do dwukierunkowej integracji z systemem HIS bez dodatkowych kosztów (po stronie urządzenia).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Centrala umożliwia jednoczesne podłączenie monitorów z wykorzystaniem sieci LAN i </w:t>
            </w:r>
            <w:proofErr w:type="spellStart"/>
            <w:r>
              <w:rPr>
                <w:rFonts w:ascii="Calibri" w:eastAsia="Calibri" w:hAnsi="Calibri" w:cs="Calibri"/>
                <w:color w:val="000000"/>
              </w:rPr>
              <w:t>WiFi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Centrala umożliwia eksport badań EKG do zewnętrznego systemu holterowskiego tego samego producenta w celu ich pełnej analizy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b/>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Centrala umożliwia prezentację i archiwizację danych z zewnętrznych urządzeń takich jak aparaty do znieczulania czy respiratory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Dodatkowe elementy wyposażenia stanowiska: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Cs/>
                <w:color w:val="000000"/>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lang w:val="de-DE"/>
              </w:rPr>
            </w:pPr>
            <w:r>
              <w:rPr>
                <w:rFonts w:ascii="Calibri" w:eastAsia="Calibri" w:hAnsi="Calibri" w:cs="Calibri"/>
                <w:color w:val="000000"/>
                <w:lang w:val="de-DE"/>
              </w:rPr>
              <w:t xml:space="preserve">- </w:t>
            </w:r>
            <w:proofErr w:type="spellStart"/>
            <w:r>
              <w:rPr>
                <w:rFonts w:ascii="Calibri" w:eastAsia="Calibri" w:hAnsi="Calibri" w:cs="Calibri"/>
                <w:color w:val="000000"/>
                <w:lang w:val="de-DE"/>
              </w:rPr>
              <w:t>drukarka</w:t>
            </w:r>
            <w:proofErr w:type="spellEnd"/>
            <w:r>
              <w:rPr>
                <w:rFonts w:ascii="Calibri" w:eastAsia="Calibri" w:hAnsi="Calibri" w:cs="Calibri"/>
                <w:color w:val="000000"/>
                <w:lang w:val="de-DE"/>
              </w:rPr>
              <w:t xml:space="preserve"> </w:t>
            </w:r>
            <w:proofErr w:type="spellStart"/>
            <w:r>
              <w:rPr>
                <w:rFonts w:ascii="Calibri" w:eastAsia="Calibri" w:hAnsi="Calibri" w:cs="Calibri"/>
                <w:color w:val="000000"/>
                <w:lang w:val="de-DE"/>
              </w:rPr>
              <w:t>laserowa</w:t>
            </w:r>
            <w:proofErr w:type="spellEnd"/>
            <w:r>
              <w:rPr>
                <w:rFonts w:ascii="Calibri" w:eastAsia="Calibri" w:hAnsi="Calibri" w:cs="Calibri"/>
                <w:color w:val="000000"/>
                <w:lang w:val="de-DE"/>
              </w:rPr>
              <w:t xml:space="preserve"> A4, mono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Cs/>
                <w:color w:val="000000"/>
                <w:lang w:val="de-DE"/>
              </w:rPr>
            </w:pPr>
          </w:p>
        </w:tc>
      </w:tr>
      <w:tr w:rsidR="00AD3272">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4"/>
              </w:numPr>
              <w:spacing w:after="200" w:line="276" w:lineRule="auto"/>
              <w:contextualSpacing/>
              <w:rPr>
                <w:rFonts w:eastAsia="Calibri" w:cstheme="minorHAnsi"/>
              </w:rPr>
            </w:pP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Cs/>
                <w:color w:val="000000"/>
              </w:rPr>
            </w:pPr>
            <w:r>
              <w:rPr>
                <w:rFonts w:ascii="Calibri" w:eastAsia="Calibri" w:hAnsi="Calibri" w:cs="Calibri"/>
                <w:bCs/>
                <w:color w:val="000000"/>
              </w:rPr>
              <w:t>- zasilacz UPS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bCs/>
                <w:color w:val="000000"/>
              </w:rPr>
            </w:pPr>
          </w:p>
        </w:tc>
      </w:tr>
    </w:tbl>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rPr>
          <w:rFonts w:eastAsia="Calibri" w:cstheme="minorHAnsi"/>
        </w:rPr>
        <w:t xml:space="preserve">Przedmiot zamówienia: </w:t>
      </w:r>
      <w:r>
        <w:rPr>
          <w:rFonts w:eastAsia="Calibri" w:cstheme="minorHAnsi"/>
          <w:b/>
          <w:bCs/>
        </w:rPr>
        <w:t>Stół operacyjny – urologiczny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bookmarkStart w:id="44" w:name="_Hlk58176981"/>
      <w:r>
        <w:rPr>
          <w:rFonts w:asciiTheme="minorHAnsi" w:hAnsiTheme="minorHAnsi" w:cstheme="minorHAnsi"/>
          <w:lang w:eastAsia="en-US"/>
        </w:rPr>
        <w:t>Producent:…………………………………..</w:t>
      </w:r>
      <w:bookmarkEnd w:id="44"/>
    </w:p>
    <w:tbl>
      <w:tblPr>
        <w:tblW w:w="9351" w:type="dxa"/>
        <w:tblInd w:w="-108" w:type="dxa"/>
        <w:tblLook w:val="04A0" w:firstRow="1" w:lastRow="0" w:firstColumn="1" w:lastColumn="0" w:noHBand="0" w:noVBand="1"/>
      </w:tblPr>
      <w:tblGrid>
        <w:gridCol w:w="1296"/>
        <w:gridCol w:w="6657"/>
        <w:gridCol w:w="1398"/>
      </w:tblGrid>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ind w:left="360" w:hanging="425"/>
              <w:contextualSpacing/>
              <w:rPr>
                <w:rFonts w:ascii="Calibri" w:eastAsia="Calibri" w:hAnsi="Calibri"/>
                <w:b/>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1404"/>
              </w:tabs>
              <w:rPr>
                <w:rFonts w:ascii="Calibri" w:eastAsia="Calibri" w:hAnsi="Calibri"/>
                <w:bCs/>
              </w:rPr>
            </w:pPr>
            <w:r>
              <w:rPr>
                <w:rFonts w:ascii="Calibri" w:eastAsia="Calibri" w:hAnsi="Calibri"/>
                <w:bCs/>
              </w:rPr>
              <w:t>Konfiguracja</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1404"/>
              </w:tabs>
              <w:rPr>
                <w:rFonts w:ascii="Calibri" w:eastAsia="Calibri" w:hAnsi="Calibri"/>
                <w:bCs/>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AD3272">
            <w:pPr>
              <w:pStyle w:val="Normalny1"/>
              <w:jc w:val="center"/>
              <w:rPr>
                <w:rFonts w:ascii="Calibri" w:eastAsia="Calibri" w:hAnsi="Calibri"/>
                <w:b/>
              </w:rPr>
            </w:pPr>
          </w:p>
          <w:p w:rsidR="00AD3272" w:rsidRDefault="00D2639E">
            <w:pPr>
              <w:pStyle w:val="Normalny1"/>
              <w:jc w:val="center"/>
              <w:rPr>
                <w:rFonts w:ascii="Calibri" w:eastAsia="Calibri" w:hAnsi="Calibri"/>
                <w:b/>
              </w:rPr>
            </w:pPr>
            <w:r>
              <w:rPr>
                <w:rFonts w:ascii="Calibri" w:eastAsia="Calibri" w:hAnsi="Calibri"/>
                <w:b/>
              </w:rPr>
              <w:t>Lp.</w:t>
            </w:r>
          </w:p>
        </w:tc>
        <w:tc>
          <w:tcPr>
            <w:tcW w:w="6657"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eastAsia="Calibri" w:cstheme="minorHAnsi"/>
                <w:b/>
                <w:bCs/>
              </w:rPr>
              <w:t>Opis parametru</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ascii="Calibri" w:eastAsia="Calibri" w:hAnsi="Calibri"/>
                <w:b/>
              </w:rPr>
              <w:t>Wartość oferowana Tak/Nie</w:t>
            </w: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Akapitzlist"/>
              <w:spacing w:after="200" w:line="276" w:lineRule="auto"/>
              <w:jc w:val="left"/>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jc w:val="center"/>
              <w:rPr>
                <w:rFonts w:ascii="Calibri" w:eastAsia="Calibri" w:hAnsi="Calibri" w:cs="Calibri"/>
                <w:color w:val="000000"/>
              </w:rPr>
            </w:pPr>
            <w:r>
              <w:rPr>
                <w:rFonts w:eastAsia="Calibri"/>
                <w:b/>
              </w:rPr>
              <w:t>Parametry wymagane</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Akapitzlist"/>
              <w:numPr>
                <w:ilvl w:val="0"/>
                <w:numId w:val="55"/>
              </w:numPr>
              <w:spacing w:after="200" w:line="276" w:lineRule="auto"/>
              <w:jc w:val="left"/>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Ogólnochirurgiczny stół z napędem elektro-hydraulicznym</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Akapitzlist"/>
              <w:numPr>
                <w:ilvl w:val="0"/>
                <w:numId w:val="55"/>
              </w:numPr>
              <w:spacing w:after="200" w:line="276" w:lineRule="auto"/>
              <w:jc w:val="left"/>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Osłona podstawy stołu zawierająca wycięcia dzięki czemu chirurg może znajdować się bliżej pacjenta.</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Koła zabudowane w podstawie, nie wystające poza zarys podstawy</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Ładowarka/moduł zasilający zabudowane w obudowie stołu</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b/>
                <w:bCs/>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Akumulator pozwalający na wykonanie min 50 - 80 ruchów stołem (przybliżony czas pracy około 2 tygodni)</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Czas potrzebny do pełnego naładowania akumulatorów: max 8 godzin</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Stół wyposażony w system przeprowadzający </w:t>
            </w:r>
            <w:proofErr w:type="spellStart"/>
            <w:r>
              <w:rPr>
                <w:rFonts w:ascii="Calibri" w:eastAsia="Calibri" w:hAnsi="Calibri" w:cs="Calibri"/>
                <w:color w:val="000000"/>
              </w:rPr>
              <w:t>autotest</w:t>
            </w:r>
            <w:proofErr w:type="spellEnd"/>
            <w:r>
              <w:rPr>
                <w:rFonts w:ascii="Calibri" w:eastAsia="Calibri" w:hAnsi="Calibri" w:cs="Calibri"/>
                <w:color w:val="000000"/>
              </w:rPr>
              <w:t xml:space="preserve"> po uruchomieniu przewodowym pilotem sterowania.</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Blat w konfiguracji złożonej z następujących segmentów:</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płyta podgłówka,</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płyta pleców,</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płyta siedzenia,</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płyta nożna dwuczęściowa</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5 segmentowy przezierny dla promieni RTG blat z możliwością monitorowania pacjenta ramieniem C</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Szyny boczne oraz kolumna stołu wykonane z niklowo chromowej stali</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b/>
                <w:bCs/>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Stół pozbawiony elementów harmonijkowych utrudniających czyszczenie i dezynfekcję.</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Kolumna stołu jednobryłowa, bez wystających elementów utrudniających czyszczenie i dezynfekcję. Nie dopuszcza się stołów z panelami sterowniczymi umieszczonymi na kolumnie stołu.</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b/>
                <w:bCs/>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Wymiary stołu:</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Długość całkowita 2060mm</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Minimalna wysokość bez materaca min 720mm</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Maksymalna wysokość bez materaca min 1070mm</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Szerokość bez szyny bocznej 520mm</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Szerokość z szyną boczną 590mm</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Maksymalne obciążenie stołu w pozycji normalnej: min 180kg</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Maksymalne dopuszczalne obciążenie podgłówka: min 25kg</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Maksymalne dopuszczalne obciążenie podnóżka: min 30kg</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Przechył </w:t>
            </w:r>
            <w:proofErr w:type="spellStart"/>
            <w:r>
              <w:rPr>
                <w:rFonts w:ascii="Calibri" w:eastAsia="Calibri" w:hAnsi="Calibri" w:cs="Calibri"/>
                <w:color w:val="000000"/>
              </w:rPr>
              <w:t>Trendelenburga</w:t>
            </w:r>
            <w:proofErr w:type="spellEnd"/>
            <w:r>
              <w:rPr>
                <w:rFonts w:ascii="Calibri" w:eastAsia="Calibri" w:hAnsi="Calibri" w:cs="Calibri"/>
                <w:color w:val="000000"/>
              </w:rPr>
              <w:t>: 30˚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Przechył anty-</w:t>
            </w:r>
            <w:proofErr w:type="spellStart"/>
            <w:r>
              <w:rPr>
                <w:rFonts w:ascii="Calibri" w:eastAsia="Calibri" w:hAnsi="Calibri" w:cs="Calibri"/>
                <w:color w:val="000000"/>
              </w:rPr>
              <w:t>Trendelenburga</w:t>
            </w:r>
            <w:proofErr w:type="spellEnd"/>
            <w:r>
              <w:rPr>
                <w:rFonts w:ascii="Calibri" w:eastAsia="Calibri" w:hAnsi="Calibri" w:cs="Calibri"/>
                <w:color w:val="000000"/>
              </w:rPr>
              <w:t>: 30˚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Przechył boczny stołu w lewo/prawo: 25˚ / 25˚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b/>
                <w:bCs/>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Regulacja kątowa podgłówka góra/dół: 45˚ / 90˚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Blokada podgłówka zwalniana za pomocą dźwigni na całej szerokości stołu co pozwala w łatwy sposób zmieniać położenie podgłówka z </w:t>
            </w:r>
            <w:r>
              <w:rPr>
                <w:rFonts w:ascii="Calibri" w:eastAsia="Calibri" w:hAnsi="Calibri" w:cs="Calibri"/>
                <w:color w:val="000000"/>
              </w:rPr>
              <w:lastRenderedPageBreak/>
              <w:t>trzech stron stołu.</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Regulacja kątowa płyty pleców w górę/dół: 80˚ / 40˚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Regulacja kątowa płyt podnóżka góra/dół: 20˚ / 90˚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Regulacja kątowa płyt podnóżków na boki: 180˚ (90˚ każdy)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Materace dwuwarstwowe, o właściwościach: </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grubości min 75 mm,</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antystatyczne,</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 wodoodporne,   </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łączone za pomocą ultradźwięków, nie klejone ani nie zszywane,</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z przeciwodleżynowej pianki poliuretanowej, zapewniającej równomierny rozkład sił, nie zakłócający przepływu krwi w organizmie pacjenta,</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zdejmowane,</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odporne na środki dezynfekujące</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Materace z pianki dostosowującej się do kształtu ciała pacjenta dla części:</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część pleców i siedzenia</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płyty podgłówka</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lastRenderedPageBreak/>
              <w:t>- płyty podnóżka</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Otwory materacy (odpowietrzniki) zabezpieczone materiałem GORE-TEX odpornym na ogień oraz nie przepuszczającym wilgoci</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b/>
                <w:bCs/>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Dwa panele sterowania: panel sterowania ukryty w podstawie stołu, pilot zdalnego sterowania.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Obsługa stołu przy pomocy panelu ukrytego w podstawie realizowana przez przełączniki z mechanizmem samoczynnego powrotu do neutralnej pozycji.</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podłączenia nożnego panelu sterowania odpornego na zachlapania</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Funkcje obsługiwane za pomocą pilota zdalnego sterowania oraz panelem na kolumnie:</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Włączanie/wyłączanie,</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Uniesienie/opuszczenie blatu stołu</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 Pozycja </w:t>
            </w:r>
            <w:proofErr w:type="spellStart"/>
            <w:r>
              <w:rPr>
                <w:rFonts w:ascii="Calibri" w:eastAsia="Calibri" w:hAnsi="Calibri" w:cs="Calibri"/>
                <w:color w:val="000000"/>
              </w:rPr>
              <w:t>Trendelenburga</w:t>
            </w:r>
            <w:proofErr w:type="spellEnd"/>
            <w:r>
              <w:rPr>
                <w:rFonts w:ascii="Calibri" w:eastAsia="Calibri" w:hAnsi="Calibri" w:cs="Calibri"/>
                <w:color w:val="000000"/>
              </w:rPr>
              <w:t>/anty-</w:t>
            </w:r>
            <w:proofErr w:type="spellStart"/>
            <w:r>
              <w:rPr>
                <w:rFonts w:ascii="Calibri" w:eastAsia="Calibri" w:hAnsi="Calibri" w:cs="Calibri"/>
                <w:color w:val="000000"/>
              </w:rPr>
              <w:t>Trendelenburga</w:t>
            </w:r>
            <w:proofErr w:type="spellEnd"/>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Przechył boczny stołu w lewo/prawo</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Regulacja płyty pleców</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b/>
                <w:bCs/>
                <w:color w:val="000000"/>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Blokada kół za pomocą dźwigni nożnej</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Sygnalizacja na pilocie zdalnego sterowania:</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Sieciowego zasilania</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lastRenderedPageBreak/>
              <w:t>- Naładowania akumulatorów</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Włączonego zasilania</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Przekroczenia limitu</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 Przeprowadzenia </w:t>
            </w:r>
            <w:proofErr w:type="spellStart"/>
            <w:r>
              <w:rPr>
                <w:rFonts w:ascii="Calibri" w:eastAsia="Calibri" w:hAnsi="Calibri" w:cs="Calibri"/>
                <w:color w:val="000000"/>
              </w:rPr>
              <w:t>autotestu</w:t>
            </w:r>
            <w:proofErr w:type="spellEnd"/>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Dodatkowe funkcje dostępne na pilocie zdalnego sterowania ustawiane jednym przyciskiem:</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 Pozycja </w:t>
            </w:r>
            <w:proofErr w:type="spellStart"/>
            <w:r>
              <w:rPr>
                <w:rFonts w:ascii="Calibri" w:eastAsia="Calibri" w:hAnsi="Calibri" w:cs="Calibri"/>
                <w:color w:val="000000"/>
              </w:rPr>
              <w:t>Flex</w:t>
            </w:r>
            <w:proofErr w:type="spellEnd"/>
            <w:r>
              <w:rPr>
                <w:rFonts w:ascii="Calibri" w:eastAsia="Calibri" w:hAnsi="Calibri" w:cs="Calibri"/>
                <w:color w:val="000000"/>
              </w:rPr>
              <w:t xml:space="preserve"> (ustawienie płyt lędźwiowej oraz pleców pod kątem 220˚)</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Re-</w:t>
            </w:r>
            <w:proofErr w:type="spellStart"/>
            <w:r>
              <w:rPr>
                <w:rFonts w:ascii="Calibri" w:eastAsia="Calibri" w:hAnsi="Calibri" w:cs="Calibri"/>
                <w:color w:val="000000"/>
              </w:rPr>
              <w:t>flex</w:t>
            </w:r>
            <w:proofErr w:type="spellEnd"/>
            <w:r>
              <w:rPr>
                <w:rFonts w:ascii="Calibri" w:eastAsia="Calibri" w:hAnsi="Calibri" w:cs="Calibri"/>
                <w:color w:val="000000"/>
              </w:rPr>
              <w:t xml:space="preserve"> (ustawienie płyt lędźwiowej oraz pleców pod kątem 110˚)</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Pozycja „0”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System automatycznie wyłączający pilot zdalnego sterowania po 4 minutach nie używania</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Akcesoria</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Stół wyposażony w ekran anestezjologiczny w kształcie litery „L” o wysokości min 85cm i szerokości min 60cm</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Przystawki pod rękę ruchome w płaszczyźnie poziomej o długości min 54cm i szerokości min 13cm</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5"/>
              </w:numPr>
              <w:spacing w:after="200" w:line="276" w:lineRule="auto"/>
              <w:contextualSpacing/>
              <w:rPr>
                <w:rFonts w:ascii="Calibri" w:eastAsia="Calibri" w:hAnsi="Calibri"/>
                <w:color w:val="000000"/>
                <w:spacing w:val="-2"/>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Pojemnik wykonany ze stali nierdzewnej, na odpady ginekologiczne, z odpływem, łatwy w montażu/demontażu o pojemności min. 9 l, z sitkiem - mocowany do kolumny stołu</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rPr>
            </w:pPr>
          </w:p>
        </w:tc>
      </w:tr>
      <w:tr w:rsidR="00AD3272">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rsidP="00A403E2">
            <w:pPr>
              <w:pStyle w:val="Normalny1"/>
              <w:numPr>
                <w:ilvl w:val="0"/>
                <w:numId w:val="55"/>
              </w:numPr>
              <w:spacing w:after="200" w:line="276" w:lineRule="auto"/>
              <w:contextualSpacing/>
              <w:rPr>
                <w:rFonts w:ascii="Calibri" w:eastAsia="Calibri" w:hAnsi="Calibri"/>
                <w:color w:val="000000"/>
                <w:spacing w:val="-2"/>
              </w:rPr>
            </w:pPr>
            <w:r>
              <w:rPr>
                <w:rFonts w:ascii="Calibri" w:eastAsia="Calibri" w:hAnsi="Calibri"/>
                <w:color w:val="000000"/>
                <w:spacing w:val="-2"/>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Podpora kończyny dolnej do pozycji ginekologicznej/urologicznej, typu </w:t>
            </w:r>
            <w:proofErr w:type="spellStart"/>
            <w:r>
              <w:rPr>
                <w:rFonts w:ascii="Calibri" w:eastAsia="Calibri" w:hAnsi="Calibri" w:cs="Calibri"/>
                <w:color w:val="000000"/>
              </w:rPr>
              <w:lastRenderedPageBreak/>
              <w:t>Goeple</w:t>
            </w:r>
            <w:proofErr w:type="spellEnd"/>
            <w:r>
              <w:rPr>
                <w:rFonts w:ascii="Calibri" w:eastAsia="Calibri" w:hAnsi="Calibri" w:cs="Calibri"/>
                <w:color w:val="000000"/>
              </w:rPr>
              <w:t xml:space="preserve"> - 2 szt.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rPr>
            </w:pPr>
          </w:p>
        </w:tc>
      </w:tr>
    </w:tbl>
    <w:p w:rsidR="00AD3272" w:rsidRDefault="00AD3272">
      <w:pPr>
        <w:pStyle w:val="SIWZ1"/>
        <w:spacing w:line="360" w:lineRule="auto"/>
        <w:rPr>
          <w:rFonts w:ascii="Times New Roman" w:hAnsi="Times New Roman"/>
          <w:b/>
          <w:color w:val="000000"/>
        </w:rPr>
      </w:pPr>
    </w:p>
    <w:p w:rsidR="00AD3272" w:rsidRDefault="00D2639E">
      <w:pPr>
        <w:pStyle w:val="Normalny1"/>
        <w:spacing w:after="200" w:line="276" w:lineRule="auto"/>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 xml:space="preserve">System do badania </w:t>
      </w:r>
      <w:proofErr w:type="spellStart"/>
      <w:r>
        <w:rPr>
          <w:rFonts w:eastAsia="Calibri" w:cstheme="minorHAnsi"/>
          <w:b/>
          <w:bCs/>
        </w:rPr>
        <w:t>urodynamicznego</w:t>
      </w:r>
      <w:proofErr w:type="spellEnd"/>
      <w:r>
        <w:rPr>
          <w:rFonts w:eastAsia="Calibri" w:cstheme="minorHAnsi"/>
          <w:b/>
          <w:bCs/>
        </w:rPr>
        <w:t xml:space="preserve">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bookmarkStart w:id="45" w:name="_Hlk58177189"/>
      <w:r>
        <w:rPr>
          <w:rFonts w:asciiTheme="minorHAnsi" w:hAnsiTheme="minorHAnsi" w:cstheme="minorHAnsi"/>
          <w:lang w:eastAsia="en-US"/>
        </w:rPr>
        <w:t>Producent:…………………………………..</w:t>
      </w:r>
      <w:bookmarkEnd w:id="45"/>
    </w:p>
    <w:tbl>
      <w:tblPr>
        <w:tblW w:w="9356" w:type="dxa"/>
        <w:tblInd w:w="-113" w:type="dxa"/>
        <w:tblLook w:val="04A0" w:firstRow="1" w:lastRow="0" w:firstColumn="1" w:lastColumn="0" w:noHBand="0" w:noVBand="1"/>
      </w:tblPr>
      <w:tblGrid>
        <w:gridCol w:w="851"/>
        <w:gridCol w:w="7087"/>
        <w:gridCol w:w="1418"/>
      </w:tblGrid>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ind w:left="360" w:hanging="425"/>
              <w:contextualSpacing/>
              <w:rPr>
                <w:rFonts w:ascii="Calibri" w:eastAsia="Calibri" w:hAnsi="Calibri"/>
                <w:b/>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1404"/>
              </w:tabs>
              <w:rPr>
                <w:rFonts w:ascii="Calibri" w:eastAsia="Calibri" w:hAnsi="Calibri"/>
                <w:bCs/>
              </w:rPr>
            </w:pPr>
            <w:r>
              <w:rPr>
                <w:rFonts w:ascii="Calibri" w:eastAsia="Calibri" w:hAnsi="Calibri"/>
                <w:bCs/>
              </w:rPr>
              <w:t>Konfiguracja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1404"/>
              </w:tabs>
              <w:rPr>
                <w:rFonts w:ascii="Calibri" w:eastAsia="Calibri" w:hAnsi="Calibri"/>
                <w:bCs/>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ascii="Calibri" w:eastAsia="Calibri" w:hAnsi="Calibri"/>
                <w:b/>
              </w:rPr>
              <w:t>Lp.</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eastAsia="Calibri" w:cstheme="minorHAnsi"/>
                <w:b/>
                <w:bCs/>
              </w:rPr>
              <w:t>Opis parametru</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ascii="Calibri" w:eastAsia="Calibri" w:hAnsi="Calibri"/>
                <w:b/>
              </w:rPr>
              <w:t>Wartość oferowana Tak/Nie</w:t>
            </w: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spacing w:after="200" w:line="276" w:lineRule="auto"/>
              <w:ind w:left="720" w:hanging="425"/>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jc w:val="center"/>
              <w:rPr>
                <w:rFonts w:ascii="Calibri" w:eastAsia="Calibri" w:hAnsi="Calibri" w:cs="Calibri"/>
                <w:color w:val="000000"/>
              </w:rPr>
            </w:pPr>
            <w:r>
              <w:rPr>
                <w:rFonts w:eastAsia="Calibri"/>
                <w:b/>
              </w:rPr>
              <w:t>Parametry wymagane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Aparat oraz wszystkie elementy zestawu i akcesoria fabrycznie nowe – rok produkcji min. 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Zestaw  do badań </w:t>
            </w:r>
            <w:proofErr w:type="spellStart"/>
            <w:r>
              <w:rPr>
                <w:rFonts w:ascii="Calibri" w:eastAsia="Calibri" w:hAnsi="Calibri" w:cs="Calibri"/>
                <w:color w:val="000000"/>
              </w:rPr>
              <w:t>urodynamicznych</w:t>
            </w:r>
            <w:proofErr w:type="spellEnd"/>
            <w:r>
              <w:rPr>
                <w:rFonts w:ascii="Calibri" w:eastAsia="Calibri" w:hAnsi="Calibri" w:cs="Calibri"/>
                <w:color w:val="000000"/>
              </w:rPr>
              <w:t xml:space="preserve"> wraz z komputerem i drukarką kolorową oraz zestawem cewników i akcesoriów, gotowy do wykonywania badań.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Konfiguracja  modułowa, z możliwością dowolnego instalowania modułów na stojaku do kroplówek, na specjalistycznym wózku i/lub na fotelu </w:t>
            </w:r>
            <w:proofErr w:type="spellStart"/>
            <w:r>
              <w:rPr>
                <w:rFonts w:ascii="Calibri" w:eastAsia="Calibri" w:hAnsi="Calibri" w:cs="Calibri"/>
                <w:color w:val="000000"/>
              </w:rPr>
              <w:t>uro</w:t>
            </w:r>
            <w:proofErr w:type="spellEnd"/>
            <w:r>
              <w:rPr>
                <w:rFonts w:ascii="Calibri" w:eastAsia="Calibri" w:hAnsi="Calibri" w:cs="Calibri"/>
                <w:color w:val="000000"/>
              </w:rPr>
              <w:t>/ginekologicznym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Moduł  odczytu min. 4-ch ciśnień z cewników wodnych i  rejestracji EMG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EMG przystosowane do odczytu ze  standardowych elektrod powierzchniowych bez kabli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Aparat fabrycznie przygotowany do  stosowania cewników wodnych i  elektronicznych (min. 4 gniazda łączeniowe)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Pompa do wypełnień pęcherza wbudowana w  moduł główny aparatu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Zakres prędkości wypełniania min.  0-125 ml/min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Kompletne stanowisko </w:t>
            </w:r>
            <w:proofErr w:type="spellStart"/>
            <w:r>
              <w:rPr>
                <w:rFonts w:ascii="Calibri" w:eastAsia="Calibri" w:hAnsi="Calibri" w:cs="Calibri"/>
                <w:color w:val="000000"/>
              </w:rPr>
              <w:t>mikcyjne</w:t>
            </w:r>
            <w:proofErr w:type="spellEnd"/>
            <w:r>
              <w:rPr>
                <w:rFonts w:ascii="Calibri" w:eastAsia="Calibri" w:hAnsi="Calibri" w:cs="Calibri"/>
                <w:color w:val="000000"/>
              </w:rPr>
              <w:t xml:space="preserve"> do </w:t>
            </w:r>
            <w:proofErr w:type="spellStart"/>
            <w:r>
              <w:rPr>
                <w:rFonts w:ascii="Calibri" w:eastAsia="Calibri" w:hAnsi="Calibri" w:cs="Calibri"/>
                <w:color w:val="000000"/>
              </w:rPr>
              <w:t>uroflowmetrii</w:t>
            </w:r>
            <w:proofErr w:type="spellEnd"/>
            <w:r>
              <w:rPr>
                <w:rFonts w:ascii="Calibri" w:eastAsia="Calibri" w:hAnsi="Calibri" w:cs="Calibri"/>
                <w:color w:val="000000"/>
              </w:rPr>
              <w:t xml:space="preserve"> i cystometrii </w:t>
            </w:r>
            <w:proofErr w:type="spellStart"/>
            <w:r>
              <w:rPr>
                <w:rFonts w:ascii="Calibri" w:eastAsia="Calibri" w:hAnsi="Calibri" w:cs="Calibri"/>
                <w:color w:val="000000"/>
              </w:rPr>
              <w:t>mikcyjnej</w:t>
            </w:r>
            <w:proofErr w:type="spellEnd"/>
            <w:r>
              <w:rPr>
                <w:rFonts w:ascii="Calibri" w:eastAsia="Calibri" w:hAnsi="Calibri" w:cs="Calibri"/>
                <w:color w:val="000000"/>
              </w:rPr>
              <w:t xml:space="preserve"> (krzesło </w:t>
            </w:r>
            <w:proofErr w:type="spellStart"/>
            <w:r>
              <w:rPr>
                <w:rFonts w:ascii="Calibri" w:eastAsia="Calibri" w:hAnsi="Calibri" w:cs="Calibri"/>
                <w:color w:val="000000"/>
              </w:rPr>
              <w:t>mikcyjne</w:t>
            </w:r>
            <w:proofErr w:type="spellEnd"/>
            <w:r>
              <w:rPr>
                <w:rFonts w:ascii="Calibri" w:eastAsia="Calibri" w:hAnsi="Calibri" w:cs="Calibri"/>
                <w:color w:val="000000"/>
              </w:rPr>
              <w:t>, statyw, lejek, pojemnik, przetwornik przepływu)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Przetwornik przepływu z możliwością zasilania bateriami i zasilaczem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Pomiar prędkości przepływu zakres min.1-100 ml/</w:t>
            </w:r>
            <w:proofErr w:type="spellStart"/>
            <w:r>
              <w:rPr>
                <w:rFonts w:ascii="Calibri" w:eastAsia="Calibri" w:hAnsi="Calibri" w:cs="Calibri"/>
                <w:color w:val="000000"/>
              </w:rPr>
              <w:t>sek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Zakres pomiaru objętości min. 0-2000 ml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Obciążenie maksymalne min. 3000 gr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Bezprzewodowa komunikacja </w:t>
            </w:r>
            <w:proofErr w:type="spellStart"/>
            <w:r>
              <w:rPr>
                <w:rFonts w:ascii="Calibri" w:eastAsia="Calibri" w:hAnsi="Calibri" w:cs="Calibri"/>
                <w:color w:val="000000"/>
              </w:rPr>
              <w:t>uroflowmetru</w:t>
            </w:r>
            <w:proofErr w:type="spellEnd"/>
            <w:r>
              <w:rPr>
                <w:rFonts w:ascii="Calibri" w:eastAsia="Calibri" w:hAnsi="Calibri" w:cs="Calibri"/>
                <w:color w:val="000000"/>
              </w:rPr>
              <w:t xml:space="preserve"> z aparatem głównym i komputerem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Bezprzewodowa i przewodowa komunikacja modułu głównego aparatu z komputerem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Pilot na podczerwień  do zdalnego sterowania aparatem  umożliwiający wykonanie wszystkich  testów </w:t>
            </w:r>
            <w:proofErr w:type="spellStart"/>
            <w:r>
              <w:rPr>
                <w:rFonts w:ascii="Calibri" w:eastAsia="Calibri" w:hAnsi="Calibri" w:cs="Calibri"/>
                <w:color w:val="000000"/>
              </w:rPr>
              <w:t>urodynamicznych</w:t>
            </w:r>
            <w:proofErr w:type="spellEnd"/>
            <w:r>
              <w:rPr>
                <w:rFonts w:ascii="Calibri" w:eastAsia="Calibri" w:hAnsi="Calibri" w:cs="Calibri"/>
                <w:color w:val="000000"/>
              </w:rPr>
              <w:t xml:space="preserve"> oraz zaznaczanie markerów zdarzeń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Odbiornik podczerwieni dla sygnałów z pilota wbudowany w aparat główny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Możliwości pomiarowe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Kanały ciśnienia wodnego min.: </w:t>
            </w:r>
            <w:proofErr w:type="spellStart"/>
            <w:r>
              <w:rPr>
                <w:rFonts w:ascii="Calibri" w:eastAsia="Calibri" w:hAnsi="Calibri" w:cs="Calibri"/>
                <w:color w:val="000000"/>
              </w:rPr>
              <w:t>Pves</w:t>
            </w:r>
            <w:proofErr w:type="spellEnd"/>
            <w:r>
              <w:rPr>
                <w:rFonts w:ascii="Calibri" w:eastAsia="Calibri" w:hAnsi="Calibri" w:cs="Calibri"/>
                <w:color w:val="000000"/>
              </w:rPr>
              <w:t xml:space="preserve">, </w:t>
            </w:r>
            <w:proofErr w:type="spellStart"/>
            <w:r>
              <w:rPr>
                <w:rFonts w:ascii="Calibri" w:eastAsia="Calibri" w:hAnsi="Calibri" w:cs="Calibri"/>
                <w:color w:val="000000"/>
              </w:rPr>
              <w:t>Pabd</w:t>
            </w:r>
            <w:proofErr w:type="spellEnd"/>
            <w:r>
              <w:rPr>
                <w:rFonts w:ascii="Calibri" w:eastAsia="Calibri" w:hAnsi="Calibri" w:cs="Calibri"/>
                <w:color w:val="000000"/>
              </w:rPr>
              <w:t xml:space="preserve">, </w:t>
            </w:r>
            <w:proofErr w:type="spellStart"/>
            <w:r>
              <w:rPr>
                <w:rFonts w:ascii="Calibri" w:eastAsia="Calibri" w:hAnsi="Calibri" w:cs="Calibri"/>
                <w:color w:val="000000"/>
              </w:rPr>
              <w:t>Pdet</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Kanały pozostałe min.: przepływ cewkowy (2 kanały), objętość </w:t>
            </w:r>
            <w:proofErr w:type="spellStart"/>
            <w:r>
              <w:rPr>
                <w:rFonts w:ascii="Calibri" w:eastAsia="Calibri" w:hAnsi="Calibri" w:cs="Calibri"/>
                <w:color w:val="000000"/>
              </w:rPr>
              <w:t>mikcyjna</w:t>
            </w:r>
            <w:proofErr w:type="spellEnd"/>
            <w:r>
              <w:rPr>
                <w:rFonts w:ascii="Calibri" w:eastAsia="Calibri" w:hAnsi="Calibri" w:cs="Calibri"/>
                <w:color w:val="000000"/>
              </w:rPr>
              <w:t>, objętość wpompowana, EMG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konfigurowania, tworzenia nowych i zmiany ilości  kanałów, ich skali i kolejności na ekranie monitora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color w:val="000000"/>
                <w:spacing w:val="-1"/>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Oprogramowanie w języku polskim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Oprogramowanie pomiarowe do testów </w:t>
            </w:r>
            <w:proofErr w:type="spellStart"/>
            <w:r>
              <w:rPr>
                <w:rFonts w:ascii="Calibri" w:eastAsia="Calibri" w:hAnsi="Calibri" w:cs="Calibri"/>
                <w:color w:val="000000"/>
              </w:rPr>
              <w:t>urodynamicznych</w:t>
            </w:r>
            <w:proofErr w:type="spellEnd"/>
            <w:r>
              <w:rPr>
                <w:rFonts w:ascii="Calibri" w:eastAsia="Calibri" w:hAnsi="Calibri" w:cs="Calibri"/>
                <w:color w:val="000000"/>
              </w:rPr>
              <w:t>:</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 </w:t>
            </w:r>
            <w:proofErr w:type="spellStart"/>
            <w:r>
              <w:rPr>
                <w:rFonts w:ascii="Calibri" w:eastAsia="Calibri" w:hAnsi="Calibri" w:cs="Calibri"/>
                <w:color w:val="000000"/>
              </w:rPr>
              <w:t>uroflowmetria</w:t>
            </w:r>
            <w:proofErr w:type="spellEnd"/>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cystometria</w:t>
            </w:r>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 cystometria </w:t>
            </w:r>
            <w:proofErr w:type="spellStart"/>
            <w:r>
              <w:rPr>
                <w:rFonts w:ascii="Calibri" w:eastAsia="Calibri" w:hAnsi="Calibri" w:cs="Calibri"/>
                <w:color w:val="000000"/>
              </w:rPr>
              <w:t>mikcyjna</w:t>
            </w:r>
            <w:proofErr w:type="spellEnd"/>
          </w:p>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EMG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 xml:space="preserve">Możliwość włączania/wyłączania  odczytu EMG do każdego z w/w testów (również przy </w:t>
            </w:r>
            <w:proofErr w:type="spellStart"/>
            <w:r>
              <w:rPr>
                <w:rFonts w:ascii="Calibri" w:eastAsia="Calibri" w:hAnsi="Calibri" w:cs="Calibri"/>
                <w:color w:val="000000"/>
              </w:rPr>
              <w:t>uroflowmetrii</w:t>
            </w:r>
            <w:proofErr w:type="spellEnd"/>
            <w:r>
              <w:rPr>
                <w:rFonts w:ascii="Calibri" w:eastAsia="Calibri" w:hAnsi="Calibri" w:cs="Calibri"/>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Program do budowy protokołów ustawień badań dla każdego testu zgodnie z potrzebami użytkownika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Program kontrolujący prawidłowe przygotowanie aparatu przed rozpoczęciem badania, zgodnie z zaleceniami ICS (Good </w:t>
            </w:r>
            <w:proofErr w:type="spellStart"/>
            <w:r>
              <w:rPr>
                <w:rFonts w:ascii="Calibri" w:eastAsia="Calibri" w:hAnsi="Calibri" w:cs="Calibri"/>
                <w:color w:val="000000"/>
              </w:rPr>
              <w:t>Urodynamic</w:t>
            </w:r>
            <w:proofErr w:type="spellEnd"/>
            <w:r>
              <w:rPr>
                <w:rFonts w:ascii="Calibri" w:eastAsia="Calibri" w:hAnsi="Calibri" w:cs="Calibri"/>
                <w:color w:val="000000"/>
              </w:rPr>
              <w:t xml:space="preserve"> </w:t>
            </w:r>
            <w:proofErr w:type="spellStart"/>
            <w:r>
              <w:rPr>
                <w:rFonts w:ascii="Calibri" w:eastAsia="Calibri" w:hAnsi="Calibri" w:cs="Calibri"/>
                <w:color w:val="000000"/>
              </w:rPr>
              <w:t>Practise</w:t>
            </w:r>
            <w:proofErr w:type="spellEnd"/>
            <w:r>
              <w:rPr>
                <w:rFonts w:ascii="Calibri" w:eastAsia="Calibri" w:hAnsi="Calibri" w:cs="Calibri"/>
                <w:color w:val="000000"/>
              </w:rPr>
              <w:t xml:space="preserve"> </w:t>
            </w:r>
            <w:r>
              <w:rPr>
                <w:rFonts w:ascii="Calibri" w:eastAsia="Calibri" w:hAnsi="Calibri" w:cs="Calibri"/>
                <w:color w:val="000000"/>
              </w:rPr>
              <w:lastRenderedPageBreak/>
              <w:t xml:space="preserve">– </w:t>
            </w:r>
            <w:proofErr w:type="spellStart"/>
            <w:r>
              <w:rPr>
                <w:rFonts w:ascii="Calibri" w:eastAsia="Calibri" w:hAnsi="Calibri" w:cs="Calibri"/>
                <w:color w:val="000000"/>
              </w:rPr>
              <w:t>Quality</w:t>
            </w:r>
            <w:proofErr w:type="spellEnd"/>
            <w:r>
              <w:rPr>
                <w:rFonts w:ascii="Calibri" w:eastAsia="Calibri" w:hAnsi="Calibri" w:cs="Calibri"/>
                <w:color w:val="000000"/>
              </w:rPr>
              <w:t xml:space="preserve"> Control)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Oprogramowanie do bazy danych pacjentów i ich badań, z możliwością wyboru ustawień przez użytkownika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Program do automatycznego wykrywania i usuwania artefaktów ciśnienia i przepływu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Oprogramowanie analityczne do powyżej wymienionych testów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Nomogramy analizujące przeszkodę </w:t>
            </w:r>
            <w:proofErr w:type="spellStart"/>
            <w:r>
              <w:rPr>
                <w:rFonts w:ascii="Calibri" w:eastAsia="Calibri" w:hAnsi="Calibri" w:cs="Calibri"/>
                <w:color w:val="000000"/>
              </w:rPr>
              <w:t>podpęcherzową</w:t>
            </w:r>
            <w:proofErr w:type="spellEnd"/>
            <w:r>
              <w:rPr>
                <w:rFonts w:ascii="Calibri" w:eastAsia="Calibri" w:hAnsi="Calibri" w:cs="Calibri"/>
                <w:color w:val="000000"/>
              </w:rPr>
              <w:t>, zgodne z zaleceniami ICS (min. trzy, wymienić jakie)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Nomogram </w:t>
            </w:r>
            <w:proofErr w:type="spellStart"/>
            <w:r>
              <w:rPr>
                <w:rFonts w:ascii="Calibri" w:eastAsia="Calibri" w:hAnsi="Calibri" w:cs="Calibri"/>
                <w:color w:val="000000"/>
              </w:rPr>
              <w:t>Blaivas</w:t>
            </w:r>
            <w:proofErr w:type="spellEnd"/>
            <w:r>
              <w:rPr>
                <w:rFonts w:ascii="Calibri" w:eastAsia="Calibri" w:hAnsi="Calibri" w:cs="Calibri"/>
                <w:color w:val="000000"/>
              </w:rPr>
              <w:t xml:space="preserve"> ciśnienie/przepływ do diagnozowania przeszkody </w:t>
            </w:r>
            <w:proofErr w:type="spellStart"/>
            <w:r>
              <w:rPr>
                <w:rFonts w:ascii="Calibri" w:eastAsia="Calibri" w:hAnsi="Calibri" w:cs="Calibri"/>
                <w:color w:val="000000"/>
              </w:rPr>
              <w:t>podpęcherzowej</w:t>
            </w:r>
            <w:proofErr w:type="spellEnd"/>
            <w:r>
              <w:rPr>
                <w:rFonts w:ascii="Calibri" w:eastAsia="Calibri" w:hAnsi="Calibri" w:cs="Calibri"/>
                <w:color w:val="000000"/>
              </w:rPr>
              <w:t xml:space="preserve"> u kobiet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Nomogramy do </w:t>
            </w:r>
            <w:proofErr w:type="spellStart"/>
            <w:r>
              <w:rPr>
                <w:rFonts w:ascii="Calibri" w:eastAsia="Calibri" w:hAnsi="Calibri" w:cs="Calibri"/>
                <w:color w:val="000000"/>
              </w:rPr>
              <w:t>uroflowmetrii</w:t>
            </w:r>
            <w:proofErr w:type="spellEnd"/>
            <w:r>
              <w:rPr>
                <w:rFonts w:ascii="Calibri" w:eastAsia="Calibri" w:hAnsi="Calibri" w:cs="Calibri"/>
                <w:color w:val="000000"/>
              </w:rPr>
              <w:t xml:space="preserve"> (przepływ/objętość) dla mężczyzn, kobiet i dzieci/młodzieży, minimum 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Program do budowy i wydruku raportów badań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konwertowania wykonanych badań na format pdf</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Program serwisowy do diagnostyki i kalibracji modułów pomiarowych, dostępny dla użytkownika bez konieczności używania kodów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Możliwość dalszej rozbudowy oprogramowania o program do </w:t>
            </w:r>
            <w:proofErr w:type="spellStart"/>
            <w:r>
              <w:rPr>
                <w:rFonts w:ascii="Calibri" w:eastAsia="Calibri" w:hAnsi="Calibri" w:cs="Calibri"/>
                <w:color w:val="000000"/>
              </w:rPr>
              <w:t>profilometrii</w:t>
            </w:r>
            <w:proofErr w:type="spellEnd"/>
            <w:r>
              <w:rPr>
                <w:rFonts w:ascii="Calibri" w:eastAsia="Calibri" w:hAnsi="Calibri" w:cs="Calibri"/>
                <w:color w:val="000000"/>
              </w:rPr>
              <w:t xml:space="preserve">, testu ginekologicznego, </w:t>
            </w:r>
            <w:proofErr w:type="spellStart"/>
            <w:r>
              <w:rPr>
                <w:rFonts w:ascii="Calibri" w:eastAsia="Calibri" w:hAnsi="Calibri" w:cs="Calibri"/>
                <w:color w:val="000000"/>
              </w:rPr>
              <w:t>Biofeedback</w:t>
            </w:r>
            <w:proofErr w:type="spellEnd"/>
            <w:r>
              <w:rPr>
                <w:rFonts w:ascii="Calibri" w:eastAsia="Calibri" w:hAnsi="Calibri" w:cs="Calibri"/>
                <w:color w:val="000000"/>
              </w:rPr>
              <w:t xml:space="preserve">, manometrii </w:t>
            </w:r>
            <w:proofErr w:type="spellStart"/>
            <w:r>
              <w:rPr>
                <w:rFonts w:ascii="Calibri" w:eastAsia="Calibri" w:hAnsi="Calibri" w:cs="Calibri"/>
                <w:color w:val="000000"/>
              </w:rPr>
              <w:t>anorektalnej</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Możliwość wielokrotnego wgrywania oprogramowania pomiarowo/analitycznego do innych komputerów, bez konieczności wykupywania dodatkowych licencji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Zestaw komputerowy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 xml:space="preserve">Fabrycznie nowy komputer (Desktop lub Laptop) z systemem operacyjnym i kompletem akcesoriów,  przystosowany do potrzeb aparatu, z zainstalowanym oprogramowaniem </w:t>
            </w:r>
            <w:proofErr w:type="spellStart"/>
            <w:r>
              <w:rPr>
                <w:rFonts w:ascii="Calibri" w:eastAsia="Calibri" w:hAnsi="Calibri" w:cs="Calibri"/>
                <w:color w:val="000000"/>
              </w:rPr>
              <w:t>urodynamicznym</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Drukarka kolorowa dostosowana do potrzeb aparatu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b/>
                <w:bCs/>
                <w:color w:val="000000"/>
              </w:rPr>
            </w:pPr>
            <w:r>
              <w:rPr>
                <w:rFonts w:ascii="Calibri" w:eastAsia="Calibri" w:hAnsi="Calibri" w:cs="Calibri"/>
                <w:b/>
                <w:bCs/>
                <w:color w:val="000000"/>
              </w:rPr>
              <w:t>Pozostałe wyposażenie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Cewniki i akcesoria do wykonania min.10 badań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rPr>
            </w:pPr>
            <w:r>
              <w:rPr>
                <w:rFonts w:ascii="Calibri" w:eastAsia="Calibri" w:hAnsi="Calibri" w:cs="Calibri"/>
                <w:color w:val="000000"/>
              </w:rPr>
              <w:t>Oryginalna instrukcja obsługi w j. angielskim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b/>
                <w:bCs/>
                <w:color w:val="000000"/>
              </w:rPr>
            </w:pPr>
          </w:p>
        </w:tc>
      </w:tr>
      <w:tr w:rsidR="00AD3272">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6"/>
              </w:numPr>
              <w:spacing w:after="200" w:line="276" w:lineRule="auto"/>
              <w:contextualSpacing/>
              <w:rPr>
                <w:rFonts w:ascii="Calibri" w:eastAsia="Calibri" w:hAnsi="Calibr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rPr>
            </w:pPr>
            <w:r>
              <w:rPr>
                <w:rFonts w:ascii="Calibri" w:eastAsia="Calibri" w:hAnsi="Calibri" w:cs="Calibri"/>
                <w:color w:val="000000"/>
              </w:rPr>
              <w:t>Instrukcja obsługi w j. polskim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bl>
    <w:p w:rsidR="00AD3272" w:rsidRDefault="00D2639E">
      <w:pPr>
        <w:pStyle w:val="Normalny1"/>
        <w:spacing w:after="200" w:line="276" w:lineRule="auto"/>
        <w:rPr>
          <w:rFonts w:eastAsia="Calibri" w:cstheme="minorHAnsi"/>
        </w:rPr>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Szafa na leki – 6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351" w:type="dxa"/>
        <w:tblInd w:w="-108" w:type="dxa"/>
        <w:tblLook w:val="04A0" w:firstRow="1" w:lastRow="0" w:firstColumn="1" w:lastColumn="0" w:noHBand="0" w:noVBand="1"/>
      </w:tblPr>
      <w:tblGrid>
        <w:gridCol w:w="846"/>
        <w:gridCol w:w="7087"/>
        <w:gridCol w:w="1418"/>
      </w:tblGrid>
      <w:tr w:rsidR="00AD3272">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ind w:left="360" w:hanging="425"/>
              <w:contextualSpacing/>
              <w:rPr>
                <w:rFonts w:ascii="Calibri" w:eastAsia="Calibri" w:hAnsi="Calibri"/>
                <w:b/>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1404"/>
              </w:tabs>
              <w:rPr>
                <w:rFonts w:ascii="Calibri" w:eastAsia="Calibri" w:hAnsi="Calibri"/>
                <w:bCs/>
              </w:rPr>
            </w:pPr>
            <w:r>
              <w:rPr>
                <w:rFonts w:ascii="Calibri" w:eastAsia="Calibri" w:hAnsi="Calibri"/>
                <w:bCs/>
              </w:rPr>
              <w:t>Konfiguracja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1404"/>
              </w:tabs>
              <w:rPr>
                <w:rFonts w:ascii="Calibri" w:eastAsia="Calibri" w:hAnsi="Calibri"/>
                <w:bCs/>
              </w:rPr>
            </w:pPr>
          </w:p>
        </w:tc>
      </w:tr>
      <w:tr w:rsidR="00AD3272">
        <w:tc>
          <w:tcPr>
            <w:tcW w:w="846"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ascii="Calibri" w:eastAsia="Calibri" w:hAnsi="Calibri"/>
                <w:b/>
              </w:rPr>
              <w:t>Lp.</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eastAsia="Calibri" w:cstheme="minorHAnsi"/>
                <w:b/>
                <w:bCs/>
              </w:rPr>
              <w:t>Opis parametru</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ascii="Calibri" w:eastAsia="Calibri" w:hAnsi="Calibri"/>
                <w:b/>
              </w:rPr>
            </w:pPr>
            <w:r>
              <w:rPr>
                <w:rFonts w:ascii="Calibri" w:eastAsia="Calibri" w:hAnsi="Calibri"/>
                <w:b/>
              </w:rPr>
              <w:t>Wartość oferowana Tak/Nie</w:t>
            </w:r>
          </w:p>
        </w:tc>
      </w:tr>
      <w:tr w:rsidR="00AD3272">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spacing w:after="200" w:line="276" w:lineRule="auto"/>
              <w:ind w:left="720" w:hanging="425"/>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jc w:val="center"/>
              <w:rPr>
                <w:rFonts w:ascii="Calibri" w:eastAsia="Calibri" w:hAnsi="Calibri" w:cs="Calibri"/>
                <w:color w:val="000000"/>
                <w:spacing w:val="-2"/>
              </w:rPr>
            </w:pPr>
            <w:r>
              <w:rPr>
                <w:rFonts w:eastAsia="Calibri"/>
                <w:b/>
              </w:rPr>
              <w:t>Parametry wymagane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spacing w:val="-2"/>
              </w:rPr>
            </w:pPr>
          </w:p>
        </w:tc>
      </w:tr>
      <w:tr w:rsidR="00AD3272">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7"/>
              </w:numPr>
              <w:spacing w:after="200" w:line="276" w:lineRule="auto"/>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eastAsia="Calibri" w:hAnsi="Calibri" w:cs="Calibri"/>
                <w:color w:val="000000"/>
                <w:spacing w:val="-2"/>
                <w:sz w:val="20"/>
                <w:szCs w:val="20"/>
              </w:rPr>
            </w:pPr>
            <w:r>
              <w:rPr>
                <w:rFonts w:ascii="Calibri" w:eastAsia="Calibri" w:hAnsi="Calibri" w:cs="Calibri"/>
                <w:color w:val="000000"/>
                <w:spacing w:val="-2"/>
                <w:sz w:val="20"/>
                <w:szCs w:val="20"/>
              </w:rPr>
              <w:t>Struktura szafy z uszlachetnionej melaminy, szare wykończenie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spacing w:val="-2"/>
              </w:rPr>
            </w:pPr>
          </w:p>
        </w:tc>
      </w:tr>
      <w:tr w:rsidR="00AD3272">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7"/>
              </w:numPr>
              <w:spacing w:after="200" w:line="276" w:lineRule="auto"/>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ascii="Calibri" w:eastAsia="Calibri" w:hAnsi="Calibri" w:cs="Calibri"/>
                <w:color w:val="000000"/>
                <w:sz w:val="20"/>
                <w:szCs w:val="20"/>
              </w:rPr>
            </w:pPr>
            <w:r>
              <w:rPr>
                <w:rFonts w:ascii="Calibri" w:eastAsia="Calibri" w:hAnsi="Calibri" w:cs="Calibri"/>
                <w:color w:val="000000"/>
                <w:sz w:val="20"/>
                <w:szCs w:val="20"/>
              </w:rPr>
              <w:t>Grubość 20mm, z profilami przeciwpyłowymi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eastAsia="Calibri" w:hAnsi="Calibri" w:cs="Calibri"/>
                <w:color w:val="000000"/>
              </w:rPr>
            </w:pPr>
          </w:p>
        </w:tc>
      </w:tr>
      <w:tr w:rsidR="00AD3272">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7"/>
              </w:numPr>
              <w:spacing w:after="200" w:line="276" w:lineRule="auto"/>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Fronty wykonane z </w:t>
            </w:r>
            <w:proofErr w:type="spellStart"/>
            <w:r>
              <w:rPr>
                <w:rFonts w:ascii="Calibri" w:eastAsia="Calibri" w:hAnsi="Calibri" w:cs="Calibri"/>
                <w:color w:val="000000"/>
                <w:sz w:val="20"/>
                <w:szCs w:val="20"/>
              </w:rPr>
              <w:t>bilaminatu</w:t>
            </w:r>
            <w:proofErr w:type="spellEnd"/>
            <w:r>
              <w:rPr>
                <w:rFonts w:ascii="Calibri" w:eastAsia="Calibri" w:hAnsi="Calibri" w:cs="Calibri"/>
                <w:color w:val="000000"/>
                <w:sz w:val="20"/>
                <w:szCs w:val="20"/>
              </w:rPr>
              <w:t xml:space="preserve"> o grubości 20mm (kolory frontów zgodnie z kartą kolorów produktu, zaokrąglone krawędzie ABS w kolorze szarym)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7"/>
              </w:numPr>
              <w:spacing w:after="200" w:line="276" w:lineRule="auto"/>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sz w:val="20"/>
                <w:szCs w:val="20"/>
              </w:rPr>
            </w:pPr>
            <w:r>
              <w:rPr>
                <w:rFonts w:ascii="Calibri" w:eastAsia="Calibri" w:hAnsi="Calibri" w:cs="Calibri"/>
                <w:color w:val="000000"/>
                <w:sz w:val="20"/>
                <w:szCs w:val="20"/>
              </w:rPr>
              <w:t>Szklane drzwi z odpornego na uderzenia, przezroczystego materiału (pleksi), z zamkami.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r w:rsidR="00AD3272">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57"/>
              </w:numPr>
              <w:spacing w:after="200" w:line="276" w:lineRule="auto"/>
              <w:contextualSpacing/>
              <w:rPr>
                <w:rFonts w:ascii="Calibri" w:eastAsia="Calibri" w:hAnsi="Calibri"/>
                <w:color w:val="000000"/>
                <w:spacing w:val="-2"/>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Wewnątrz 4 regulowane półki. Regulowane zawiasy drzwi z </w:t>
            </w:r>
            <w:proofErr w:type="spellStart"/>
            <w:r>
              <w:rPr>
                <w:rFonts w:ascii="Calibri" w:eastAsia="Calibri" w:hAnsi="Calibri" w:cs="Calibri"/>
                <w:color w:val="000000"/>
                <w:sz w:val="20"/>
                <w:szCs w:val="20"/>
              </w:rPr>
              <w:t>uchyłem</w:t>
            </w:r>
            <w:proofErr w:type="spellEnd"/>
            <w:r>
              <w:rPr>
                <w:rFonts w:ascii="Calibri" w:eastAsia="Calibri" w:hAnsi="Calibri" w:cs="Calibri"/>
                <w:color w:val="000000"/>
                <w:sz w:val="20"/>
                <w:szCs w:val="20"/>
              </w:rPr>
              <w:t xml:space="preserve"> o min. 230° i </w:t>
            </w:r>
            <w:r>
              <w:rPr>
                <w:rFonts w:ascii="Calibri" w:eastAsia="Calibri" w:hAnsi="Calibri" w:cs="Calibri"/>
                <w:color w:val="000000"/>
                <w:sz w:val="20"/>
                <w:szCs w:val="20"/>
              </w:rPr>
              <w:lastRenderedPageBreak/>
              <w:t>ergonomiczną klamką w kształcie łuku wykonaną z aluminium.</w:t>
            </w:r>
            <w:r>
              <w:rPr>
                <w:sz w:val="20"/>
                <w:szCs w:val="20"/>
              </w:rPr>
              <w:t xml:space="preserve"> </w:t>
            </w:r>
            <w:r>
              <w:rPr>
                <w:rFonts w:ascii="Calibri" w:eastAsia="Calibri" w:hAnsi="Calibri" w:cs="Calibri"/>
                <w:color w:val="000000"/>
                <w:sz w:val="20"/>
                <w:szCs w:val="20"/>
              </w:rPr>
              <w:t>U podstawy szafy nóżki z malowanej stalowej rury, z możliwością regulacji, wys. 14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line="276" w:lineRule="auto"/>
              <w:rPr>
                <w:rFonts w:ascii="Calibri" w:eastAsia="Calibri" w:hAnsi="Calibri" w:cs="Calibri"/>
                <w:color w:val="000000"/>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rPr>
          <w:rFonts w:eastAsia="Calibri" w:cstheme="minorHAnsi"/>
        </w:rPr>
        <w:t xml:space="preserve">Przedmiot zamówienia: </w:t>
      </w:r>
      <w:r>
        <w:rPr>
          <w:rFonts w:eastAsia="Calibri" w:cstheme="minorHAnsi"/>
          <w:b/>
          <w:bCs/>
        </w:rPr>
        <w:t>Lampa bezcieniowa – 3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bookmarkStart w:id="46" w:name="_Hlk58177632"/>
      <w:r>
        <w:rPr>
          <w:rFonts w:asciiTheme="minorHAnsi" w:hAnsiTheme="minorHAnsi" w:cstheme="minorHAnsi"/>
          <w:lang w:eastAsia="en-US"/>
        </w:rPr>
        <w:t>Producent:…………………………………..</w:t>
      </w:r>
      <w:bookmarkEnd w:id="46"/>
    </w:p>
    <w:tbl>
      <w:tblPr>
        <w:tblW w:w="9498" w:type="dxa"/>
        <w:tblInd w:w="-113" w:type="dxa"/>
        <w:tblLook w:val="04A0" w:firstRow="1" w:lastRow="0" w:firstColumn="1" w:lastColumn="0" w:noHBand="0" w:noVBand="1"/>
      </w:tblPr>
      <w:tblGrid>
        <w:gridCol w:w="846"/>
        <w:gridCol w:w="7232"/>
        <w:gridCol w:w="1420"/>
      </w:tblGrid>
      <w:tr w:rsidR="00AD3272">
        <w:trPr>
          <w:trHeight w:val="23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Akapitzlist"/>
              <w:ind w:hanging="360"/>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Akapitzlist"/>
              <w:rPr>
                <w:rFonts w:asciiTheme="minorHAnsi" w:hAnsiTheme="minorHAnsi" w:cstheme="minorHAnsi"/>
                <w:color w:val="000000"/>
              </w:rPr>
            </w:pPr>
            <w:r>
              <w:rPr>
                <w:rFonts w:asciiTheme="minorHAnsi" w:hAnsiTheme="minorHAnsi" w:cstheme="minorHAnsi"/>
                <w:color w:val="000000"/>
              </w:rPr>
              <w:t>Konfiguracja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Akapitzlist"/>
              <w:rPr>
                <w:rFonts w:asciiTheme="minorHAnsi" w:hAnsiTheme="minorHAnsi" w:cstheme="minorHAnsi"/>
                <w:color w:val="000000"/>
              </w:rPr>
            </w:pPr>
          </w:p>
        </w:tc>
      </w:tr>
      <w:tr w:rsidR="00AD3272">
        <w:trPr>
          <w:trHeight w:val="239"/>
        </w:trPr>
        <w:tc>
          <w:tcPr>
            <w:tcW w:w="846"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AD3272">
            <w:pPr>
              <w:pStyle w:val="Akapitzlist"/>
              <w:ind w:hanging="360"/>
              <w:rPr>
                <w:rFonts w:asciiTheme="minorHAnsi" w:hAnsiTheme="minorHAnsi"/>
                <w:b/>
                <w:bCs/>
              </w:rPr>
            </w:pPr>
          </w:p>
          <w:p w:rsidR="00AD3272" w:rsidRDefault="00D2639E">
            <w:pPr>
              <w:pStyle w:val="Akapitzlist"/>
              <w:ind w:hanging="360"/>
              <w:rPr>
                <w:rFonts w:asciiTheme="minorHAnsi" w:hAnsiTheme="minorHAnsi"/>
                <w:b/>
                <w:bCs/>
              </w:rPr>
            </w:pPr>
            <w:r>
              <w:rPr>
                <w:rFonts w:asciiTheme="minorHAnsi" w:hAnsiTheme="minorHAnsi"/>
                <w:b/>
                <w:bCs/>
              </w:rPr>
              <w:t>Lp.</w:t>
            </w:r>
          </w:p>
        </w:tc>
        <w:tc>
          <w:tcPr>
            <w:tcW w:w="7234"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AD3272">
            <w:pPr>
              <w:pStyle w:val="Akapitzlist"/>
              <w:rPr>
                <w:rFonts w:asciiTheme="minorHAnsi" w:hAnsiTheme="minorHAnsi" w:cstheme="minorHAnsi"/>
                <w:b/>
                <w:bCs/>
                <w:color w:val="000000"/>
              </w:rPr>
            </w:pPr>
          </w:p>
          <w:p w:rsidR="00AD3272" w:rsidRDefault="00D2639E">
            <w:pPr>
              <w:pStyle w:val="Akapitzlist"/>
              <w:jc w:val="center"/>
              <w:rPr>
                <w:rFonts w:asciiTheme="minorHAnsi" w:hAnsiTheme="minorHAnsi" w:cstheme="minorHAnsi"/>
                <w:b/>
                <w:bCs/>
                <w:color w:val="000000"/>
              </w:rPr>
            </w:pPr>
            <w:r>
              <w:rPr>
                <w:rFonts w:asciiTheme="minorHAnsi" w:eastAsia="Calibri" w:hAnsiTheme="minorHAnsi" w:cstheme="minorHAnsi"/>
                <w:b/>
                <w:bCs/>
              </w:rPr>
              <w:t>Opis parametru</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cstheme="minorHAnsi"/>
                <w:b/>
                <w:bCs/>
                <w:color w:val="000000"/>
              </w:rPr>
            </w:pPr>
            <w:r>
              <w:rPr>
                <w:rFonts w:cstheme="minorHAnsi"/>
                <w:b/>
                <w:bCs/>
                <w:color w:val="000000"/>
              </w:rPr>
              <w:t>Wartość oferowana Tak/Nie</w:t>
            </w:r>
          </w:p>
        </w:tc>
      </w:tr>
      <w:tr w:rsidR="00AD3272">
        <w:tc>
          <w:tcPr>
            <w:tcW w:w="8078" w:type="dxa"/>
            <w:gridSpan w:val="2"/>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jc w:val="center"/>
              <w:rPr>
                <w:rFonts w:eastAsia="Calibri"/>
                <w:b/>
              </w:rPr>
            </w:pPr>
            <w:r>
              <w:rPr>
                <w:rFonts w:eastAsia="Calibri"/>
                <w:b/>
              </w:rPr>
              <w:t>Parametry wymagane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jc w:val="center"/>
            </w:pPr>
            <w:bookmarkStart w:id="47" w:name="_Hlk51872078"/>
            <w:bookmarkEnd w:id="47"/>
          </w:p>
        </w:tc>
      </w:tr>
      <w:tr w:rsidR="00AD3272">
        <w:trPr>
          <w:trHeight w:val="540"/>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Akapitzlist"/>
              <w:ind w:left="0" w:hanging="425"/>
              <w:rPr>
                <w:rFonts w:asciiTheme="minorHAnsi" w:hAnsiTheme="minorHAnsi" w:cstheme="minorHAnsi"/>
                <w:color w:val="000000"/>
                <w:sz w:val="20"/>
                <w:szCs w:val="20"/>
              </w:rPr>
            </w:pPr>
            <w:r>
              <w:rPr>
                <w:rFonts w:asciiTheme="minorHAnsi" w:hAnsiTheme="minorHAnsi" w:cstheme="minorHAnsi"/>
                <w:color w:val="000000"/>
                <w:sz w:val="20"/>
                <w:szCs w:val="20"/>
              </w:rPr>
              <w:t>Sufitowa lampa zabiegowa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Akapitzlist"/>
              <w:ind w:left="0" w:hanging="425"/>
              <w:rPr>
                <w:rFonts w:asciiTheme="minorHAnsi" w:hAnsiTheme="minorHAnsi" w:cstheme="minorHAnsi"/>
                <w:color w:val="000000"/>
                <w:sz w:val="20"/>
                <w:szCs w:val="20"/>
              </w:rPr>
            </w:pPr>
          </w:p>
        </w:tc>
      </w:tr>
      <w:tr w:rsidR="00AD3272">
        <w:trPr>
          <w:trHeight w:val="56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Akapitzlist"/>
              <w:ind w:left="0" w:hanging="425"/>
              <w:rPr>
                <w:rFonts w:asciiTheme="minorHAnsi" w:hAnsiTheme="minorHAnsi" w:cstheme="minorHAnsi"/>
                <w:color w:val="000000"/>
                <w:sz w:val="20"/>
                <w:szCs w:val="20"/>
              </w:rPr>
            </w:pPr>
            <w:r>
              <w:rPr>
                <w:rFonts w:asciiTheme="minorHAnsi" w:hAnsiTheme="minorHAnsi" w:cstheme="minorHAnsi"/>
                <w:color w:val="000000"/>
                <w:sz w:val="20"/>
                <w:szCs w:val="20"/>
              </w:rPr>
              <w:t>Lampa sufitowa LED w kolorze białym przeznaczona do pomieszczenia o wysokości 2,7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Akapitzlist"/>
              <w:ind w:left="0" w:hanging="425"/>
              <w:rPr>
                <w:rFonts w:asciiTheme="minorHAnsi" w:hAnsiTheme="minorHAnsi" w:cstheme="minorHAnsi"/>
                <w:color w:val="000000"/>
                <w:sz w:val="20"/>
                <w:szCs w:val="20"/>
              </w:rPr>
            </w:pPr>
          </w:p>
        </w:tc>
      </w:tr>
      <w:tr w:rsidR="00AD3272">
        <w:trPr>
          <w:trHeight w:val="67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Akapitzlist"/>
              <w:ind w:left="0" w:hanging="425"/>
              <w:rPr>
                <w:rFonts w:asciiTheme="minorHAnsi" w:hAnsiTheme="minorHAnsi" w:cstheme="minorHAnsi"/>
                <w:color w:val="000000"/>
                <w:sz w:val="20"/>
                <w:szCs w:val="20"/>
              </w:rPr>
            </w:pPr>
            <w:r>
              <w:rPr>
                <w:rFonts w:asciiTheme="minorHAnsi" w:hAnsiTheme="minorHAnsi" w:cstheme="minorHAnsi"/>
                <w:color w:val="000000"/>
                <w:sz w:val="20"/>
                <w:szCs w:val="20"/>
              </w:rPr>
              <w:t>Lampa charakteryzująca się wysoką żywotnością źródła światła min. 30 000 h, zapewniająca niskie koszty eksploatacji.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Akapitzlist"/>
              <w:ind w:left="0" w:hanging="425"/>
              <w:rPr>
                <w:rFonts w:asciiTheme="minorHAnsi" w:hAnsiTheme="minorHAnsi" w:cstheme="minorHAnsi"/>
                <w:color w:val="000000"/>
                <w:sz w:val="20"/>
                <w:szCs w:val="20"/>
              </w:rPr>
            </w:pPr>
          </w:p>
        </w:tc>
      </w:tr>
      <w:tr w:rsidR="00AD3272">
        <w:trPr>
          <w:trHeight w:val="40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Idealnie skupione oświetlenie, wyraźnie oświetlające pole widzenia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0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Regulacja natężenia światła za pomocą czterostopniowej funkcji ściemniania.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29"/>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sz w:val="20"/>
                <w:szCs w:val="20"/>
              </w:rPr>
            </w:pPr>
            <w:r>
              <w:rPr>
                <w:rFonts w:cstheme="minorHAnsi"/>
                <w:sz w:val="20"/>
                <w:szCs w:val="20"/>
              </w:rPr>
              <w:t xml:space="preserve">Lampa malowana proszkowo, wszystkie plastikowe części </w:t>
            </w:r>
            <w:proofErr w:type="spellStart"/>
            <w:r>
              <w:rPr>
                <w:rFonts w:cstheme="minorHAnsi"/>
                <w:sz w:val="20"/>
                <w:szCs w:val="20"/>
              </w:rPr>
              <w:t>światłotrwałe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0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Ramię wykonane z metalu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56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Lampa odporna na działanie środków dezynfekcyjnych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54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Źródło światła – 24 V / 27 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1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Temperatura barwowa - ok. 4.500K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2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 xml:space="preserve">Moc światła – ok. 80 000 </w:t>
            </w:r>
            <w:proofErr w:type="spellStart"/>
            <w:r>
              <w:rPr>
                <w:rFonts w:cstheme="minorHAnsi"/>
                <w:color w:val="000000"/>
                <w:sz w:val="20"/>
                <w:szCs w:val="20"/>
              </w:rPr>
              <w:t>lux</w:t>
            </w:r>
            <w:proofErr w:type="spellEnd"/>
            <w:r>
              <w:rPr>
                <w:rFonts w:cstheme="minorHAnsi"/>
                <w:color w:val="000000"/>
                <w:sz w:val="20"/>
                <w:szCs w:val="20"/>
              </w:rPr>
              <w:t xml:space="preserve"> / 1.000  mm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1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Średnica pola roboczego D10 – ok. 160 / 1.000 mm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58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Strumień światła – 840 lm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56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bCs/>
                <w:iCs/>
                <w:sz w:val="20"/>
                <w:szCs w:val="20"/>
              </w:rPr>
            </w:pPr>
            <w:r>
              <w:rPr>
                <w:rFonts w:cstheme="minorHAnsi"/>
                <w:bCs/>
                <w:iCs/>
                <w:sz w:val="20"/>
                <w:szCs w:val="20"/>
              </w:rPr>
              <w:t>Żywotność żarówki – ok. 30 000 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sz w:val="20"/>
                <w:szCs w:val="20"/>
              </w:rPr>
            </w:pPr>
          </w:p>
        </w:tc>
      </w:tr>
      <w:tr w:rsidR="00AD3272">
        <w:trPr>
          <w:trHeight w:val="55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 xml:space="preserve">Zasilanie elektryczne – AC 100 V – 240 V, 50-60 </w:t>
            </w:r>
            <w:proofErr w:type="spellStart"/>
            <w:r>
              <w:rPr>
                <w:rFonts w:cstheme="minorHAnsi"/>
                <w:color w:val="000000"/>
                <w:sz w:val="20"/>
                <w:szCs w:val="20"/>
              </w:rPr>
              <w:t>Hz</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37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Całkowita moc znamionowa – 35 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2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Współczynnik oddawania barw [Ra] – 94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112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Współczynnik oddawania barwy czerwonej [R9] - &gt;97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Współczynnik R13 -  &gt; 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20"/>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Skuteczność świetlna – 31 lm / 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2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Regulacja natężenia – 50 % / 65 % / 85 % / 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0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bCs/>
                <w:color w:val="000000"/>
                <w:sz w:val="20"/>
                <w:szCs w:val="20"/>
              </w:rPr>
            </w:pPr>
            <w:r>
              <w:rPr>
                <w:rFonts w:cstheme="minorHAnsi"/>
                <w:bCs/>
                <w:color w:val="000000"/>
                <w:sz w:val="20"/>
                <w:szCs w:val="20"/>
              </w:rPr>
              <w:t>Klasyfikacja elektryczna zgodnie z  - DIN VDE 0750 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b/>
                <w:color w:val="000000"/>
                <w:sz w:val="20"/>
                <w:szCs w:val="20"/>
              </w:rPr>
            </w:pPr>
          </w:p>
        </w:tc>
      </w:tr>
      <w:tr w:rsidR="00AD3272">
        <w:trPr>
          <w:trHeight w:val="42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bCs/>
                <w:color w:val="000000"/>
                <w:sz w:val="20"/>
                <w:szCs w:val="20"/>
              </w:rPr>
            </w:pPr>
            <w:r>
              <w:rPr>
                <w:rFonts w:cstheme="minorHAnsi"/>
                <w:bCs/>
                <w:color w:val="000000"/>
                <w:sz w:val="20"/>
                <w:szCs w:val="20"/>
              </w:rPr>
              <w:t>Tryb pracy/klasa bezpieczeństwa – praca ciągła / IP20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b/>
                <w:color w:val="000000"/>
                <w:sz w:val="20"/>
                <w:szCs w:val="20"/>
              </w:rPr>
            </w:pPr>
          </w:p>
        </w:tc>
      </w:tr>
      <w:tr w:rsidR="00AD3272">
        <w:trPr>
          <w:trHeight w:val="40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bCs/>
                <w:color w:val="000000"/>
                <w:sz w:val="20"/>
                <w:szCs w:val="20"/>
              </w:rPr>
            </w:pPr>
            <w:r>
              <w:rPr>
                <w:rFonts w:eastAsia="Calibri" w:cstheme="minorHAnsi"/>
                <w:bCs/>
                <w:color w:val="000000"/>
                <w:sz w:val="20"/>
                <w:szCs w:val="20"/>
              </w:rPr>
              <w:t>Klasa bezpieczeństwa – 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b/>
                <w:color w:val="000000"/>
                <w:sz w:val="20"/>
                <w:szCs w:val="20"/>
              </w:rPr>
            </w:pPr>
          </w:p>
        </w:tc>
      </w:tr>
      <w:tr w:rsidR="00AD3272">
        <w:trPr>
          <w:trHeight w:val="56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Regulacja wysokości – ok. 1 000 mm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b/>
                <w:color w:val="000000"/>
                <w:sz w:val="20"/>
                <w:szCs w:val="20"/>
              </w:rPr>
            </w:pPr>
          </w:p>
        </w:tc>
      </w:tr>
      <w:tr w:rsidR="00AD3272">
        <w:trPr>
          <w:trHeight w:val="516"/>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Promień obrotu – ok. 1 750 mm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color w:val="000000"/>
                <w:sz w:val="20"/>
                <w:szCs w:val="20"/>
              </w:rPr>
            </w:pPr>
          </w:p>
        </w:tc>
      </w:tr>
      <w:tr w:rsidR="00AD3272">
        <w:trPr>
          <w:trHeight w:val="42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Akapitzlist"/>
              <w:numPr>
                <w:ilvl w:val="0"/>
                <w:numId w:val="58"/>
              </w:numPr>
              <w:spacing w:after="0" w:line="240" w:lineRule="auto"/>
              <w:jc w:val="left"/>
              <w:rPr>
                <w:rFonts w:asciiTheme="minorHAnsi" w:hAnsiTheme="minorHAnsi"/>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sz w:val="20"/>
                <w:szCs w:val="20"/>
              </w:rPr>
            </w:pPr>
            <w:r>
              <w:rPr>
                <w:rFonts w:cstheme="minorHAnsi"/>
                <w:color w:val="000000"/>
                <w:sz w:val="20"/>
                <w:szCs w:val="20"/>
              </w:rPr>
              <w:t>Całkowity ciężar własny – ok. 21,5 kg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cstheme="minorHAnsi"/>
                <w:b/>
                <w:color w:val="000000"/>
                <w:sz w:val="20"/>
                <w:szCs w:val="20"/>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br w:type="page"/>
      </w:r>
    </w:p>
    <w:p w:rsidR="00AD3272" w:rsidRDefault="00D2639E">
      <w:pPr>
        <w:pStyle w:val="Normalny1"/>
        <w:spacing w:after="200" w:line="276" w:lineRule="auto"/>
        <w:rPr>
          <w:rFonts w:eastAsia="Calibri" w:cstheme="minorHAnsi"/>
          <w:b/>
          <w:bCs/>
        </w:rPr>
      </w:pPr>
      <w:r>
        <w:rPr>
          <w:rFonts w:eastAsia="Calibri" w:cstheme="minorHAnsi"/>
        </w:rPr>
        <w:lastRenderedPageBreak/>
        <w:t xml:space="preserve">Przedmiot zamówienia: </w:t>
      </w:r>
      <w:r>
        <w:rPr>
          <w:rFonts w:eastAsia="Calibri" w:cstheme="minorHAnsi"/>
          <w:b/>
          <w:bCs/>
        </w:rPr>
        <w:t>Myjnia endoskopowa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Style w:val="Tabela-Siatka1"/>
        <w:tblW w:w="9493" w:type="dxa"/>
        <w:tblInd w:w="-108" w:type="dxa"/>
        <w:tblLook w:val="04A0" w:firstRow="1" w:lastRow="0" w:firstColumn="1" w:lastColumn="0" w:noHBand="0" w:noVBand="1"/>
      </w:tblPr>
      <w:tblGrid>
        <w:gridCol w:w="844"/>
        <w:gridCol w:w="5863"/>
        <w:gridCol w:w="1271"/>
        <w:gridCol w:w="1515"/>
      </w:tblGrid>
      <w:tr w:rsidR="00AD3272">
        <w:trPr>
          <w:trHeight w:val="327"/>
        </w:trPr>
        <w:tc>
          <w:tcPr>
            <w:tcW w:w="844" w:type="dxa"/>
            <w:shd w:val="clear" w:color="auto" w:fill="auto"/>
          </w:tcPr>
          <w:p w:rsidR="00AD3272" w:rsidRDefault="00AD3272">
            <w:pPr>
              <w:pStyle w:val="Akapitzlist"/>
              <w:spacing w:after="0" w:line="240" w:lineRule="auto"/>
              <w:ind w:hanging="360"/>
              <w:jc w:val="left"/>
              <w:rPr>
                <w:rFonts w:asciiTheme="minorHAnsi" w:eastAsia="Calibri" w:hAnsiTheme="minorHAnsi" w:cs="Times New Roman"/>
                <w:b/>
                <w:bCs/>
                <w:sz w:val="20"/>
                <w:szCs w:val="20"/>
                <w:lang w:eastAsia="en-US"/>
              </w:rPr>
            </w:pPr>
          </w:p>
          <w:p w:rsidR="00AD3272" w:rsidRDefault="00D2639E">
            <w:pPr>
              <w:pStyle w:val="Akapitzlist"/>
              <w:spacing w:after="0" w:line="240" w:lineRule="auto"/>
              <w:ind w:hanging="360"/>
              <w:jc w:val="left"/>
              <w:rPr>
                <w:rFonts w:asciiTheme="minorHAnsi" w:hAnsiTheme="minorHAnsi"/>
                <w:b/>
                <w:bCs/>
              </w:rPr>
            </w:pPr>
            <w:r>
              <w:rPr>
                <w:rFonts w:asciiTheme="minorHAnsi" w:hAnsiTheme="minorHAnsi" w:cs="Times New Roman"/>
                <w:b/>
                <w:bCs/>
                <w:sz w:val="20"/>
                <w:szCs w:val="20"/>
                <w:lang w:eastAsia="en-US"/>
              </w:rPr>
              <w:t>Lp.</w:t>
            </w:r>
          </w:p>
        </w:tc>
        <w:tc>
          <w:tcPr>
            <w:tcW w:w="5862" w:type="dxa"/>
            <w:shd w:val="clear" w:color="auto" w:fill="auto"/>
          </w:tcPr>
          <w:p w:rsidR="00AD3272" w:rsidRDefault="00AD3272">
            <w:pPr>
              <w:pStyle w:val="Akapitzlist"/>
              <w:spacing w:after="0" w:line="240" w:lineRule="auto"/>
              <w:jc w:val="left"/>
              <w:rPr>
                <w:rFonts w:asciiTheme="minorHAnsi" w:eastAsia="Calibri" w:hAnsiTheme="minorHAnsi" w:cstheme="minorHAnsi"/>
                <w:b/>
                <w:bCs/>
                <w:color w:val="000000"/>
                <w:sz w:val="20"/>
                <w:szCs w:val="20"/>
                <w:lang w:eastAsia="en-US"/>
              </w:rPr>
            </w:pPr>
          </w:p>
          <w:p w:rsidR="00AD3272" w:rsidRDefault="00D2639E">
            <w:pPr>
              <w:pStyle w:val="Normalny1"/>
              <w:spacing w:after="0" w:line="240" w:lineRule="auto"/>
              <w:jc w:val="center"/>
              <w:rPr>
                <w:rFonts w:eastAsiaTheme="minorEastAsia" w:cstheme="minorHAnsi"/>
                <w:color w:val="000000"/>
                <w:sz w:val="20"/>
                <w:szCs w:val="20"/>
              </w:rPr>
            </w:pPr>
            <w:r>
              <w:rPr>
                <w:rFonts w:ascii="Arial" w:hAnsi="Arial" w:cstheme="minorHAnsi"/>
                <w:b/>
                <w:bCs/>
                <w:sz w:val="20"/>
                <w:szCs w:val="20"/>
                <w:lang w:eastAsia="en-US"/>
              </w:rPr>
              <w:t>Opis parametru</w:t>
            </w:r>
          </w:p>
        </w:tc>
        <w:tc>
          <w:tcPr>
            <w:tcW w:w="1271" w:type="dxa"/>
            <w:shd w:val="clear" w:color="auto" w:fill="auto"/>
          </w:tcPr>
          <w:p w:rsidR="00AD3272" w:rsidRDefault="00D2639E">
            <w:pPr>
              <w:pStyle w:val="Normalny1"/>
              <w:spacing w:after="0" w:line="240" w:lineRule="auto"/>
              <w:jc w:val="center"/>
              <w:rPr>
                <w:rFonts w:eastAsiaTheme="minorEastAsia" w:cstheme="minorHAnsi"/>
                <w:color w:val="000000"/>
                <w:sz w:val="20"/>
                <w:szCs w:val="20"/>
              </w:rPr>
            </w:pPr>
            <w:r>
              <w:rPr>
                <w:rFonts w:ascii="Arial" w:hAnsi="Arial" w:cstheme="minorHAnsi"/>
                <w:b/>
                <w:bCs/>
                <w:color w:val="000000"/>
                <w:sz w:val="20"/>
                <w:szCs w:val="20"/>
                <w:lang w:eastAsia="en-US"/>
              </w:rPr>
              <w:t>Wartość oferowana Tak/Nie</w:t>
            </w:r>
          </w:p>
        </w:tc>
        <w:tc>
          <w:tcPr>
            <w:tcW w:w="1515" w:type="dxa"/>
            <w:shd w:val="clear" w:color="auto" w:fill="auto"/>
          </w:tcPr>
          <w:p w:rsidR="00AD3272" w:rsidRDefault="00D2639E">
            <w:pPr>
              <w:pStyle w:val="Normalny1"/>
              <w:spacing w:after="0" w:line="240" w:lineRule="auto"/>
              <w:jc w:val="center"/>
              <w:rPr>
                <w:rFonts w:cstheme="minorHAnsi"/>
                <w:b/>
                <w:bCs/>
                <w:color w:val="000000"/>
              </w:rPr>
            </w:pPr>
            <w:r>
              <w:rPr>
                <w:rFonts w:ascii="Arial" w:hAnsi="Arial" w:cstheme="minorHAnsi"/>
                <w:b/>
                <w:bCs/>
                <w:color w:val="000000"/>
                <w:sz w:val="20"/>
                <w:szCs w:val="20"/>
                <w:lang w:eastAsia="en-US"/>
              </w:rPr>
              <w:t>Parametr punktowany</w:t>
            </w:r>
          </w:p>
        </w:tc>
      </w:tr>
      <w:tr w:rsidR="00AD3272">
        <w:trPr>
          <w:trHeight w:val="327"/>
        </w:trPr>
        <w:tc>
          <w:tcPr>
            <w:tcW w:w="844" w:type="dxa"/>
            <w:shd w:val="clear" w:color="auto" w:fill="auto"/>
          </w:tcPr>
          <w:p w:rsidR="00AD3272" w:rsidRDefault="00AD3272">
            <w:pPr>
              <w:pStyle w:val="Normalny1"/>
              <w:spacing w:line="240" w:lineRule="auto"/>
              <w:ind w:left="502" w:hanging="425"/>
              <w:contextualSpacing/>
              <w:jc w:val="left"/>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jc w:val="center"/>
              <w:rPr>
                <w:rFonts w:eastAsiaTheme="minorEastAsia" w:cstheme="minorHAnsi"/>
                <w:color w:val="000000"/>
                <w:sz w:val="20"/>
                <w:szCs w:val="20"/>
              </w:rPr>
            </w:pPr>
            <w:r>
              <w:rPr>
                <w:rFonts w:ascii="Arial" w:eastAsiaTheme="minorEastAsia" w:hAnsi="Arial" w:cstheme="minorHAnsi"/>
                <w:b/>
                <w:sz w:val="20"/>
                <w:szCs w:val="20"/>
                <w:lang w:eastAsia="en-US"/>
              </w:rPr>
              <w:t>Parametry wymagane</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rPr>
          <w:trHeight w:val="327"/>
        </w:trPr>
        <w:tc>
          <w:tcPr>
            <w:tcW w:w="844" w:type="dxa"/>
            <w:shd w:val="clear" w:color="auto" w:fill="auto"/>
          </w:tcPr>
          <w:p w:rsidR="00AD3272" w:rsidRDefault="00AD3272" w:rsidP="00A403E2">
            <w:pPr>
              <w:pStyle w:val="Normalny1"/>
              <w:numPr>
                <w:ilvl w:val="0"/>
                <w:numId w:val="59"/>
              </w:numPr>
              <w:spacing w:line="240" w:lineRule="auto"/>
              <w:contextualSpacing/>
              <w:jc w:val="left"/>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jc w:val="left"/>
              <w:rPr>
                <w:rFonts w:eastAsiaTheme="minorEastAsia" w:cstheme="minorHAnsi"/>
                <w:color w:val="000000"/>
                <w:sz w:val="20"/>
                <w:szCs w:val="20"/>
              </w:rPr>
            </w:pPr>
            <w:r>
              <w:rPr>
                <w:rFonts w:ascii="Arial" w:eastAsiaTheme="minorEastAsia" w:hAnsi="Arial" w:cstheme="minorHAnsi"/>
                <w:color w:val="000000"/>
                <w:sz w:val="20"/>
                <w:szCs w:val="20"/>
                <w:lang w:eastAsia="en-US"/>
              </w:rPr>
              <w:t>Wolnostojąca myjnia przeznaczona do mycia i dezynfekcji endoskopów elastycznych</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Pojemność na 1 wsad - 1 endoskop (gastroskop lub </w:t>
            </w:r>
            <w:proofErr w:type="spellStart"/>
            <w:r>
              <w:rPr>
                <w:rFonts w:ascii="Arial" w:eastAsiaTheme="minorEastAsia" w:hAnsi="Arial" w:cstheme="minorHAnsi"/>
                <w:color w:val="000000"/>
                <w:sz w:val="20"/>
                <w:szCs w:val="20"/>
                <w:lang w:eastAsia="en-US"/>
              </w:rPr>
              <w:t>kolonoskop</w:t>
            </w:r>
            <w:proofErr w:type="spellEnd"/>
            <w:r>
              <w:rPr>
                <w:rFonts w:ascii="Arial" w:eastAsiaTheme="minorEastAsia" w:hAnsi="Arial" w:cstheme="minorHAnsi"/>
                <w:color w:val="000000"/>
                <w:sz w:val="20"/>
                <w:szCs w:val="20"/>
                <w:lang w:eastAsia="en-US"/>
              </w:rPr>
              <w:t>)</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konstrukcja urządzenia zgodna z PN-EN ISO 15883 / EN 15883</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wyposażona w drzwi komory otwieranymi w płaszczyźnie poziomej</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obudowa i komora myjni wykonana ze stali kwasoodpornej</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drzwi uchylne do dołu, z elektryczną blokadą uniemożliwiającą otwarcie drzwi podczas cyklu mycia</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oświetlenie komory mycia</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podgrzewanie elektryczne</w:t>
            </w:r>
          </w:p>
        </w:tc>
        <w:tc>
          <w:tcPr>
            <w:tcW w:w="1271" w:type="dxa"/>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agregat suszący gorącym powietrzem, wyposażony w system filtracji powietrza z końcowym filtrem HEPA</w:t>
            </w:r>
          </w:p>
        </w:tc>
        <w:tc>
          <w:tcPr>
            <w:tcW w:w="1271" w:type="dxa"/>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Min. 5 programów mycia i dezynfekcji (w tym 3 programy fabryczne i 2 konfigurowalne przez użytkownika)</w:t>
            </w:r>
          </w:p>
        </w:tc>
        <w:tc>
          <w:tcPr>
            <w:tcW w:w="1271" w:type="dxa"/>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ciągłe monitorowanie parametrów procesu mycia i dezynfekcji</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monitorowanie temperatury w komorze przy pomocy dwóch </w:t>
            </w:r>
            <w:r>
              <w:rPr>
                <w:rFonts w:ascii="Arial" w:eastAsiaTheme="minorEastAsia" w:hAnsi="Arial" w:cstheme="minorHAnsi"/>
                <w:color w:val="000000"/>
                <w:sz w:val="20"/>
                <w:szCs w:val="20"/>
                <w:lang w:eastAsia="en-US"/>
              </w:rPr>
              <w:lastRenderedPageBreak/>
              <w:t>niezależnych czujników</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monitorowanie temperatury wody zasilającej myjnię</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panel sterowania - dotykowy panel sterowania z kolorowym wyświetlaczem</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2 pompy dozujące do dozowania środków chemicznych</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kontrola ilości dozowanych środków chemicznych oraz ich poziomu w pojemnikach</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szafka ze stali nierdzewnej do przechowywania 2 pojemników 5 l na środki chemiczne (podstawa myjni)</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skaner kodów kreskowych do odczytu kodów endoskopów i operatorów lub czytnik kart </w:t>
            </w:r>
            <w:proofErr w:type="spellStart"/>
            <w:r>
              <w:rPr>
                <w:rFonts w:ascii="Arial" w:eastAsiaTheme="minorEastAsia" w:hAnsi="Arial" w:cstheme="minorHAnsi"/>
                <w:color w:val="000000"/>
                <w:sz w:val="20"/>
                <w:szCs w:val="20"/>
                <w:lang w:eastAsia="en-US"/>
              </w:rPr>
              <w:t>RFiD</w:t>
            </w:r>
            <w:proofErr w:type="spellEnd"/>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wbudowana drukarka do rejestracji parametrów cyklu</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zasilanie elektryczne – 230 V; 50 </w:t>
            </w:r>
            <w:proofErr w:type="spellStart"/>
            <w:r>
              <w:rPr>
                <w:rFonts w:ascii="Arial" w:eastAsiaTheme="minorEastAsia" w:hAnsi="Arial" w:cstheme="minorHAnsi"/>
                <w:color w:val="000000"/>
                <w:sz w:val="20"/>
                <w:szCs w:val="20"/>
                <w:lang w:eastAsia="en-US"/>
              </w:rPr>
              <w:t>Hz</w:t>
            </w:r>
            <w:proofErr w:type="spellEnd"/>
            <w:r>
              <w:rPr>
                <w:rFonts w:ascii="Arial" w:eastAsiaTheme="minorEastAsia" w:hAnsi="Arial" w:cstheme="minorHAnsi"/>
                <w:color w:val="000000"/>
                <w:sz w:val="20"/>
                <w:szCs w:val="20"/>
                <w:lang w:eastAsia="en-US"/>
              </w:rPr>
              <w:t>; max. 3,35 kW</w:t>
            </w:r>
          </w:p>
        </w:tc>
        <w:tc>
          <w:tcPr>
            <w:tcW w:w="1271" w:type="dxa"/>
            <w:shd w:val="clear" w:color="auto" w:fill="auto"/>
          </w:tcPr>
          <w:p w:rsidR="00AD3272" w:rsidRDefault="00AD3272">
            <w:pPr>
              <w:pStyle w:val="Normalny1"/>
              <w:spacing w:after="0" w:line="240" w:lineRule="auto"/>
              <w:rPr>
                <w:rFonts w:ascii="Arial" w:eastAsiaTheme="minorEastAsia" w:hAnsi="Arial" w:cstheme="minorHAnsi"/>
                <w:sz w:val="20"/>
                <w:szCs w:val="20"/>
                <w:lang w:eastAsia="en-US"/>
              </w:rPr>
            </w:pPr>
          </w:p>
        </w:tc>
        <w:tc>
          <w:tcPr>
            <w:tcW w:w="1515" w:type="dxa"/>
            <w:shd w:val="clear" w:color="auto" w:fill="auto"/>
          </w:tcPr>
          <w:p w:rsidR="00AD3272" w:rsidRDefault="00AD3272">
            <w:pPr>
              <w:pStyle w:val="Normalny1"/>
              <w:spacing w:after="0" w:line="240" w:lineRule="auto"/>
              <w:rPr>
                <w:rFonts w:ascii="Arial" w:eastAsiaTheme="minorEastAsia" w:hAnsi="Arial" w:cstheme="minorHAnsi"/>
                <w:sz w:val="20"/>
                <w:szCs w:val="20"/>
                <w:lang w:eastAsia="en-US"/>
              </w:rPr>
            </w:pPr>
          </w:p>
        </w:tc>
      </w:tr>
      <w:tr w:rsidR="00AD3272">
        <w:trPr>
          <w:trHeight w:val="239"/>
        </w:trPr>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wymiary zewnętrzne max. 600 x 650 x 1000mm (szer. x gł. x wys.)</w:t>
            </w:r>
          </w:p>
        </w:tc>
        <w:tc>
          <w:tcPr>
            <w:tcW w:w="1271" w:type="dxa"/>
            <w:shd w:val="clear" w:color="auto" w:fill="auto"/>
          </w:tcPr>
          <w:p w:rsidR="00AD3272" w:rsidRDefault="00AD3272">
            <w:pPr>
              <w:pStyle w:val="Normalny1"/>
              <w:spacing w:after="0" w:line="276" w:lineRule="auto"/>
              <w:rPr>
                <w:rFonts w:ascii="Arial" w:eastAsiaTheme="minorEastAsia" w:hAnsi="Arial" w:cstheme="minorHAnsi"/>
                <w:sz w:val="20"/>
                <w:szCs w:val="20"/>
                <w:lang w:eastAsia="en-US"/>
              </w:rPr>
            </w:pPr>
          </w:p>
        </w:tc>
        <w:tc>
          <w:tcPr>
            <w:tcW w:w="1515" w:type="dxa"/>
            <w:shd w:val="clear" w:color="auto" w:fill="auto"/>
          </w:tcPr>
          <w:p w:rsidR="00AD3272" w:rsidRDefault="00AD3272">
            <w:pPr>
              <w:pStyle w:val="Normalny1"/>
              <w:spacing w:after="0" w:line="276" w:lineRule="auto"/>
              <w:rPr>
                <w:rFonts w:ascii="Arial" w:eastAsiaTheme="minorEastAsia" w:hAnsi="Arial" w:cstheme="minorHAnsi"/>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tcPr>
          <w:p w:rsidR="00AD3272" w:rsidRDefault="00D2639E">
            <w:pPr>
              <w:pStyle w:val="Normalny1"/>
              <w:spacing w:after="0" w:line="240" w:lineRule="auto"/>
              <w:rPr>
                <w:rFonts w:eastAsiaTheme="minorEastAsia" w:cstheme="minorHAnsi"/>
                <w:b/>
                <w:bCs/>
                <w:color w:val="000000"/>
                <w:sz w:val="20"/>
                <w:szCs w:val="20"/>
              </w:rPr>
            </w:pPr>
            <w:r>
              <w:rPr>
                <w:rFonts w:ascii="Arial" w:eastAsiaTheme="minorEastAsia" w:hAnsi="Arial" w:cstheme="minorHAnsi"/>
                <w:b/>
                <w:bCs/>
                <w:color w:val="000000"/>
                <w:sz w:val="20"/>
                <w:szCs w:val="20"/>
                <w:lang w:eastAsia="en-US"/>
              </w:rPr>
              <w:t>Na wyposażeniu:</w:t>
            </w:r>
          </w:p>
        </w:tc>
        <w:tc>
          <w:tcPr>
            <w:tcW w:w="1271" w:type="dxa"/>
            <w:shd w:val="clear" w:color="auto" w:fill="auto"/>
          </w:tcPr>
          <w:p w:rsidR="00AD3272" w:rsidRDefault="00AD3272">
            <w:pPr>
              <w:pStyle w:val="Normalny1"/>
              <w:spacing w:after="0" w:line="240" w:lineRule="auto"/>
              <w:rPr>
                <w:rFonts w:ascii="Arial" w:eastAsiaTheme="minorEastAsia" w:hAnsi="Arial" w:cstheme="minorHAnsi"/>
                <w:sz w:val="20"/>
                <w:szCs w:val="20"/>
                <w:lang w:eastAsia="en-US"/>
              </w:rPr>
            </w:pPr>
          </w:p>
        </w:tc>
        <w:tc>
          <w:tcPr>
            <w:tcW w:w="1515" w:type="dxa"/>
            <w:shd w:val="clear" w:color="auto" w:fill="auto"/>
          </w:tcPr>
          <w:p w:rsidR="00AD3272" w:rsidRDefault="00AD3272">
            <w:pPr>
              <w:pStyle w:val="Normalny1"/>
              <w:spacing w:after="0" w:line="240" w:lineRule="auto"/>
              <w:rPr>
                <w:rFonts w:ascii="Arial" w:eastAsiaTheme="minorEastAsia" w:hAnsi="Arial" w:cstheme="minorHAnsi"/>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vAlign w:val="bottom"/>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Wkład na endoskopy giętkie - pojemność: 1 endoskop giętki, gastroskop lub </w:t>
            </w:r>
            <w:proofErr w:type="spellStart"/>
            <w:r>
              <w:rPr>
                <w:rFonts w:ascii="Arial" w:eastAsiaTheme="minorEastAsia" w:hAnsi="Arial" w:cstheme="minorHAnsi"/>
                <w:color w:val="000000"/>
                <w:sz w:val="20"/>
                <w:szCs w:val="20"/>
                <w:lang w:eastAsia="en-US"/>
              </w:rPr>
              <w:t>kolonoskop</w:t>
            </w:r>
            <w:proofErr w:type="spellEnd"/>
            <w:r>
              <w:rPr>
                <w:rFonts w:ascii="Arial" w:eastAsiaTheme="minorEastAsia" w:hAnsi="Arial" w:cstheme="minorHAnsi"/>
                <w:color w:val="000000"/>
                <w:sz w:val="20"/>
                <w:szCs w:val="20"/>
                <w:lang w:eastAsia="en-US"/>
              </w:rPr>
              <w:t>, zintegrowany stelaż na endoskop, taca siatkowa z pokrywą, 150 x 110 x 50 mm (</w:t>
            </w:r>
            <w:proofErr w:type="spellStart"/>
            <w:r>
              <w:rPr>
                <w:rFonts w:ascii="Arial" w:eastAsiaTheme="minorEastAsia" w:hAnsi="Arial" w:cstheme="minorHAnsi"/>
                <w:color w:val="000000"/>
                <w:sz w:val="20"/>
                <w:szCs w:val="20"/>
                <w:lang w:eastAsia="en-US"/>
              </w:rPr>
              <w:t>dxsxw</w:t>
            </w:r>
            <w:proofErr w:type="spellEnd"/>
            <w:r>
              <w:rPr>
                <w:rFonts w:ascii="Arial" w:eastAsiaTheme="minorEastAsia" w:hAnsi="Arial" w:cstheme="minorHAnsi"/>
                <w:color w:val="000000"/>
                <w:sz w:val="20"/>
                <w:szCs w:val="20"/>
                <w:lang w:eastAsia="en-US"/>
              </w:rPr>
              <w:t>)</w:t>
            </w:r>
          </w:p>
        </w:tc>
        <w:tc>
          <w:tcPr>
            <w:tcW w:w="1271" w:type="dxa"/>
            <w:shd w:val="clear" w:color="auto" w:fill="auto"/>
          </w:tcPr>
          <w:p w:rsidR="00AD3272" w:rsidRDefault="00AD3272">
            <w:pPr>
              <w:pStyle w:val="Normalny1"/>
              <w:spacing w:after="0" w:line="240" w:lineRule="auto"/>
              <w:jc w:val="left"/>
              <w:rPr>
                <w:rFonts w:ascii="Arial" w:eastAsia="Calibri"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Calibri"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vAlign w:val="bottom"/>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Zestaw przyłączeniowy dla gastroskopów i </w:t>
            </w:r>
            <w:proofErr w:type="spellStart"/>
            <w:r>
              <w:rPr>
                <w:rFonts w:ascii="Arial" w:eastAsiaTheme="minorEastAsia" w:hAnsi="Arial" w:cstheme="minorHAnsi"/>
                <w:color w:val="000000"/>
                <w:sz w:val="20"/>
                <w:szCs w:val="20"/>
                <w:lang w:eastAsia="en-US"/>
              </w:rPr>
              <w:t>kolonoskopów</w:t>
            </w:r>
            <w:proofErr w:type="spellEnd"/>
            <w:r>
              <w:rPr>
                <w:rFonts w:ascii="Arial" w:eastAsiaTheme="minorEastAsia" w:hAnsi="Arial" w:cstheme="minorHAnsi"/>
                <w:color w:val="000000"/>
                <w:sz w:val="20"/>
                <w:szCs w:val="20"/>
                <w:lang w:eastAsia="en-US"/>
              </w:rPr>
              <w:t xml:space="preserve"> oferowanego producenta</w:t>
            </w:r>
          </w:p>
        </w:tc>
        <w:tc>
          <w:tcPr>
            <w:tcW w:w="1271" w:type="dxa"/>
            <w:shd w:val="clear" w:color="auto" w:fill="auto"/>
          </w:tcPr>
          <w:p w:rsidR="00AD3272" w:rsidRDefault="00AD3272">
            <w:pPr>
              <w:pStyle w:val="Normalny1"/>
              <w:spacing w:after="0" w:line="240" w:lineRule="auto"/>
              <w:jc w:val="left"/>
              <w:rPr>
                <w:rFonts w:ascii="Arial" w:eastAsia="Calibri" w:hAnsi="Arial" w:cstheme="minorHAnsi"/>
                <w:color w:val="000000"/>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Calibri" w:hAnsi="Arial" w:cstheme="minorHAnsi"/>
                <w:color w:val="000000"/>
                <w:sz w:val="20"/>
                <w:szCs w:val="20"/>
                <w:lang w:eastAsia="en-US"/>
              </w:rPr>
            </w:pPr>
          </w:p>
        </w:tc>
      </w:tr>
      <w:tr w:rsidR="00AD3272">
        <w:tc>
          <w:tcPr>
            <w:tcW w:w="844" w:type="dxa"/>
            <w:shd w:val="clear" w:color="auto" w:fill="auto"/>
          </w:tcPr>
          <w:p w:rsidR="00AD3272" w:rsidRDefault="00AD3272" w:rsidP="00A403E2">
            <w:pPr>
              <w:pStyle w:val="Normalny1"/>
              <w:numPr>
                <w:ilvl w:val="0"/>
                <w:numId w:val="59"/>
              </w:numPr>
              <w:spacing w:line="240" w:lineRule="auto"/>
              <w:contextualSpacing/>
              <w:jc w:val="center"/>
              <w:rPr>
                <w:rFonts w:ascii="Arial" w:eastAsiaTheme="minorEastAsia" w:hAnsi="Arial" w:cstheme="minorHAnsi"/>
                <w:sz w:val="20"/>
                <w:szCs w:val="20"/>
                <w:lang w:eastAsia="en-US"/>
              </w:rPr>
            </w:pPr>
          </w:p>
        </w:tc>
        <w:tc>
          <w:tcPr>
            <w:tcW w:w="5862" w:type="dxa"/>
            <w:shd w:val="clear" w:color="auto" w:fill="auto"/>
            <w:vAlign w:val="bottom"/>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Zestaw startowy środków chemicznych</w:t>
            </w:r>
          </w:p>
        </w:tc>
        <w:tc>
          <w:tcPr>
            <w:tcW w:w="1271" w:type="dxa"/>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c>
          <w:tcPr>
            <w:tcW w:w="1515" w:type="dxa"/>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Myjnia ultradźwiękowa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bookmarkStart w:id="48" w:name="_Hlk58178251"/>
      <w:r>
        <w:rPr>
          <w:rFonts w:asciiTheme="minorHAnsi" w:hAnsiTheme="minorHAnsi" w:cstheme="minorHAnsi"/>
          <w:lang w:eastAsia="en-US"/>
        </w:rPr>
        <w:t>Producent:…………………………………..</w:t>
      </w:r>
      <w:bookmarkEnd w:id="48"/>
    </w:p>
    <w:tbl>
      <w:tblPr>
        <w:tblW w:w="9493" w:type="dxa"/>
        <w:tblInd w:w="-108" w:type="dxa"/>
        <w:tblLook w:val="04A0" w:firstRow="1" w:lastRow="0" w:firstColumn="1" w:lastColumn="0" w:noHBand="0" w:noVBand="1"/>
      </w:tblPr>
      <w:tblGrid>
        <w:gridCol w:w="662"/>
        <w:gridCol w:w="7271"/>
        <w:gridCol w:w="1560"/>
      </w:tblGrid>
      <w:tr w:rsidR="00AD3272">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ind w:left="360" w:hanging="425"/>
              <w:contextualSpacing/>
              <w:rPr>
                <w:rFonts w:eastAsia="Calibri" w:cstheme="minorHAnsi"/>
                <w:color w:val="000000"/>
                <w:spacing w:val="-2"/>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eastAsia="Calibri" w:cstheme="minorHAnsi"/>
              </w:rPr>
            </w:pPr>
            <w:r>
              <w:rPr>
                <w:rFonts w:eastAsia="Calibri" w:cstheme="minorHAnsi"/>
              </w:rPr>
              <w:t>Konfiguracja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eastAsia="Calibri" w:cstheme="minorHAnsi"/>
              </w:rPr>
            </w:pPr>
          </w:p>
        </w:tc>
      </w:tr>
      <w:tr w:rsidR="00AD3272">
        <w:tc>
          <w:tcPr>
            <w:tcW w:w="662"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AD3272">
            <w:pPr>
              <w:pStyle w:val="Normalny1"/>
              <w:contextualSpacing/>
              <w:rPr>
                <w:rFonts w:eastAsia="Calibri" w:cstheme="minorHAnsi"/>
                <w:b/>
                <w:bCs/>
                <w:color w:val="000000"/>
                <w:spacing w:val="-2"/>
              </w:rPr>
            </w:pPr>
          </w:p>
          <w:p w:rsidR="00AD3272" w:rsidRDefault="00D2639E">
            <w:pPr>
              <w:pStyle w:val="Normalny1"/>
              <w:contextualSpacing/>
              <w:rPr>
                <w:rFonts w:eastAsia="Calibri" w:cstheme="minorHAnsi"/>
                <w:b/>
                <w:bCs/>
                <w:color w:val="000000"/>
                <w:spacing w:val="-2"/>
              </w:rPr>
            </w:pPr>
            <w:r>
              <w:rPr>
                <w:rFonts w:eastAsia="Calibri" w:cstheme="minorHAnsi"/>
                <w:b/>
                <w:bCs/>
                <w:color w:val="000000"/>
                <w:spacing w:val="-2"/>
              </w:rPr>
              <w:t>L.p.</w:t>
            </w:r>
          </w:p>
        </w:tc>
        <w:tc>
          <w:tcPr>
            <w:tcW w:w="7271"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AD3272">
            <w:pPr>
              <w:pStyle w:val="Normalny1"/>
              <w:jc w:val="center"/>
              <w:rPr>
                <w:rFonts w:eastAsia="Calibri" w:cstheme="minorHAnsi"/>
                <w:b/>
                <w:bCs/>
              </w:rPr>
            </w:pPr>
          </w:p>
          <w:p w:rsidR="00AD3272" w:rsidRDefault="00D2639E">
            <w:pPr>
              <w:pStyle w:val="Normalny1"/>
              <w:jc w:val="center"/>
              <w:rPr>
                <w:rFonts w:eastAsia="Calibri" w:cstheme="minorHAnsi"/>
                <w:b/>
                <w:bCs/>
              </w:rPr>
            </w:pPr>
            <w:r>
              <w:rPr>
                <w:rFonts w:eastAsia="Calibri" w:cstheme="minorHAnsi"/>
                <w:b/>
                <w:bCs/>
              </w:rPr>
              <w:t>Opis parametru</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AD3272" w:rsidRDefault="00D2639E">
            <w:pPr>
              <w:pStyle w:val="Normalny1"/>
              <w:jc w:val="center"/>
              <w:rPr>
                <w:rFonts w:eastAsia="Calibri" w:cstheme="minorHAnsi"/>
                <w:b/>
                <w:bCs/>
              </w:rPr>
            </w:pPr>
            <w:r>
              <w:rPr>
                <w:rFonts w:eastAsia="Calibri" w:cstheme="minorHAnsi"/>
                <w:b/>
                <w:bCs/>
              </w:rPr>
              <w:t>Wartość oferowana Tak/Nie</w:t>
            </w:r>
          </w:p>
        </w:tc>
      </w:tr>
      <w:tr w:rsidR="00AD3272">
        <w:tc>
          <w:tcPr>
            <w:tcW w:w="7933" w:type="dxa"/>
            <w:gridSpan w:val="2"/>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jc w:val="center"/>
              <w:rPr>
                <w:rFonts w:eastAsia="Calibri" w:cstheme="minorHAnsi"/>
                <w:b/>
                <w:bCs/>
              </w:rPr>
            </w:pPr>
            <w:r>
              <w:rPr>
                <w:rFonts w:eastAsiaTheme="minorEastAsia" w:cstheme="minorHAnsi"/>
                <w:b/>
                <w:sz w:val="20"/>
                <w:szCs w:val="20"/>
              </w:rPr>
              <w:t>Parametry wymagane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jc w:val="center"/>
              <w:rPr>
                <w:rFonts w:eastAsia="Calibri" w:cstheme="minorHAnsi"/>
                <w:b/>
                <w:bCs/>
              </w:rPr>
            </w:pPr>
          </w:p>
        </w:tc>
      </w:tr>
      <w:tr w:rsidR="00AD3272">
        <w:trPr>
          <w:trHeight w:val="327"/>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40" w:lineRule="auto"/>
              <w:contextualSpacing/>
              <w:rPr>
                <w:rFonts w:eastAsia="Calibri" w:cstheme="minorHAnsi"/>
                <w:color w:val="000000"/>
                <w:spacing w:val="-2"/>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Myjnia ultradźwiękowa przeznaczona do mycia akcesoriów endoskopowych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pPr>
            <w:bookmarkStart w:id="49" w:name="_Hlk53656913"/>
            <w:bookmarkEnd w:id="49"/>
          </w:p>
        </w:tc>
      </w:tr>
      <w:tr w:rsidR="00AD3272">
        <w:trPr>
          <w:trHeight w:val="249"/>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color w:val="000000"/>
                <w:spacing w:val="-2"/>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Pojemność 6,5l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rPr>
          <w:trHeight w:val="185"/>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color w:val="000000"/>
                <w:spacing w:val="-2"/>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Wymiary wanny min. 295 x 235 x 100mm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color w:val="000000"/>
                <w:spacing w:val="-1"/>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Wymiary zewnętrzne max. 330 x 270 x 225mm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rPr>
          <w:trHeight w:val="483"/>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color w:val="000000"/>
                <w:spacing w:val="-1"/>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Moc ultradźwiękowa min. 2 x 300W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color w:val="000000"/>
                <w:spacing w:val="-1"/>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Częstotliwość ultradźwięków 40kHz</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mbria" w:cstheme="minorHAnsi"/>
              </w:rPr>
            </w:pPr>
          </w:p>
        </w:tc>
      </w:tr>
      <w:tr w:rsidR="00AD3272">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Moc układu grzania min. 300W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rPr>
          <w:trHeight w:val="429"/>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Regulacja temperatury 30 - 80°C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Regulacja czasu pracy min. 0 – 30 min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Waga netto do 6 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Zawór spustowy 3/8”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r w:rsidR="00AD3272">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rsidP="00A403E2">
            <w:pPr>
              <w:pStyle w:val="Normalny1"/>
              <w:numPr>
                <w:ilvl w:val="0"/>
                <w:numId w:val="60"/>
              </w:numPr>
              <w:spacing w:after="200" w:line="276" w:lineRule="auto"/>
              <w:contextualSpacing/>
              <w:rPr>
                <w:rFonts w:eastAsia="Calibri" w:cstheme="minorHAnsi"/>
                <w:color w:val="000000"/>
              </w:rPr>
            </w:pPr>
          </w:p>
        </w:tc>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spacing w:after="200" w:line="276" w:lineRule="auto"/>
              <w:rPr>
                <w:rFonts w:eastAsia="Calibri" w:cstheme="minorHAnsi"/>
              </w:rPr>
            </w:pPr>
            <w:r>
              <w:rPr>
                <w:rFonts w:eastAsia="Calibri" w:cstheme="minorHAnsi"/>
              </w:rPr>
              <w:t>Na wyposażeniu koszyk wykonany ze stali nierdzewnej</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spacing w:after="200" w:line="276" w:lineRule="auto"/>
              <w:rPr>
                <w:rFonts w:eastAsia="Calibri" w:cstheme="minorHAnsi"/>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pPr>
      <w:r>
        <w:br w:type="page"/>
      </w:r>
    </w:p>
    <w:p w:rsidR="00AD3272" w:rsidRDefault="00D2639E">
      <w:pPr>
        <w:pStyle w:val="Normalny1"/>
        <w:spacing w:after="200" w:line="276" w:lineRule="auto"/>
        <w:rPr>
          <w:rFonts w:eastAsia="Calibri" w:cstheme="minorHAnsi"/>
          <w:b/>
          <w:bCs/>
        </w:rPr>
      </w:pPr>
      <w:r>
        <w:rPr>
          <w:rFonts w:eastAsia="Calibri" w:cstheme="minorHAnsi"/>
        </w:rPr>
        <w:lastRenderedPageBreak/>
        <w:t xml:space="preserve">Przedmiot zamówienia: </w:t>
      </w:r>
      <w:r>
        <w:rPr>
          <w:rFonts w:eastAsia="Calibri" w:cstheme="minorHAnsi"/>
          <w:b/>
          <w:bCs/>
        </w:rPr>
        <w:t>Procesor – wieża endoskopowa – 2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Style w:val="Tabela-Siatka1"/>
        <w:tblW w:w="9502" w:type="dxa"/>
        <w:tblInd w:w="-113" w:type="dxa"/>
        <w:tblLook w:val="04A0" w:firstRow="1" w:lastRow="0" w:firstColumn="1" w:lastColumn="0" w:noHBand="0" w:noVBand="1"/>
      </w:tblPr>
      <w:tblGrid>
        <w:gridCol w:w="572"/>
        <w:gridCol w:w="270"/>
        <w:gridCol w:w="7231"/>
        <w:gridCol w:w="11"/>
        <w:gridCol w:w="1418"/>
      </w:tblGrid>
      <w:tr w:rsidR="00AD3272">
        <w:trPr>
          <w:trHeight w:val="234"/>
        </w:trPr>
        <w:tc>
          <w:tcPr>
            <w:tcW w:w="842" w:type="dxa"/>
            <w:gridSpan w:val="2"/>
            <w:shd w:val="clear" w:color="auto" w:fill="auto"/>
          </w:tcPr>
          <w:p w:rsidR="00AD3272" w:rsidRDefault="00AD3272">
            <w:pPr>
              <w:pStyle w:val="Akapitzlist"/>
              <w:spacing w:after="0" w:line="240" w:lineRule="auto"/>
              <w:ind w:hanging="360"/>
              <w:jc w:val="left"/>
              <w:rPr>
                <w:rFonts w:asciiTheme="minorHAnsi" w:eastAsia="Calibri" w:hAnsiTheme="minorHAnsi" w:cs="Times New Roman"/>
                <w:sz w:val="20"/>
                <w:szCs w:val="20"/>
                <w:lang w:eastAsia="en-US"/>
              </w:rPr>
            </w:pPr>
          </w:p>
        </w:tc>
        <w:tc>
          <w:tcPr>
            <w:tcW w:w="7242" w:type="dxa"/>
            <w:gridSpan w:val="2"/>
            <w:shd w:val="clear" w:color="auto" w:fill="auto"/>
          </w:tcPr>
          <w:p w:rsidR="00AD3272" w:rsidRDefault="00D2639E">
            <w:pPr>
              <w:pStyle w:val="Normalny1"/>
              <w:spacing w:after="0" w:line="240" w:lineRule="auto"/>
              <w:rPr>
                <w:rFonts w:cstheme="minorHAnsi"/>
                <w:color w:val="000000"/>
              </w:rPr>
            </w:pPr>
            <w:r>
              <w:rPr>
                <w:rFonts w:ascii="Arial" w:hAnsi="Arial" w:cstheme="minorHAnsi"/>
                <w:color w:val="000000"/>
                <w:sz w:val="20"/>
                <w:szCs w:val="20"/>
                <w:lang w:eastAsia="en-US"/>
              </w:rPr>
              <w:t>Konfiguracja</w:t>
            </w:r>
          </w:p>
        </w:tc>
        <w:tc>
          <w:tcPr>
            <w:tcW w:w="1418" w:type="dxa"/>
            <w:shd w:val="clear" w:color="auto" w:fill="auto"/>
          </w:tcPr>
          <w:p w:rsidR="00AD3272" w:rsidRDefault="00AD3272">
            <w:pPr>
              <w:pStyle w:val="Normalny1"/>
              <w:spacing w:after="0" w:line="240" w:lineRule="auto"/>
              <w:rPr>
                <w:rFonts w:ascii="Arial" w:eastAsia="Calibri" w:hAnsi="Arial" w:cstheme="minorHAnsi"/>
                <w:color w:val="000000"/>
                <w:sz w:val="20"/>
                <w:szCs w:val="20"/>
                <w:lang w:eastAsia="en-US"/>
              </w:rPr>
            </w:pPr>
          </w:p>
        </w:tc>
      </w:tr>
      <w:tr w:rsidR="00AD3272">
        <w:trPr>
          <w:trHeight w:val="239"/>
        </w:trPr>
        <w:tc>
          <w:tcPr>
            <w:tcW w:w="842" w:type="dxa"/>
            <w:gridSpan w:val="2"/>
            <w:shd w:val="clear" w:color="auto" w:fill="D9D9D9"/>
          </w:tcPr>
          <w:p w:rsidR="00AD3272" w:rsidRDefault="00AD3272">
            <w:pPr>
              <w:pStyle w:val="Akapitzlist"/>
              <w:spacing w:after="0" w:line="240" w:lineRule="auto"/>
              <w:ind w:hanging="360"/>
              <w:jc w:val="left"/>
              <w:rPr>
                <w:rFonts w:asciiTheme="minorHAnsi" w:eastAsia="Calibri" w:hAnsiTheme="minorHAnsi" w:cs="Times New Roman"/>
                <w:b/>
                <w:bCs/>
                <w:sz w:val="20"/>
                <w:szCs w:val="20"/>
                <w:lang w:eastAsia="en-US"/>
              </w:rPr>
            </w:pPr>
          </w:p>
          <w:p w:rsidR="00AD3272" w:rsidRDefault="00D2639E">
            <w:pPr>
              <w:pStyle w:val="Akapitzlist"/>
              <w:spacing w:after="0" w:line="240" w:lineRule="auto"/>
              <w:ind w:hanging="360"/>
              <w:jc w:val="left"/>
              <w:rPr>
                <w:rFonts w:asciiTheme="minorHAnsi" w:hAnsiTheme="minorHAnsi"/>
              </w:rPr>
            </w:pPr>
            <w:r>
              <w:rPr>
                <w:rFonts w:asciiTheme="minorHAnsi" w:hAnsiTheme="minorHAnsi" w:cs="Times New Roman"/>
                <w:b/>
                <w:bCs/>
                <w:sz w:val="20"/>
                <w:szCs w:val="20"/>
                <w:lang w:eastAsia="en-US"/>
              </w:rPr>
              <w:t>Lp</w:t>
            </w:r>
            <w:r>
              <w:rPr>
                <w:rFonts w:asciiTheme="minorHAnsi" w:hAnsiTheme="minorHAnsi" w:cs="Times New Roman"/>
                <w:sz w:val="20"/>
                <w:szCs w:val="20"/>
                <w:lang w:eastAsia="en-US"/>
              </w:rPr>
              <w:t>.</w:t>
            </w:r>
          </w:p>
        </w:tc>
        <w:tc>
          <w:tcPr>
            <w:tcW w:w="7242" w:type="dxa"/>
            <w:gridSpan w:val="2"/>
            <w:shd w:val="clear" w:color="auto" w:fill="D9D9D9"/>
          </w:tcPr>
          <w:p w:rsidR="00AD3272" w:rsidRDefault="00AD3272">
            <w:pPr>
              <w:pStyle w:val="Normalny1"/>
              <w:spacing w:after="0" w:line="240" w:lineRule="auto"/>
              <w:jc w:val="center"/>
              <w:rPr>
                <w:rFonts w:ascii="Arial" w:eastAsia="Calibri" w:hAnsi="Arial" w:cstheme="minorHAnsi"/>
                <w:b/>
                <w:bCs/>
                <w:sz w:val="20"/>
                <w:szCs w:val="20"/>
                <w:lang w:eastAsia="en-US"/>
              </w:rPr>
            </w:pPr>
          </w:p>
          <w:p w:rsidR="00AD3272" w:rsidRDefault="00D2639E">
            <w:pPr>
              <w:pStyle w:val="Normalny1"/>
              <w:spacing w:after="0" w:line="240" w:lineRule="auto"/>
              <w:jc w:val="center"/>
              <w:rPr>
                <w:rFonts w:cstheme="minorHAnsi"/>
                <w:b/>
                <w:bCs/>
                <w:color w:val="000000"/>
              </w:rPr>
            </w:pPr>
            <w:r>
              <w:rPr>
                <w:rFonts w:ascii="Arial" w:hAnsi="Arial" w:cstheme="minorHAnsi"/>
                <w:b/>
                <w:bCs/>
                <w:sz w:val="20"/>
                <w:szCs w:val="20"/>
                <w:lang w:eastAsia="en-US"/>
              </w:rPr>
              <w:t>Opis parametru</w:t>
            </w:r>
          </w:p>
        </w:tc>
        <w:tc>
          <w:tcPr>
            <w:tcW w:w="1418" w:type="dxa"/>
            <w:shd w:val="clear" w:color="auto" w:fill="D9D9D9"/>
          </w:tcPr>
          <w:p w:rsidR="00AD3272" w:rsidRDefault="00D2639E">
            <w:pPr>
              <w:pStyle w:val="Normalny1"/>
              <w:spacing w:after="0" w:line="240" w:lineRule="auto"/>
              <w:jc w:val="center"/>
              <w:rPr>
                <w:rFonts w:cstheme="minorHAnsi"/>
                <w:b/>
                <w:bCs/>
                <w:color w:val="000000"/>
              </w:rPr>
            </w:pPr>
            <w:r>
              <w:rPr>
                <w:rFonts w:ascii="Arial" w:hAnsi="Arial" w:cstheme="minorHAnsi"/>
                <w:b/>
                <w:bCs/>
                <w:color w:val="000000"/>
                <w:sz w:val="20"/>
                <w:szCs w:val="20"/>
                <w:lang w:eastAsia="en-US"/>
              </w:rPr>
              <w:t>Wartość oferowana Tak/Nie</w:t>
            </w:r>
          </w:p>
        </w:tc>
      </w:tr>
      <w:tr w:rsidR="00AD3272">
        <w:tc>
          <w:tcPr>
            <w:tcW w:w="8073" w:type="dxa"/>
            <w:gridSpan w:val="3"/>
            <w:shd w:val="clear" w:color="auto" w:fill="auto"/>
          </w:tcPr>
          <w:p w:rsidR="00AD3272" w:rsidRDefault="00D2639E">
            <w:pPr>
              <w:pStyle w:val="Normalny1"/>
              <w:spacing w:after="0" w:line="240" w:lineRule="auto"/>
              <w:jc w:val="center"/>
              <w:rPr>
                <w:rFonts w:eastAsiaTheme="minorEastAsia" w:cstheme="minorHAnsi"/>
                <w:b/>
                <w:sz w:val="20"/>
                <w:szCs w:val="20"/>
              </w:rPr>
            </w:pPr>
            <w:r>
              <w:rPr>
                <w:rFonts w:ascii="Arial" w:eastAsiaTheme="minorEastAsia" w:hAnsi="Arial" w:cstheme="minorHAnsi"/>
                <w:b/>
                <w:sz w:val="20"/>
                <w:szCs w:val="20"/>
                <w:lang w:eastAsia="en-US"/>
              </w:rPr>
              <w:t>Parametry wymagane</w:t>
            </w:r>
          </w:p>
        </w:tc>
        <w:tc>
          <w:tcPr>
            <w:tcW w:w="1429" w:type="dxa"/>
            <w:gridSpan w:val="2"/>
            <w:shd w:val="clear" w:color="auto" w:fill="auto"/>
          </w:tcPr>
          <w:p w:rsidR="00AD3272" w:rsidRDefault="00AD3272">
            <w:pPr>
              <w:pStyle w:val="Normalny1"/>
              <w:spacing w:after="0" w:line="240" w:lineRule="auto"/>
              <w:jc w:val="center"/>
              <w:rPr>
                <w:rFonts w:ascii="Arial" w:eastAsiaTheme="minorEastAsia" w:hAnsi="Arial" w:cstheme="minorHAnsi"/>
                <w:b/>
                <w:sz w:val="20"/>
                <w:szCs w:val="20"/>
                <w:lang w:eastAsia="en-US"/>
              </w:rPr>
            </w:pPr>
          </w:p>
        </w:tc>
      </w:tr>
      <w:tr w:rsidR="00AD3272">
        <w:trPr>
          <w:trHeight w:val="327"/>
        </w:trPr>
        <w:tc>
          <w:tcPr>
            <w:tcW w:w="572" w:type="dxa"/>
            <w:shd w:val="clear" w:color="auto" w:fill="auto"/>
          </w:tcPr>
          <w:p w:rsidR="00AD3272" w:rsidRDefault="00AD3272" w:rsidP="00A403E2">
            <w:pPr>
              <w:pStyle w:val="Normalny1"/>
              <w:numPr>
                <w:ilvl w:val="0"/>
                <w:numId w:val="66"/>
              </w:numPr>
              <w:spacing w:line="240" w:lineRule="auto"/>
              <w:contextualSpacing/>
              <w:jc w:val="left"/>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jc w:val="left"/>
              <w:rPr>
                <w:rFonts w:eastAsiaTheme="minorEastAsia" w:cstheme="minorHAnsi"/>
                <w:color w:val="000000"/>
                <w:sz w:val="20"/>
                <w:szCs w:val="20"/>
              </w:rPr>
            </w:pPr>
            <w:r>
              <w:rPr>
                <w:rFonts w:ascii="Arial" w:eastAsiaTheme="minorEastAsia" w:hAnsi="Arial" w:cstheme="minorHAnsi"/>
                <w:color w:val="000000"/>
                <w:sz w:val="20"/>
                <w:szCs w:val="20"/>
                <w:lang w:eastAsia="en-US"/>
              </w:rPr>
              <w:t>Obrazowanie min.: HDTV1080p, SXGA, SDTV</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Rozdzielczość  1920x1080 p</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Cyfrowe wyjścia HDTV 1080 min. DVI-D</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jc w:val="left"/>
              <w:rPr>
                <w:rFonts w:eastAsiaTheme="minorEastAsia" w:cstheme="minorHAnsi"/>
                <w:color w:val="000000"/>
                <w:sz w:val="20"/>
                <w:szCs w:val="20"/>
                <w:lang w:val="en-US"/>
              </w:rPr>
            </w:pPr>
            <w:proofErr w:type="spellStart"/>
            <w:r>
              <w:rPr>
                <w:rFonts w:ascii="Arial" w:eastAsiaTheme="minorEastAsia" w:hAnsi="Arial" w:cstheme="minorHAnsi"/>
                <w:color w:val="000000"/>
                <w:sz w:val="20"/>
                <w:szCs w:val="20"/>
                <w:lang w:val="en-US" w:eastAsia="en-US"/>
              </w:rPr>
              <w:t>Wyjście</w:t>
            </w:r>
            <w:proofErr w:type="spellEnd"/>
            <w:r>
              <w:rPr>
                <w:rFonts w:ascii="Arial" w:eastAsiaTheme="minorEastAsia" w:hAnsi="Arial" w:cstheme="minorHAnsi"/>
                <w:color w:val="000000"/>
                <w:sz w:val="20"/>
                <w:szCs w:val="20"/>
                <w:lang w:val="en-US" w:eastAsia="en-US"/>
              </w:rPr>
              <w:t xml:space="preserve"> </w:t>
            </w:r>
            <w:proofErr w:type="spellStart"/>
            <w:r>
              <w:rPr>
                <w:rFonts w:ascii="Arial" w:eastAsiaTheme="minorEastAsia" w:hAnsi="Arial" w:cstheme="minorHAnsi"/>
                <w:color w:val="000000"/>
                <w:sz w:val="20"/>
                <w:szCs w:val="20"/>
                <w:lang w:val="en-US" w:eastAsia="en-US"/>
              </w:rPr>
              <w:t>wideo</w:t>
            </w:r>
            <w:proofErr w:type="spellEnd"/>
            <w:r>
              <w:rPr>
                <w:rFonts w:ascii="Arial" w:eastAsiaTheme="minorEastAsia" w:hAnsi="Arial" w:cstheme="minorHAnsi"/>
                <w:color w:val="000000"/>
                <w:sz w:val="20"/>
                <w:szCs w:val="20"/>
                <w:lang w:val="en-US" w:eastAsia="en-US"/>
              </w:rPr>
              <w:t xml:space="preserve"> standard min.: </w:t>
            </w:r>
          </w:p>
          <w:p w:rsidR="00AD3272" w:rsidRDefault="00D2639E">
            <w:pPr>
              <w:pStyle w:val="Normalny1"/>
              <w:spacing w:after="0" w:line="240" w:lineRule="auto"/>
              <w:rPr>
                <w:rFonts w:eastAsiaTheme="minorEastAsia" w:cstheme="minorHAnsi"/>
                <w:color w:val="000000"/>
                <w:sz w:val="20"/>
                <w:szCs w:val="20"/>
                <w:lang w:val="en-US"/>
              </w:rPr>
            </w:pPr>
            <w:r>
              <w:rPr>
                <w:rFonts w:ascii="Arial" w:eastAsiaTheme="minorEastAsia" w:hAnsi="Arial" w:cstheme="minorHAnsi"/>
                <w:color w:val="000000"/>
                <w:sz w:val="20"/>
                <w:szCs w:val="20"/>
                <w:lang w:val="en-US" w:eastAsia="en-US"/>
              </w:rPr>
              <w:t>S-Video, Composite, RGB</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val="en-US"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val="en-US" w:eastAsia="en-US"/>
              </w:rPr>
            </w:pPr>
          </w:p>
        </w:tc>
        <w:tc>
          <w:tcPr>
            <w:tcW w:w="7501" w:type="dxa"/>
            <w:gridSpan w:val="2"/>
            <w:shd w:val="clear" w:color="auto" w:fill="auto"/>
          </w:tcPr>
          <w:p w:rsidR="00AD3272" w:rsidRDefault="00D2639E">
            <w:pPr>
              <w:pStyle w:val="Normalny1"/>
              <w:spacing w:after="0" w:line="240" w:lineRule="auto"/>
              <w:jc w:val="left"/>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Wyjścia komunikacyjne: </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Ethernet/ DICOM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Zintegrowanie źródło światła z procesorem obrazu w jednym urządzeniu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Możliwość podłączenia urządzeń magazynujących – USB </w:t>
            </w:r>
            <w:proofErr w:type="spellStart"/>
            <w:r>
              <w:rPr>
                <w:rFonts w:ascii="Arial" w:eastAsiaTheme="minorEastAsia" w:hAnsi="Arial" w:cstheme="minorHAnsi"/>
                <w:color w:val="000000"/>
                <w:sz w:val="20"/>
                <w:szCs w:val="20"/>
                <w:lang w:eastAsia="en-US"/>
              </w:rPr>
              <w:t>Stick</w:t>
            </w:r>
            <w:proofErr w:type="spellEnd"/>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Pamięć wewnętrzna procesora 4 GB</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System wyboru przez procesor najostrzejszego zdjęcia w momencie uruchomiania zapisu obrazów</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jc w:val="left"/>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Trzy tryby przysłony min.: </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auto, maksymalny, średni</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Tryb wzmocnienia obrazu, uwydatniania krawędzi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Tryb wzmocnienia obrazu, uwydatniania struktury tkanek</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Obrazowanie w wąskich pasmach światła optyczne i cyfrowe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Barwienie modyfikowanym światłem LED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Wybór  barwienia w zmiennej wiązce światła LED</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Procesor musi być wyposażony w wyjście komunikacyjne LAN</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Ilość dowolnie programowalnych przycisków funkcyjnych na procesorze - min. 1</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Procesor umożliwia archiwizację obrazów medycznych w formatach JPEG, TIFF, DICOM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Możliwość powiększenia ruchomego obrazu endoskopowego podczas badania w trybie rzeczywistym zoom elektroniczny</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Możliwość podłączenia aparatów jedno i </w:t>
            </w:r>
            <w:proofErr w:type="spellStart"/>
            <w:r>
              <w:rPr>
                <w:rFonts w:ascii="Arial" w:eastAsiaTheme="minorEastAsia" w:hAnsi="Arial" w:cstheme="minorHAnsi"/>
                <w:color w:val="000000"/>
                <w:sz w:val="20"/>
                <w:szCs w:val="20"/>
                <w:lang w:eastAsia="en-US"/>
              </w:rPr>
              <w:t>dwukonektorowych</w:t>
            </w:r>
            <w:proofErr w:type="spellEnd"/>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sz w:val="20"/>
                <w:szCs w:val="20"/>
                <w:lang w:eastAsia="en-US"/>
              </w:rPr>
            </w:pPr>
          </w:p>
        </w:tc>
      </w:tr>
      <w:tr w:rsidR="00AD3272">
        <w:trPr>
          <w:trHeight w:val="239"/>
        </w:trPr>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Możliwość podłączenia aparatów z zoom optyczny min x 135 </w:t>
            </w:r>
          </w:p>
        </w:tc>
        <w:tc>
          <w:tcPr>
            <w:tcW w:w="1429" w:type="dxa"/>
            <w:gridSpan w:val="2"/>
            <w:shd w:val="clear" w:color="auto" w:fill="auto"/>
          </w:tcPr>
          <w:p w:rsidR="00AD3272" w:rsidRDefault="00AD3272">
            <w:pPr>
              <w:pStyle w:val="Normalny1"/>
              <w:spacing w:after="0" w:line="276" w:lineRule="auto"/>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Możliwość podłączenia aparatów złączem optycznym</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Źródło światła typu LED </w:t>
            </w:r>
          </w:p>
        </w:tc>
        <w:tc>
          <w:tcPr>
            <w:tcW w:w="1429" w:type="dxa"/>
            <w:gridSpan w:val="2"/>
            <w:shd w:val="clear" w:color="auto" w:fill="auto"/>
          </w:tcPr>
          <w:p w:rsidR="00AD3272" w:rsidRDefault="00AD3272">
            <w:pPr>
              <w:pStyle w:val="Normalny1"/>
              <w:spacing w:after="0" w:line="240" w:lineRule="auto"/>
              <w:jc w:val="left"/>
              <w:rPr>
                <w:rFonts w:ascii="Arial" w:eastAsia="Calibri"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Wbudowane min. 3 diody LED</w:t>
            </w:r>
          </w:p>
        </w:tc>
        <w:tc>
          <w:tcPr>
            <w:tcW w:w="1429" w:type="dxa"/>
            <w:gridSpan w:val="2"/>
            <w:shd w:val="clear" w:color="auto" w:fill="auto"/>
          </w:tcPr>
          <w:p w:rsidR="00AD3272" w:rsidRDefault="00AD3272">
            <w:pPr>
              <w:pStyle w:val="Normalny1"/>
              <w:spacing w:after="0" w:line="240" w:lineRule="auto"/>
              <w:jc w:val="left"/>
              <w:rPr>
                <w:rFonts w:ascii="Arial" w:eastAsia="Calibri"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Żywotność wbudowanego oświetlenia głównego min. 10 000 godz.</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Manualna regulacja jasności oświetlenia  +/- 10 stopni</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Wbudowana regulowana pompa powietrza maksymalne ciśnienie 65 </w:t>
            </w:r>
            <w:proofErr w:type="spellStart"/>
            <w:r>
              <w:rPr>
                <w:rFonts w:ascii="Arial" w:eastAsiaTheme="minorEastAsia" w:hAnsi="Arial" w:cstheme="minorHAnsi"/>
                <w:color w:val="000000"/>
                <w:sz w:val="20"/>
                <w:szCs w:val="20"/>
                <w:lang w:eastAsia="en-US"/>
              </w:rPr>
              <w:t>kPa</w:t>
            </w:r>
            <w:proofErr w:type="spellEnd"/>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Stopniowa regulacja intensywności </w:t>
            </w:r>
            <w:proofErr w:type="spellStart"/>
            <w:r>
              <w:rPr>
                <w:rFonts w:ascii="Arial" w:eastAsiaTheme="minorEastAsia" w:hAnsi="Arial" w:cstheme="minorHAnsi"/>
                <w:color w:val="000000"/>
                <w:sz w:val="20"/>
                <w:szCs w:val="20"/>
                <w:lang w:eastAsia="en-US"/>
              </w:rPr>
              <w:t>insuflacji</w:t>
            </w:r>
            <w:proofErr w:type="spellEnd"/>
            <w:r>
              <w:rPr>
                <w:rFonts w:ascii="Arial" w:eastAsiaTheme="minorEastAsia" w:hAnsi="Arial" w:cstheme="minorHAnsi"/>
                <w:color w:val="000000"/>
                <w:sz w:val="20"/>
                <w:szCs w:val="20"/>
                <w:lang w:eastAsia="en-US"/>
              </w:rPr>
              <w:t xml:space="preserve"> powietrza - 4 stopnie</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Kompatybilny z oferowanymi endoskopami</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b/>
                <w:bCs/>
                <w:color w:val="000000"/>
                <w:sz w:val="20"/>
                <w:szCs w:val="20"/>
              </w:rPr>
            </w:pPr>
            <w:r>
              <w:rPr>
                <w:rFonts w:ascii="Arial" w:eastAsiaTheme="minorEastAsia" w:hAnsi="Arial" w:cstheme="minorHAnsi"/>
                <w:b/>
                <w:bCs/>
                <w:color w:val="000000"/>
                <w:sz w:val="20"/>
                <w:szCs w:val="20"/>
                <w:lang w:eastAsia="en-US"/>
              </w:rPr>
              <w:t>Wyposażenie:</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b/>
                <w:bCs/>
                <w:color w:val="000000"/>
                <w:sz w:val="20"/>
                <w:szCs w:val="20"/>
              </w:rPr>
            </w:pPr>
            <w:r>
              <w:rPr>
                <w:rFonts w:ascii="Arial" w:eastAsiaTheme="minorEastAsia" w:hAnsi="Arial" w:cstheme="minorHAnsi"/>
                <w:b/>
                <w:bCs/>
                <w:color w:val="000000"/>
                <w:sz w:val="20"/>
                <w:szCs w:val="20"/>
                <w:lang w:eastAsia="en-US"/>
              </w:rPr>
              <w:t>Monitor medyczny</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Przekątna min. 24 cale</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Matryca TFT LCD (LED)</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jc w:val="left"/>
              <w:rPr>
                <w:rFonts w:eastAsiaTheme="minorEastAsia" w:cstheme="minorHAnsi"/>
                <w:color w:val="000000"/>
                <w:sz w:val="20"/>
                <w:szCs w:val="20"/>
              </w:rPr>
            </w:pPr>
            <w:r>
              <w:rPr>
                <w:rFonts w:ascii="Arial" w:eastAsiaTheme="minorEastAsia" w:hAnsi="Arial" w:cstheme="minorHAnsi"/>
                <w:color w:val="000000"/>
                <w:sz w:val="20"/>
                <w:szCs w:val="20"/>
                <w:lang w:eastAsia="en-US"/>
              </w:rPr>
              <w:t>Rozdzielczość obrazu</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1920 x 1200 </w:t>
            </w:r>
            <w:proofErr w:type="spellStart"/>
            <w:r>
              <w:rPr>
                <w:rFonts w:ascii="Arial" w:eastAsiaTheme="minorEastAsia" w:hAnsi="Arial" w:cstheme="minorHAnsi"/>
                <w:color w:val="000000"/>
                <w:sz w:val="20"/>
                <w:szCs w:val="20"/>
                <w:lang w:eastAsia="en-US"/>
              </w:rPr>
              <w:t>pixeli</w:t>
            </w:r>
            <w:proofErr w:type="spellEnd"/>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Jasność 300 cd/m2</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Kąt widzenia obrazu prawo/lewo góra/dół min. 170o</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Współczynnik kontrastu 1000:1</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Format obrazowania 16:10</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jc w:val="left"/>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Sygnał wejścia: </w:t>
            </w:r>
          </w:p>
          <w:p w:rsidR="00AD3272" w:rsidRDefault="00D2639E">
            <w:pPr>
              <w:pStyle w:val="Normalny1"/>
              <w:spacing w:after="0" w:line="240" w:lineRule="auto"/>
              <w:rPr>
                <w:rFonts w:eastAsiaTheme="minorEastAsia" w:cstheme="minorHAnsi"/>
                <w:color w:val="000000"/>
                <w:sz w:val="20"/>
                <w:szCs w:val="20"/>
                <w:lang w:val="en-US"/>
              </w:rPr>
            </w:pPr>
            <w:r>
              <w:rPr>
                <w:rFonts w:ascii="Arial" w:eastAsiaTheme="minorEastAsia" w:hAnsi="Arial" w:cstheme="minorHAnsi"/>
                <w:color w:val="000000"/>
                <w:sz w:val="20"/>
                <w:szCs w:val="20"/>
                <w:lang w:val="en-US" w:eastAsia="en-US"/>
              </w:rPr>
              <w:t>DVIx2, 3G-SDIx2, VGA, S-Video</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val="en-US"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val="en-US"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Sygnał wyjścia: DVI, 3G-SDI,S-Video</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Czas reakcji max. 14 ms</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b/>
                <w:bCs/>
                <w:color w:val="000000"/>
                <w:sz w:val="20"/>
                <w:szCs w:val="20"/>
              </w:rPr>
            </w:pPr>
            <w:r>
              <w:rPr>
                <w:rFonts w:ascii="Arial" w:eastAsiaTheme="minorEastAsia" w:hAnsi="Arial" w:cstheme="minorHAnsi"/>
                <w:b/>
                <w:bCs/>
                <w:color w:val="000000"/>
                <w:sz w:val="20"/>
                <w:szCs w:val="20"/>
                <w:lang w:eastAsia="en-US"/>
              </w:rPr>
              <w:t>WÓZEK MEDYCZNY ENDOSKOPOWY</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Podstawa jezdna z blokadą kół</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4 samonastawne kółka o średnicy Ø100mm, w tym 2 z hamulcami</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Zasilanie centralne wózka</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Uziemiona listwa z 3 wyjściami z wyłącznikiem, uwieszona na prawej kolumnie </w:t>
            </w:r>
            <w:r>
              <w:rPr>
                <w:rFonts w:ascii="Arial" w:eastAsiaTheme="minorEastAsia" w:hAnsi="Arial" w:cstheme="minorHAnsi"/>
                <w:color w:val="000000"/>
                <w:sz w:val="20"/>
                <w:szCs w:val="20"/>
                <w:lang w:eastAsia="en-US"/>
              </w:rPr>
              <w:lastRenderedPageBreak/>
              <w:t>wózka</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Możliwość ustawienia wszystkich elementów zestawu</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jc w:val="left"/>
              <w:rPr>
                <w:rFonts w:eastAsiaTheme="minorEastAsia" w:cstheme="minorHAnsi"/>
                <w:color w:val="000000"/>
                <w:sz w:val="20"/>
                <w:szCs w:val="20"/>
              </w:rPr>
            </w:pPr>
            <w:r>
              <w:rPr>
                <w:rFonts w:ascii="Arial" w:eastAsiaTheme="minorEastAsia" w:hAnsi="Arial" w:cstheme="minorHAnsi"/>
                <w:color w:val="000000"/>
                <w:sz w:val="20"/>
                <w:szCs w:val="20"/>
                <w:lang w:eastAsia="en-US"/>
              </w:rPr>
              <w:t>Półki</w:t>
            </w:r>
          </w:p>
          <w:p w:rsidR="00AD3272" w:rsidRDefault="00D2639E">
            <w:pPr>
              <w:pStyle w:val="Normalny1"/>
              <w:spacing w:after="0" w:line="240" w:lineRule="auto"/>
              <w:jc w:val="left"/>
              <w:rPr>
                <w:rFonts w:eastAsiaTheme="minorEastAsia" w:cstheme="minorHAnsi"/>
                <w:color w:val="000000"/>
                <w:sz w:val="20"/>
                <w:szCs w:val="20"/>
              </w:rPr>
            </w:pPr>
            <w:r>
              <w:rPr>
                <w:rFonts w:ascii="Arial" w:eastAsiaTheme="minorEastAsia" w:hAnsi="Arial" w:cstheme="minorHAnsi"/>
                <w:color w:val="000000"/>
                <w:sz w:val="20"/>
                <w:szCs w:val="20"/>
                <w:lang w:eastAsia="en-US"/>
              </w:rPr>
              <w:t>- wyjeżdżająca na klawiaturę</w:t>
            </w:r>
          </w:p>
          <w:p w:rsidR="00AD3272" w:rsidRDefault="00D2639E">
            <w:pPr>
              <w:pStyle w:val="Normalny1"/>
              <w:spacing w:after="0" w:line="240" w:lineRule="auto"/>
              <w:jc w:val="left"/>
              <w:rPr>
                <w:rFonts w:eastAsiaTheme="minorEastAsia" w:cstheme="minorHAnsi"/>
                <w:color w:val="000000"/>
                <w:sz w:val="20"/>
                <w:szCs w:val="20"/>
              </w:rPr>
            </w:pPr>
            <w:r>
              <w:rPr>
                <w:rFonts w:ascii="Arial" w:eastAsiaTheme="minorEastAsia" w:hAnsi="Arial" w:cstheme="minorHAnsi"/>
                <w:color w:val="000000"/>
                <w:sz w:val="20"/>
                <w:szCs w:val="20"/>
                <w:lang w:eastAsia="en-US"/>
              </w:rPr>
              <w:t>- półka z rączką</w:t>
            </w:r>
          </w:p>
          <w:p w:rsidR="00AD3272" w:rsidRDefault="00D2639E">
            <w:pPr>
              <w:pStyle w:val="Normalny1"/>
              <w:spacing w:after="0" w:line="240" w:lineRule="auto"/>
              <w:jc w:val="left"/>
              <w:rPr>
                <w:rFonts w:eastAsiaTheme="minorEastAsia" w:cstheme="minorHAnsi"/>
                <w:color w:val="000000"/>
                <w:sz w:val="20"/>
                <w:szCs w:val="20"/>
              </w:rPr>
            </w:pPr>
            <w:r>
              <w:rPr>
                <w:rFonts w:ascii="Arial" w:eastAsiaTheme="minorEastAsia" w:hAnsi="Arial" w:cstheme="minorHAnsi"/>
                <w:color w:val="000000"/>
                <w:sz w:val="20"/>
                <w:szCs w:val="20"/>
                <w:lang w:eastAsia="en-US"/>
              </w:rPr>
              <w:t>- półka z nogą pod monitor VESA 75/100 do 14 kg</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stojak na endoskop ustawiany na obie strony wózka - wieszak na endoskopy</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r w:rsidR="00AD3272">
        <w:tc>
          <w:tcPr>
            <w:tcW w:w="572" w:type="dxa"/>
            <w:shd w:val="clear" w:color="auto" w:fill="auto"/>
          </w:tcPr>
          <w:p w:rsidR="00AD3272" w:rsidRDefault="00AD3272" w:rsidP="00A403E2">
            <w:pPr>
              <w:pStyle w:val="Normalny1"/>
              <w:numPr>
                <w:ilvl w:val="0"/>
                <w:numId w:val="66"/>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Możliwość regulacji wysokości półek</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sz w:val="20"/>
                <w:szCs w:val="20"/>
                <w:lang w:eastAsia="en-US"/>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br w:type="page"/>
      </w:r>
    </w:p>
    <w:p w:rsidR="00AD3272" w:rsidRDefault="00D2639E">
      <w:pPr>
        <w:pStyle w:val="Normalny1"/>
        <w:spacing w:after="200" w:line="276" w:lineRule="auto"/>
        <w:rPr>
          <w:rFonts w:eastAsia="Calibri" w:cstheme="minorHAnsi"/>
          <w:b/>
          <w:bCs/>
        </w:rPr>
      </w:pPr>
      <w:r>
        <w:rPr>
          <w:rFonts w:eastAsia="Calibri" w:cstheme="minorHAnsi"/>
        </w:rPr>
        <w:lastRenderedPageBreak/>
        <w:t xml:space="preserve">Przedmiot zamówienia: </w:t>
      </w:r>
      <w:proofErr w:type="spellStart"/>
      <w:r>
        <w:rPr>
          <w:rFonts w:eastAsia="Calibri" w:cstheme="minorHAnsi"/>
          <w:b/>
          <w:bCs/>
        </w:rPr>
        <w:t>Videogastroskop</w:t>
      </w:r>
      <w:proofErr w:type="spellEnd"/>
      <w:r>
        <w:rPr>
          <w:rFonts w:eastAsia="Calibri" w:cstheme="minorHAnsi"/>
          <w:b/>
          <w:bCs/>
        </w:rPr>
        <w:t xml:space="preserve"> – 2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Style w:val="Tabela-Siatka1"/>
        <w:tblW w:w="9502" w:type="dxa"/>
        <w:tblInd w:w="-113" w:type="dxa"/>
        <w:tblLook w:val="04A0" w:firstRow="1" w:lastRow="0" w:firstColumn="1" w:lastColumn="0" w:noHBand="0" w:noVBand="1"/>
      </w:tblPr>
      <w:tblGrid>
        <w:gridCol w:w="572"/>
        <w:gridCol w:w="270"/>
        <w:gridCol w:w="7231"/>
        <w:gridCol w:w="11"/>
        <w:gridCol w:w="1418"/>
      </w:tblGrid>
      <w:tr w:rsidR="00AD3272">
        <w:trPr>
          <w:trHeight w:val="234"/>
        </w:trPr>
        <w:tc>
          <w:tcPr>
            <w:tcW w:w="842" w:type="dxa"/>
            <w:gridSpan w:val="2"/>
            <w:shd w:val="clear" w:color="auto" w:fill="auto"/>
          </w:tcPr>
          <w:p w:rsidR="00AD3272" w:rsidRDefault="00AD3272">
            <w:pPr>
              <w:pStyle w:val="Akapitzlist"/>
              <w:spacing w:after="0" w:line="240" w:lineRule="auto"/>
              <w:ind w:hanging="360"/>
              <w:jc w:val="left"/>
              <w:rPr>
                <w:rFonts w:asciiTheme="minorHAnsi" w:eastAsia="Calibri" w:hAnsiTheme="minorHAnsi" w:cs="Times New Roman"/>
                <w:sz w:val="20"/>
                <w:szCs w:val="20"/>
                <w:lang w:eastAsia="en-US"/>
              </w:rPr>
            </w:pPr>
          </w:p>
        </w:tc>
        <w:tc>
          <w:tcPr>
            <w:tcW w:w="7242" w:type="dxa"/>
            <w:gridSpan w:val="2"/>
            <w:shd w:val="clear" w:color="auto" w:fill="auto"/>
          </w:tcPr>
          <w:p w:rsidR="00AD3272" w:rsidRDefault="00D2639E">
            <w:pPr>
              <w:pStyle w:val="Normalny1"/>
              <w:spacing w:after="0" w:line="240" w:lineRule="auto"/>
              <w:rPr>
                <w:rFonts w:cstheme="minorHAnsi"/>
                <w:color w:val="000000"/>
              </w:rPr>
            </w:pPr>
            <w:r>
              <w:rPr>
                <w:rFonts w:ascii="Arial" w:hAnsi="Arial" w:cstheme="minorHAnsi"/>
                <w:color w:val="000000"/>
                <w:sz w:val="20"/>
                <w:szCs w:val="20"/>
                <w:lang w:eastAsia="en-US"/>
              </w:rPr>
              <w:t>Konfiguracja</w:t>
            </w:r>
          </w:p>
        </w:tc>
        <w:tc>
          <w:tcPr>
            <w:tcW w:w="1418" w:type="dxa"/>
            <w:shd w:val="clear" w:color="auto" w:fill="auto"/>
          </w:tcPr>
          <w:p w:rsidR="00AD3272" w:rsidRDefault="00AD3272">
            <w:pPr>
              <w:pStyle w:val="Normalny1"/>
              <w:spacing w:after="0" w:line="240" w:lineRule="auto"/>
              <w:rPr>
                <w:rFonts w:ascii="Arial" w:eastAsia="Calibri" w:hAnsi="Arial" w:cstheme="minorHAnsi"/>
                <w:color w:val="000000"/>
                <w:sz w:val="20"/>
                <w:szCs w:val="20"/>
                <w:lang w:eastAsia="en-US"/>
              </w:rPr>
            </w:pPr>
          </w:p>
        </w:tc>
      </w:tr>
      <w:tr w:rsidR="00AD3272">
        <w:trPr>
          <w:trHeight w:val="239"/>
        </w:trPr>
        <w:tc>
          <w:tcPr>
            <w:tcW w:w="842" w:type="dxa"/>
            <w:gridSpan w:val="2"/>
            <w:shd w:val="clear" w:color="auto" w:fill="D9D9D9"/>
          </w:tcPr>
          <w:p w:rsidR="00AD3272" w:rsidRDefault="00AD3272">
            <w:pPr>
              <w:pStyle w:val="Akapitzlist"/>
              <w:spacing w:after="0" w:line="240" w:lineRule="auto"/>
              <w:ind w:hanging="360"/>
              <w:jc w:val="left"/>
              <w:rPr>
                <w:rFonts w:asciiTheme="minorHAnsi" w:eastAsia="Calibri" w:hAnsiTheme="minorHAnsi" w:cs="Times New Roman"/>
                <w:b/>
                <w:bCs/>
                <w:sz w:val="20"/>
                <w:szCs w:val="20"/>
                <w:lang w:eastAsia="en-US"/>
              </w:rPr>
            </w:pPr>
          </w:p>
          <w:p w:rsidR="00AD3272" w:rsidRDefault="00D2639E">
            <w:pPr>
              <w:pStyle w:val="Akapitzlist"/>
              <w:spacing w:after="0" w:line="240" w:lineRule="auto"/>
              <w:ind w:hanging="360"/>
              <w:jc w:val="left"/>
              <w:rPr>
                <w:rFonts w:asciiTheme="minorHAnsi" w:hAnsiTheme="minorHAnsi"/>
              </w:rPr>
            </w:pPr>
            <w:r>
              <w:rPr>
                <w:rFonts w:asciiTheme="minorHAnsi" w:hAnsiTheme="minorHAnsi" w:cs="Times New Roman"/>
                <w:b/>
                <w:bCs/>
                <w:sz w:val="20"/>
                <w:szCs w:val="20"/>
                <w:lang w:eastAsia="en-US"/>
              </w:rPr>
              <w:t>Lp</w:t>
            </w:r>
            <w:r>
              <w:rPr>
                <w:rFonts w:asciiTheme="minorHAnsi" w:hAnsiTheme="minorHAnsi" w:cs="Times New Roman"/>
                <w:sz w:val="20"/>
                <w:szCs w:val="20"/>
                <w:lang w:eastAsia="en-US"/>
              </w:rPr>
              <w:t>.</w:t>
            </w:r>
          </w:p>
        </w:tc>
        <w:tc>
          <w:tcPr>
            <w:tcW w:w="7242" w:type="dxa"/>
            <w:gridSpan w:val="2"/>
            <w:shd w:val="clear" w:color="auto" w:fill="D9D9D9"/>
          </w:tcPr>
          <w:p w:rsidR="00AD3272" w:rsidRDefault="00AD3272">
            <w:pPr>
              <w:pStyle w:val="Normalny1"/>
              <w:spacing w:after="0" w:line="240" w:lineRule="auto"/>
              <w:jc w:val="center"/>
              <w:rPr>
                <w:rFonts w:ascii="Arial" w:eastAsia="Calibri" w:hAnsi="Arial" w:cstheme="minorHAnsi"/>
                <w:b/>
                <w:bCs/>
                <w:sz w:val="20"/>
                <w:szCs w:val="20"/>
                <w:lang w:eastAsia="en-US"/>
              </w:rPr>
            </w:pPr>
          </w:p>
          <w:p w:rsidR="00AD3272" w:rsidRDefault="00D2639E">
            <w:pPr>
              <w:pStyle w:val="Normalny1"/>
              <w:spacing w:after="0" w:line="240" w:lineRule="auto"/>
              <w:jc w:val="center"/>
              <w:rPr>
                <w:rFonts w:cstheme="minorHAnsi"/>
                <w:b/>
                <w:bCs/>
                <w:color w:val="000000"/>
              </w:rPr>
            </w:pPr>
            <w:r>
              <w:rPr>
                <w:rFonts w:ascii="Arial" w:hAnsi="Arial" w:cstheme="minorHAnsi"/>
                <w:b/>
                <w:bCs/>
                <w:sz w:val="20"/>
                <w:szCs w:val="20"/>
                <w:lang w:eastAsia="en-US"/>
              </w:rPr>
              <w:t>Opis parametru</w:t>
            </w:r>
          </w:p>
        </w:tc>
        <w:tc>
          <w:tcPr>
            <w:tcW w:w="1418" w:type="dxa"/>
            <w:shd w:val="clear" w:color="auto" w:fill="D9D9D9"/>
          </w:tcPr>
          <w:p w:rsidR="00AD3272" w:rsidRDefault="00D2639E">
            <w:pPr>
              <w:pStyle w:val="Normalny1"/>
              <w:spacing w:after="0" w:line="240" w:lineRule="auto"/>
              <w:jc w:val="center"/>
              <w:rPr>
                <w:rFonts w:cstheme="minorHAnsi"/>
                <w:b/>
                <w:bCs/>
                <w:color w:val="000000"/>
              </w:rPr>
            </w:pPr>
            <w:r>
              <w:rPr>
                <w:rFonts w:ascii="Arial" w:hAnsi="Arial" w:cstheme="minorHAnsi"/>
                <w:b/>
                <w:bCs/>
                <w:color w:val="000000"/>
                <w:sz w:val="20"/>
                <w:szCs w:val="20"/>
                <w:lang w:eastAsia="en-US"/>
              </w:rPr>
              <w:t>Wartość oferowana Tak/Nie</w:t>
            </w:r>
          </w:p>
        </w:tc>
      </w:tr>
      <w:tr w:rsidR="00AD3272">
        <w:tc>
          <w:tcPr>
            <w:tcW w:w="8073" w:type="dxa"/>
            <w:gridSpan w:val="3"/>
            <w:shd w:val="clear" w:color="auto" w:fill="auto"/>
          </w:tcPr>
          <w:p w:rsidR="00AD3272" w:rsidRDefault="00D2639E">
            <w:pPr>
              <w:pStyle w:val="Normalny1"/>
              <w:spacing w:after="0" w:line="240" w:lineRule="auto"/>
              <w:jc w:val="center"/>
              <w:rPr>
                <w:rFonts w:eastAsiaTheme="minorEastAsia" w:cstheme="minorHAnsi"/>
                <w:b/>
                <w:sz w:val="20"/>
                <w:szCs w:val="20"/>
              </w:rPr>
            </w:pPr>
            <w:r>
              <w:rPr>
                <w:rFonts w:ascii="Arial" w:eastAsiaTheme="minorEastAsia" w:hAnsi="Arial" w:cstheme="minorHAnsi"/>
                <w:b/>
                <w:sz w:val="20"/>
                <w:szCs w:val="20"/>
                <w:lang w:eastAsia="en-US"/>
              </w:rPr>
              <w:t>Parametry wymagane</w:t>
            </w:r>
          </w:p>
        </w:tc>
        <w:tc>
          <w:tcPr>
            <w:tcW w:w="1429" w:type="dxa"/>
            <w:gridSpan w:val="2"/>
            <w:shd w:val="clear" w:color="auto" w:fill="auto"/>
          </w:tcPr>
          <w:p w:rsidR="00AD3272" w:rsidRDefault="00AD3272">
            <w:pPr>
              <w:pStyle w:val="Normalny1"/>
              <w:spacing w:after="0" w:line="240" w:lineRule="auto"/>
              <w:jc w:val="center"/>
              <w:rPr>
                <w:rFonts w:ascii="Arial" w:eastAsiaTheme="minorEastAsia" w:hAnsi="Arial" w:cstheme="minorHAnsi"/>
                <w:b/>
                <w:sz w:val="20"/>
                <w:szCs w:val="20"/>
                <w:lang w:eastAsia="en-US"/>
              </w:rPr>
            </w:pPr>
          </w:p>
        </w:tc>
      </w:tr>
      <w:tr w:rsidR="00AD3272">
        <w:trPr>
          <w:trHeight w:val="327"/>
        </w:trPr>
        <w:tc>
          <w:tcPr>
            <w:tcW w:w="572" w:type="dxa"/>
            <w:shd w:val="clear" w:color="auto" w:fill="auto"/>
          </w:tcPr>
          <w:p w:rsidR="00AD3272" w:rsidRDefault="00AD3272" w:rsidP="00A403E2">
            <w:pPr>
              <w:pStyle w:val="Normalny1"/>
              <w:numPr>
                <w:ilvl w:val="0"/>
                <w:numId w:val="67"/>
              </w:numPr>
              <w:spacing w:line="240" w:lineRule="auto"/>
              <w:contextualSpacing/>
              <w:jc w:val="left"/>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Kąt obserwacji 1400</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Głębia ostrości min 2-100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Średnica zewnętrzna wziernika max. 9,3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Średnica zewnętrzna końcówki endoskopu 9,2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Średnica kanału roboczego 2,8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Długość robocza min. 1100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Kąt zagięcia końcówki endoskopu:</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 górę  2100</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 dół 900</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 lewo 1000</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 prawo 1000</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Trzy programowalne przyciski endoskopowe</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Kamera endoskopu z matrycą w technologii CMOS</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Obsługa dziesięciu wirtualnych elektronicznych trybów obrazowania </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Przekaz sygnału z kamery endoskopu do procesora obrazu zintegrowanym złączem elektronicznym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Aparat w pełni zanurzalny, wyposażony w  nakładkę  zabezpieczającą złącze elektroniczne aparatu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Typ konektora – dwugniazdowy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Dodatkowy kanał do spłukiwania pola operacyjnego (</w:t>
            </w:r>
            <w:proofErr w:type="spellStart"/>
            <w:r>
              <w:rPr>
                <w:rFonts w:ascii="Arial" w:eastAsiaTheme="minorEastAsia" w:hAnsi="Arial" w:cstheme="minorHAnsi"/>
                <w:color w:val="000000"/>
                <w:sz w:val="20"/>
                <w:szCs w:val="20"/>
                <w:lang w:eastAsia="en-US"/>
              </w:rPr>
              <w:t>Water</w:t>
            </w:r>
            <w:proofErr w:type="spellEnd"/>
            <w:r>
              <w:rPr>
                <w:rFonts w:ascii="Arial" w:eastAsiaTheme="minorEastAsia" w:hAnsi="Arial" w:cstheme="minorHAnsi"/>
                <w:color w:val="000000"/>
                <w:sz w:val="20"/>
                <w:szCs w:val="20"/>
                <w:lang w:eastAsia="en-US"/>
              </w:rPr>
              <w:t xml:space="preserve"> Jet)</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7"/>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Aparat kompatybilny z oferowanym  procesorem obrazu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rPr>
          <w:rFonts w:eastAsia="Calibri" w:cstheme="minorHAnsi"/>
        </w:rPr>
        <w:t xml:space="preserve">Przedmiot zamówienia: </w:t>
      </w:r>
      <w:proofErr w:type="spellStart"/>
      <w:r>
        <w:rPr>
          <w:rFonts w:eastAsia="Calibri" w:cstheme="minorHAnsi"/>
          <w:b/>
          <w:bCs/>
        </w:rPr>
        <w:t>Videokolonoskop</w:t>
      </w:r>
      <w:proofErr w:type="spellEnd"/>
      <w:r>
        <w:rPr>
          <w:rFonts w:eastAsia="Calibri" w:cstheme="minorHAnsi"/>
          <w:b/>
          <w:bCs/>
        </w:rPr>
        <w:t xml:space="preserve"> – 2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Style w:val="Tabela-Siatka1"/>
        <w:tblW w:w="9502" w:type="dxa"/>
        <w:tblInd w:w="-113" w:type="dxa"/>
        <w:tblLook w:val="04A0" w:firstRow="1" w:lastRow="0" w:firstColumn="1" w:lastColumn="0" w:noHBand="0" w:noVBand="1"/>
      </w:tblPr>
      <w:tblGrid>
        <w:gridCol w:w="572"/>
        <w:gridCol w:w="270"/>
        <w:gridCol w:w="7231"/>
        <w:gridCol w:w="11"/>
        <w:gridCol w:w="1418"/>
      </w:tblGrid>
      <w:tr w:rsidR="00AD3272">
        <w:trPr>
          <w:trHeight w:val="234"/>
        </w:trPr>
        <w:tc>
          <w:tcPr>
            <w:tcW w:w="842" w:type="dxa"/>
            <w:gridSpan w:val="2"/>
            <w:shd w:val="clear" w:color="auto" w:fill="auto"/>
          </w:tcPr>
          <w:p w:rsidR="00AD3272" w:rsidRDefault="00AD3272">
            <w:pPr>
              <w:pStyle w:val="Akapitzlist"/>
              <w:spacing w:after="0" w:line="240" w:lineRule="auto"/>
              <w:ind w:hanging="360"/>
              <w:jc w:val="left"/>
              <w:rPr>
                <w:rFonts w:asciiTheme="minorHAnsi" w:eastAsia="Calibri" w:hAnsiTheme="minorHAnsi" w:cs="Times New Roman"/>
                <w:sz w:val="20"/>
                <w:szCs w:val="20"/>
                <w:lang w:eastAsia="en-US"/>
              </w:rPr>
            </w:pPr>
          </w:p>
        </w:tc>
        <w:tc>
          <w:tcPr>
            <w:tcW w:w="7242" w:type="dxa"/>
            <w:gridSpan w:val="2"/>
            <w:shd w:val="clear" w:color="auto" w:fill="auto"/>
          </w:tcPr>
          <w:p w:rsidR="00AD3272" w:rsidRDefault="00D2639E">
            <w:pPr>
              <w:pStyle w:val="Normalny1"/>
              <w:spacing w:after="0" w:line="240" w:lineRule="auto"/>
              <w:rPr>
                <w:rFonts w:cstheme="minorHAnsi"/>
                <w:color w:val="000000"/>
              </w:rPr>
            </w:pPr>
            <w:r>
              <w:rPr>
                <w:rFonts w:ascii="Arial" w:hAnsi="Arial" w:cstheme="minorHAnsi"/>
                <w:color w:val="000000"/>
                <w:sz w:val="20"/>
                <w:szCs w:val="20"/>
                <w:lang w:eastAsia="en-US"/>
              </w:rPr>
              <w:t>Konfiguracja</w:t>
            </w:r>
          </w:p>
        </w:tc>
        <w:tc>
          <w:tcPr>
            <w:tcW w:w="1418" w:type="dxa"/>
            <w:shd w:val="clear" w:color="auto" w:fill="auto"/>
          </w:tcPr>
          <w:p w:rsidR="00AD3272" w:rsidRDefault="00AD3272">
            <w:pPr>
              <w:pStyle w:val="Normalny1"/>
              <w:spacing w:after="0" w:line="240" w:lineRule="auto"/>
              <w:rPr>
                <w:rFonts w:ascii="Arial" w:eastAsia="Calibri" w:hAnsi="Arial" w:cstheme="minorHAnsi"/>
                <w:color w:val="000000"/>
                <w:sz w:val="20"/>
                <w:szCs w:val="20"/>
                <w:lang w:eastAsia="en-US"/>
              </w:rPr>
            </w:pPr>
          </w:p>
        </w:tc>
      </w:tr>
      <w:tr w:rsidR="00AD3272">
        <w:trPr>
          <w:trHeight w:val="239"/>
        </w:trPr>
        <w:tc>
          <w:tcPr>
            <w:tcW w:w="842" w:type="dxa"/>
            <w:gridSpan w:val="2"/>
            <w:shd w:val="clear" w:color="auto" w:fill="D9D9D9"/>
          </w:tcPr>
          <w:p w:rsidR="00AD3272" w:rsidRDefault="00AD3272">
            <w:pPr>
              <w:pStyle w:val="Akapitzlist"/>
              <w:spacing w:after="0" w:line="240" w:lineRule="auto"/>
              <w:ind w:hanging="360"/>
              <w:jc w:val="left"/>
              <w:rPr>
                <w:rFonts w:asciiTheme="minorHAnsi" w:eastAsia="Calibri" w:hAnsiTheme="minorHAnsi" w:cs="Times New Roman"/>
                <w:b/>
                <w:bCs/>
                <w:sz w:val="20"/>
                <w:szCs w:val="20"/>
                <w:lang w:eastAsia="en-US"/>
              </w:rPr>
            </w:pPr>
          </w:p>
          <w:p w:rsidR="00AD3272" w:rsidRDefault="00D2639E">
            <w:pPr>
              <w:pStyle w:val="Akapitzlist"/>
              <w:spacing w:after="0" w:line="240" w:lineRule="auto"/>
              <w:ind w:hanging="360"/>
              <w:jc w:val="left"/>
              <w:rPr>
                <w:rFonts w:asciiTheme="minorHAnsi" w:hAnsiTheme="minorHAnsi"/>
              </w:rPr>
            </w:pPr>
            <w:r>
              <w:rPr>
                <w:rFonts w:asciiTheme="minorHAnsi" w:hAnsiTheme="minorHAnsi" w:cs="Times New Roman"/>
                <w:b/>
                <w:bCs/>
                <w:sz w:val="20"/>
                <w:szCs w:val="20"/>
                <w:lang w:eastAsia="en-US"/>
              </w:rPr>
              <w:t>Lp</w:t>
            </w:r>
            <w:r>
              <w:rPr>
                <w:rFonts w:asciiTheme="minorHAnsi" w:hAnsiTheme="minorHAnsi" w:cs="Times New Roman"/>
                <w:sz w:val="20"/>
                <w:szCs w:val="20"/>
                <w:lang w:eastAsia="en-US"/>
              </w:rPr>
              <w:t>.</w:t>
            </w:r>
          </w:p>
        </w:tc>
        <w:tc>
          <w:tcPr>
            <w:tcW w:w="7242" w:type="dxa"/>
            <w:gridSpan w:val="2"/>
            <w:shd w:val="clear" w:color="auto" w:fill="D9D9D9"/>
          </w:tcPr>
          <w:p w:rsidR="00AD3272" w:rsidRDefault="00AD3272">
            <w:pPr>
              <w:pStyle w:val="Normalny1"/>
              <w:spacing w:after="0" w:line="240" w:lineRule="auto"/>
              <w:jc w:val="center"/>
              <w:rPr>
                <w:rFonts w:ascii="Arial" w:eastAsia="Calibri" w:hAnsi="Arial" w:cstheme="minorHAnsi"/>
                <w:b/>
                <w:bCs/>
                <w:sz w:val="20"/>
                <w:szCs w:val="20"/>
                <w:lang w:eastAsia="en-US"/>
              </w:rPr>
            </w:pPr>
          </w:p>
          <w:p w:rsidR="00AD3272" w:rsidRDefault="00D2639E">
            <w:pPr>
              <w:pStyle w:val="Normalny1"/>
              <w:spacing w:after="0" w:line="240" w:lineRule="auto"/>
              <w:jc w:val="center"/>
              <w:rPr>
                <w:rFonts w:cstheme="minorHAnsi"/>
                <w:b/>
                <w:bCs/>
                <w:color w:val="000000"/>
              </w:rPr>
            </w:pPr>
            <w:r>
              <w:rPr>
                <w:rFonts w:ascii="Arial" w:hAnsi="Arial" w:cstheme="minorHAnsi"/>
                <w:b/>
                <w:bCs/>
                <w:sz w:val="20"/>
                <w:szCs w:val="20"/>
                <w:lang w:eastAsia="en-US"/>
              </w:rPr>
              <w:t>Opis parametru</w:t>
            </w:r>
          </w:p>
        </w:tc>
        <w:tc>
          <w:tcPr>
            <w:tcW w:w="1418" w:type="dxa"/>
            <w:shd w:val="clear" w:color="auto" w:fill="D9D9D9"/>
          </w:tcPr>
          <w:p w:rsidR="00AD3272" w:rsidRDefault="00D2639E">
            <w:pPr>
              <w:pStyle w:val="Normalny1"/>
              <w:spacing w:after="0" w:line="240" w:lineRule="auto"/>
              <w:jc w:val="center"/>
              <w:rPr>
                <w:rFonts w:cstheme="minorHAnsi"/>
                <w:b/>
                <w:bCs/>
                <w:color w:val="000000"/>
              </w:rPr>
            </w:pPr>
            <w:r>
              <w:rPr>
                <w:rFonts w:ascii="Arial" w:hAnsi="Arial" w:cstheme="minorHAnsi"/>
                <w:b/>
                <w:bCs/>
                <w:color w:val="000000"/>
                <w:sz w:val="20"/>
                <w:szCs w:val="20"/>
                <w:lang w:eastAsia="en-US"/>
              </w:rPr>
              <w:t>Wartość oferowana Tak/Nie</w:t>
            </w:r>
          </w:p>
        </w:tc>
      </w:tr>
      <w:tr w:rsidR="00AD3272">
        <w:tc>
          <w:tcPr>
            <w:tcW w:w="8073" w:type="dxa"/>
            <w:gridSpan w:val="3"/>
            <w:shd w:val="clear" w:color="auto" w:fill="auto"/>
          </w:tcPr>
          <w:p w:rsidR="00AD3272" w:rsidRDefault="00D2639E">
            <w:pPr>
              <w:pStyle w:val="Normalny1"/>
              <w:spacing w:after="0" w:line="240" w:lineRule="auto"/>
              <w:jc w:val="center"/>
              <w:rPr>
                <w:rFonts w:eastAsiaTheme="minorEastAsia" w:cstheme="minorHAnsi"/>
                <w:b/>
                <w:sz w:val="20"/>
                <w:szCs w:val="20"/>
              </w:rPr>
            </w:pPr>
            <w:r>
              <w:rPr>
                <w:rFonts w:ascii="Arial" w:eastAsiaTheme="minorEastAsia" w:hAnsi="Arial" w:cstheme="minorHAnsi"/>
                <w:b/>
                <w:sz w:val="20"/>
                <w:szCs w:val="20"/>
                <w:lang w:eastAsia="en-US"/>
              </w:rPr>
              <w:t>Parametry wymagane</w:t>
            </w:r>
          </w:p>
        </w:tc>
        <w:tc>
          <w:tcPr>
            <w:tcW w:w="1429" w:type="dxa"/>
            <w:gridSpan w:val="2"/>
            <w:shd w:val="clear" w:color="auto" w:fill="auto"/>
          </w:tcPr>
          <w:p w:rsidR="00AD3272" w:rsidRDefault="00AD3272">
            <w:pPr>
              <w:pStyle w:val="Normalny1"/>
              <w:spacing w:after="0" w:line="240" w:lineRule="auto"/>
              <w:jc w:val="center"/>
              <w:rPr>
                <w:rFonts w:ascii="Arial" w:eastAsiaTheme="minorEastAsia" w:hAnsi="Arial" w:cstheme="minorHAnsi"/>
                <w:b/>
                <w:sz w:val="20"/>
                <w:szCs w:val="20"/>
                <w:lang w:eastAsia="en-US"/>
              </w:rPr>
            </w:pPr>
          </w:p>
        </w:tc>
      </w:tr>
      <w:tr w:rsidR="00AD3272">
        <w:trPr>
          <w:trHeight w:val="327"/>
        </w:trPr>
        <w:tc>
          <w:tcPr>
            <w:tcW w:w="572" w:type="dxa"/>
            <w:shd w:val="clear" w:color="auto" w:fill="auto"/>
          </w:tcPr>
          <w:p w:rsidR="00AD3272" w:rsidRDefault="00AD3272" w:rsidP="00A403E2">
            <w:pPr>
              <w:pStyle w:val="Normalny1"/>
              <w:numPr>
                <w:ilvl w:val="0"/>
                <w:numId w:val="68"/>
              </w:numPr>
              <w:spacing w:line="240" w:lineRule="auto"/>
              <w:contextualSpacing/>
              <w:jc w:val="left"/>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Kąt obserwacji 1400</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Głębia ostrości min 2-100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Średnica zewnętrzna wziernika max. 12,0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Średnica zewnętrzna końcówki endoskopu 12,0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Średnica kanału roboczego 3,8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Długość robocza min. 1500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Kąt zagięcia końcówki endoskopu:</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 górę.  1800</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 dół.  1800</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 lewo .1600</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-w prawo 1600</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Trzy programowalne przyciski endoskopowe</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Kamera endoskopu z matrycą w technologii CMOS</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Obsługa dziesięciu wirtualnych elektronicznych trybów obrazowania </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Przekaz sygnału z kamery endoskopu do procesora obrazu zintegrowanym złączem elektronicznym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Aparat w pełni zanurzalny, wyposażony w  nakładkę  zabezpieczającą złącze elektroniczne aparatu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Typ konektora – dwugniazdowy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Dodatkowy kanał do spłukiwania pola operacyjnego (</w:t>
            </w:r>
            <w:proofErr w:type="spellStart"/>
            <w:r>
              <w:rPr>
                <w:rFonts w:ascii="Arial" w:eastAsiaTheme="minorEastAsia" w:hAnsi="Arial" w:cstheme="minorHAnsi"/>
                <w:color w:val="000000"/>
                <w:sz w:val="20"/>
                <w:szCs w:val="20"/>
                <w:lang w:eastAsia="en-US"/>
              </w:rPr>
              <w:t>Water</w:t>
            </w:r>
            <w:proofErr w:type="spellEnd"/>
            <w:r>
              <w:rPr>
                <w:rFonts w:ascii="Arial" w:eastAsiaTheme="minorEastAsia" w:hAnsi="Arial" w:cstheme="minorHAnsi"/>
                <w:color w:val="000000"/>
                <w:sz w:val="20"/>
                <w:szCs w:val="20"/>
                <w:lang w:eastAsia="en-US"/>
              </w:rPr>
              <w:t xml:space="preserve"> Jet)</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8"/>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vAlign w:val="center"/>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Aparat kompatybilny z oferowanym  procesorem obrazu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br w:type="page"/>
      </w:r>
    </w:p>
    <w:p w:rsidR="00AD3272" w:rsidRDefault="00D2639E">
      <w:pPr>
        <w:pStyle w:val="Normalny1"/>
        <w:spacing w:after="200" w:line="276" w:lineRule="auto"/>
        <w:rPr>
          <w:rFonts w:eastAsia="Calibri" w:cstheme="minorHAnsi"/>
          <w:b/>
          <w:bCs/>
        </w:rPr>
      </w:pPr>
      <w:r>
        <w:rPr>
          <w:rFonts w:eastAsia="Calibri" w:cstheme="minorHAnsi"/>
        </w:rPr>
        <w:lastRenderedPageBreak/>
        <w:t xml:space="preserve">Przedmiot zamówienia: </w:t>
      </w:r>
      <w:proofErr w:type="spellStart"/>
      <w:r>
        <w:rPr>
          <w:rFonts w:eastAsia="Calibri" w:cstheme="minorHAnsi"/>
          <w:b/>
          <w:bCs/>
        </w:rPr>
        <w:t>Videoduodenoskop</w:t>
      </w:r>
      <w:proofErr w:type="spellEnd"/>
      <w:r>
        <w:rPr>
          <w:rFonts w:eastAsia="Calibri" w:cstheme="minorHAnsi"/>
          <w:b/>
          <w:bCs/>
        </w:rPr>
        <w:t xml:space="preserve">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Style w:val="Tabela-Siatka1"/>
        <w:tblW w:w="9502" w:type="dxa"/>
        <w:tblInd w:w="-113" w:type="dxa"/>
        <w:tblLook w:val="04A0" w:firstRow="1" w:lastRow="0" w:firstColumn="1" w:lastColumn="0" w:noHBand="0" w:noVBand="1"/>
      </w:tblPr>
      <w:tblGrid>
        <w:gridCol w:w="572"/>
        <w:gridCol w:w="270"/>
        <w:gridCol w:w="7231"/>
        <w:gridCol w:w="11"/>
        <w:gridCol w:w="1418"/>
      </w:tblGrid>
      <w:tr w:rsidR="00AD3272">
        <w:trPr>
          <w:trHeight w:val="234"/>
        </w:trPr>
        <w:tc>
          <w:tcPr>
            <w:tcW w:w="842" w:type="dxa"/>
            <w:gridSpan w:val="2"/>
            <w:shd w:val="clear" w:color="auto" w:fill="auto"/>
          </w:tcPr>
          <w:p w:rsidR="00AD3272" w:rsidRDefault="00AD3272">
            <w:pPr>
              <w:pStyle w:val="Akapitzlist"/>
              <w:spacing w:after="0" w:line="240" w:lineRule="auto"/>
              <w:ind w:hanging="360"/>
              <w:jc w:val="left"/>
              <w:rPr>
                <w:rFonts w:asciiTheme="minorHAnsi" w:eastAsia="Calibri" w:hAnsiTheme="minorHAnsi" w:cs="Times New Roman"/>
                <w:sz w:val="20"/>
                <w:szCs w:val="20"/>
                <w:lang w:eastAsia="en-US"/>
              </w:rPr>
            </w:pPr>
          </w:p>
        </w:tc>
        <w:tc>
          <w:tcPr>
            <w:tcW w:w="7242" w:type="dxa"/>
            <w:gridSpan w:val="2"/>
            <w:shd w:val="clear" w:color="auto" w:fill="auto"/>
          </w:tcPr>
          <w:p w:rsidR="00AD3272" w:rsidRDefault="00D2639E">
            <w:pPr>
              <w:pStyle w:val="Normalny1"/>
              <w:spacing w:after="0" w:line="240" w:lineRule="auto"/>
              <w:rPr>
                <w:rFonts w:cstheme="minorHAnsi"/>
                <w:color w:val="000000"/>
              </w:rPr>
            </w:pPr>
            <w:r>
              <w:rPr>
                <w:rFonts w:ascii="Arial" w:hAnsi="Arial" w:cstheme="minorHAnsi"/>
                <w:color w:val="000000"/>
                <w:sz w:val="20"/>
                <w:szCs w:val="20"/>
                <w:lang w:eastAsia="en-US"/>
              </w:rPr>
              <w:t>Konfiguracja</w:t>
            </w:r>
          </w:p>
        </w:tc>
        <w:tc>
          <w:tcPr>
            <w:tcW w:w="1418" w:type="dxa"/>
            <w:shd w:val="clear" w:color="auto" w:fill="auto"/>
          </w:tcPr>
          <w:p w:rsidR="00AD3272" w:rsidRDefault="00AD3272">
            <w:pPr>
              <w:pStyle w:val="Normalny1"/>
              <w:spacing w:after="0" w:line="240" w:lineRule="auto"/>
              <w:rPr>
                <w:rFonts w:ascii="Arial" w:eastAsia="Calibri" w:hAnsi="Arial" w:cstheme="minorHAnsi"/>
                <w:color w:val="000000"/>
                <w:sz w:val="20"/>
                <w:szCs w:val="20"/>
                <w:lang w:eastAsia="en-US"/>
              </w:rPr>
            </w:pPr>
          </w:p>
        </w:tc>
      </w:tr>
      <w:tr w:rsidR="00AD3272">
        <w:trPr>
          <w:trHeight w:val="239"/>
        </w:trPr>
        <w:tc>
          <w:tcPr>
            <w:tcW w:w="842" w:type="dxa"/>
            <w:gridSpan w:val="2"/>
            <w:shd w:val="clear" w:color="auto" w:fill="D9D9D9"/>
          </w:tcPr>
          <w:p w:rsidR="00AD3272" w:rsidRDefault="00AD3272">
            <w:pPr>
              <w:pStyle w:val="Akapitzlist"/>
              <w:spacing w:after="0" w:line="240" w:lineRule="auto"/>
              <w:ind w:hanging="360"/>
              <w:jc w:val="left"/>
              <w:rPr>
                <w:rFonts w:asciiTheme="minorHAnsi" w:eastAsia="Calibri" w:hAnsiTheme="minorHAnsi" w:cs="Times New Roman"/>
                <w:b/>
                <w:bCs/>
                <w:sz w:val="20"/>
                <w:szCs w:val="20"/>
                <w:lang w:eastAsia="en-US"/>
              </w:rPr>
            </w:pPr>
          </w:p>
          <w:p w:rsidR="00AD3272" w:rsidRDefault="00D2639E">
            <w:pPr>
              <w:pStyle w:val="Akapitzlist"/>
              <w:spacing w:after="0" w:line="240" w:lineRule="auto"/>
              <w:ind w:hanging="360"/>
              <w:jc w:val="left"/>
              <w:rPr>
                <w:rFonts w:asciiTheme="minorHAnsi" w:hAnsiTheme="minorHAnsi"/>
              </w:rPr>
            </w:pPr>
            <w:r>
              <w:rPr>
                <w:rFonts w:asciiTheme="minorHAnsi" w:hAnsiTheme="minorHAnsi" w:cs="Times New Roman"/>
                <w:b/>
                <w:bCs/>
                <w:sz w:val="20"/>
                <w:szCs w:val="20"/>
                <w:lang w:eastAsia="en-US"/>
              </w:rPr>
              <w:t>Lp</w:t>
            </w:r>
            <w:r>
              <w:rPr>
                <w:rFonts w:asciiTheme="minorHAnsi" w:hAnsiTheme="minorHAnsi" w:cs="Times New Roman"/>
                <w:sz w:val="20"/>
                <w:szCs w:val="20"/>
                <w:lang w:eastAsia="en-US"/>
              </w:rPr>
              <w:t>.</w:t>
            </w:r>
          </w:p>
        </w:tc>
        <w:tc>
          <w:tcPr>
            <w:tcW w:w="7242" w:type="dxa"/>
            <w:gridSpan w:val="2"/>
            <w:shd w:val="clear" w:color="auto" w:fill="D9D9D9"/>
          </w:tcPr>
          <w:p w:rsidR="00AD3272" w:rsidRDefault="00AD3272">
            <w:pPr>
              <w:pStyle w:val="Normalny1"/>
              <w:spacing w:after="0" w:line="240" w:lineRule="auto"/>
              <w:jc w:val="center"/>
              <w:rPr>
                <w:rFonts w:ascii="Arial" w:eastAsia="Calibri" w:hAnsi="Arial" w:cstheme="minorHAnsi"/>
                <w:b/>
                <w:bCs/>
                <w:sz w:val="20"/>
                <w:szCs w:val="20"/>
                <w:lang w:eastAsia="en-US"/>
              </w:rPr>
            </w:pPr>
          </w:p>
          <w:p w:rsidR="00AD3272" w:rsidRDefault="00D2639E">
            <w:pPr>
              <w:pStyle w:val="Normalny1"/>
              <w:spacing w:after="0" w:line="240" w:lineRule="auto"/>
              <w:jc w:val="center"/>
              <w:rPr>
                <w:rFonts w:cstheme="minorHAnsi"/>
                <w:b/>
                <w:bCs/>
                <w:color w:val="000000"/>
              </w:rPr>
            </w:pPr>
            <w:r>
              <w:rPr>
                <w:rFonts w:ascii="Arial" w:hAnsi="Arial" w:cstheme="minorHAnsi"/>
                <w:b/>
                <w:bCs/>
                <w:sz w:val="20"/>
                <w:szCs w:val="20"/>
                <w:lang w:eastAsia="en-US"/>
              </w:rPr>
              <w:t>Opis parametru</w:t>
            </w:r>
          </w:p>
        </w:tc>
        <w:tc>
          <w:tcPr>
            <w:tcW w:w="1418" w:type="dxa"/>
            <w:shd w:val="clear" w:color="auto" w:fill="D9D9D9"/>
          </w:tcPr>
          <w:p w:rsidR="00AD3272" w:rsidRDefault="00D2639E">
            <w:pPr>
              <w:pStyle w:val="Normalny1"/>
              <w:spacing w:after="0" w:line="240" w:lineRule="auto"/>
              <w:jc w:val="center"/>
              <w:rPr>
                <w:rFonts w:cstheme="minorHAnsi"/>
                <w:b/>
                <w:bCs/>
                <w:color w:val="000000"/>
              </w:rPr>
            </w:pPr>
            <w:r>
              <w:rPr>
                <w:rFonts w:ascii="Arial" w:hAnsi="Arial" w:cstheme="minorHAnsi"/>
                <w:b/>
                <w:bCs/>
                <w:color w:val="000000"/>
                <w:sz w:val="20"/>
                <w:szCs w:val="20"/>
                <w:lang w:eastAsia="en-US"/>
              </w:rPr>
              <w:t>Wartość oferowana Tak/Nie</w:t>
            </w:r>
          </w:p>
        </w:tc>
      </w:tr>
      <w:tr w:rsidR="00AD3272">
        <w:tc>
          <w:tcPr>
            <w:tcW w:w="8073" w:type="dxa"/>
            <w:gridSpan w:val="3"/>
            <w:shd w:val="clear" w:color="auto" w:fill="auto"/>
          </w:tcPr>
          <w:p w:rsidR="00AD3272" w:rsidRDefault="00D2639E">
            <w:pPr>
              <w:pStyle w:val="Normalny1"/>
              <w:spacing w:after="0" w:line="240" w:lineRule="auto"/>
              <w:jc w:val="center"/>
              <w:rPr>
                <w:rFonts w:eastAsiaTheme="minorEastAsia" w:cstheme="minorHAnsi"/>
                <w:b/>
                <w:sz w:val="20"/>
                <w:szCs w:val="20"/>
              </w:rPr>
            </w:pPr>
            <w:r>
              <w:rPr>
                <w:rFonts w:ascii="Arial" w:eastAsiaTheme="minorEastAsia" w:hAnsi="Arial" w:cstheme="minorHAnsi"/>
                <w:b/>
                <w:sz w:val="20"/>
                <w:szCs w:val="20"/>
                <w:lang w:eastAsia="en-US"/>
              </w:rPr>
              <w:t>Parametry wymagane</w:t>
            </w:r>
          </w:p>
        </w:tc>
        <w:tc>
          <w:tcPr>
            <w:tcW w:w="1429" w:type="dxa"/>
            <w:gridSpan w:val="2"/>
            <w:shd w:val="clear" w:color="auto" w:fill="auto"/>
          </w:tcPr>
          <w:p w:rsidR="00AD3272" w:rsidRDefault="00AD3272">
            <w:pPr>
              <w:pStyle w:val="Normalny1"/>
              <w:spacing w:after="0" w:line="240" w:lineRule="auto"/>
              <w:jc w:val="center"/>
              <w:rPr>
                <w:rFonts w:ascii="Arial" w:eastAsiaTheme="minorEastAsia" w:hAnsi="Arial" w:cstheme="minorHAnsi"/>
                <w:b/>
                <w:sz w:val="20"/>
                <w:szCs w:val="20"/>
                <w:lang w:eastAsia="en-US"/>
              </w:rPr>
            </w:pPr>
          </w:p>
        </w:tc>
      </w:tr>
      <w:tr w:rsidR="00AD3272">
        <w:trPr>
          <w:trHeight w:val="327"/>
        </w:trPr>
        <w:tc>
          <w:tcPr>
            <w:tcW w:w="572" w:type="dxa"/>
            <w:shd w:val="clear" w:color="auto" w:fill="auto"/>
          </w:tcPr>
          <w:p w:rsidR="00AD3272" w:rsidRDefault="00AD3272" w:rsidP="00A403E2">
            <w:pPr>
              <w:pStyle w:val="Normalny1"/>
              <w:numPr>
                <w:ilvl w:val="0"/>
                <w:numId w:val="69"/>
              </w:numPr>
              <w:spacing w:line="240" w:lineRule="auto"/>
              <w:contextualSpacing/>
              <w:jc w:val="left"/>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Pole widzenia minimum 100 º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9"/>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Głębia ostrości min. 4 – 60 mm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9"/>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Optyka boczna z odchyleniem min. 5º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9"/>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Średnica zewnętrzna wziernika – max. 11,3 mm </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9"/>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Średnica końcówki wziernika max. 13,1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9"/>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Średnica kanału roboczego – min. 4,2 mm</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9"/>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Końcówka ruchoma odchylana w 4 kierunkach: </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góra min.:  120º </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dół:              90º</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lewo:           90º </w:t>
            </w:r>
          </w:p>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prawo:       110º</w:t>
            </w:r>
          </w:p>
        </w:tc>
        <w:tc>
          <w:tcPr>
            <w:tcW w:w="1429" w:type="dxa"/>
            <w:gridSpan w:val="2"/>
            <w:shd w:val="clear" w:color="auto" w:fill="auto"/>
          </w:tcPr>
          <w:p w:rsidR="00AD3272" w:rsidRDefault="00AD3272">
            <w:pPr>
              <w:pStyle w:val="Normalny1"/>
              <w:spacing w:after="0" w:line="240" w:lineRule="auto"/>
              <w:jc w:val="left"/>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9"/>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Długość robocza min. 1250 mm </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9"/>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 xml:space="preserve">Funkcja obrazowania w wąskim paśmie światła do diagnostyki śluzówki i naczyń włosowatych </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r w:rsidR="00AD3272">
        <w:tc>
          <w:tcPr>
            <w:tcW w:w="572" w:type="dxa"/>
            <w:shd w:val="clear" w:color="auto" w:fill="auto"/>
          </w:tcPr>
          <w:p w:rsidR="00AD3272" w:rsidRDefault="00AD3272" w:rsidP="00A403E2">
            <w:pPr>
              <w:pStyle w:val="Normalny1"/>
              <w:numPr>
                <w:ilvl w:val="0"/>
                <w:numId w:val="69"/>
              </w:numPr>
              <w:spacing w:line="240" w:lineRule="auto"/>
              <w:contextualSpacing/>
              <w:jc w:val="center"/>
              <w:rPr>
                <w:rFonts w:ascii="Arial" w:eastAsiaTheme="minorEastAsia" w:hAnsi="Arial" w:cstheme="minorHAnsi"/>
                <w:sz w:val="20"/>
                <w:szCs w:val="20"/>
                <w:lang w:eastAsia="en-US"/>
              </w:rPr>
            </w:pPr>
          </w:p>
        </w:tc>
        <w:tc>
          <w:tcPr>
            <w:tcW w:w="7501" w:type="dxa"/>
            <w:gridSpan w:val="2"/>
            <w:shd w:val="clear" w:color="auto" w:fill="auto"/>
          </w:tcPr>
          <w:p w:rsidR="00AD3272" w:rsidRDefault="00D2639E">
            <w:pPr>
              <w:pStyle w:val="Normalny1"/>
              <w:spacing w:after="0" w:line="240" w:lineRule="auto"/>
              <w:rPr>
                <w:rFonts w:eastAsiaTheme="minorEastAsia" w:cstheme="minorHAnsi"/>
                <w:color w:val="000000"/>
                <w:sz w:val="20"/>
                <w:szCs w:val="20"/>
              </w:rPr>
            </w:pPr>
            <w:r>
              <w:rPr>
                <w:rFonts w:ascii="Arial" w:eastAsiaTheme="minorEastAsia" w:hAnsi="Arial" w:cstheme="minorHAnsi"/>
                <w:color w:val="000000"/>
                <w:sz w:val="20"/>
                <w:szCs w:val="20"/>
                <w:lang w:eastAsia="en-US"/>
              </w:rPr>
              <w:t>Możliwość zdejmowania osłony końcówki endoskopu w celu dostępu do mycia i dezynfekcji elementów mechanizmu elewatora</w:t>
            </w:r>
          </w:p>
        </w:tc>
        <w:tc>
          <w:tcPr>
            <w:tcW w:w="1429" w:type="dxa"/>
            <w:gridSpan w:val="2"/>
            <w:shd w:val="clear" w:color="auto" w:fill="auto"/>
          </w:tcPr>
          <w:p w:rsidR="00AD3272" w:rsidRDefault="00AD3272">
            <w:pPr>
              <w:pStyle w:val="Normalny1"/>
              <w:spacing w:after="0" w:line="240" w:lineRule="auto"/>
              <w:rPr>
                <w:rFonts w:ascii="Arial" w:eastAsiaTheme="minorEastAsia" w:hAnsi="Arial" w:cstheme="minorHAnsi"/>
                <w:color w:val="000000"/>
                <w:sz w:val="20"/>
                <w:szCs w:val="20"/>
                <w:lang w:eastAsia="en-US"/>
              </w:rPr>
            </w:pPr>
          </w:p>
        </w:tc>
      </w:tr>
    </w:tbl>
    <w:p w:rsidR="00AD3272" w:rsidRDefault="00D2639E">
      <w:pPr>
        <w:pStyle w:val="Normalny1"/>
        <w:spacing w:after="200" w:line="276" w:lineRule="auto"/>
        <w:rPr>
          <w:rFonts w:eastAsia="Calibri" w:cstheme="minorHAnsi"/>
        </w:rPr>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RTG z ramieniem C</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bookmarkStart w:id="50" w:name="_Hlk58178435"/>
      <w:r>
        <w:rPr>
          <w:rFonts w:asciiTheme="minorHAnsi" w:hAnsiTheme="minorHAnsi" w:cstheme="minorHAnsi"/>
          <w:lang w:eastAsia="en-US"/>
        </w:rPr>
        <w:t>Producent:…………………………………..</w:t>
      </w:r>
      <w:bookmarkEnd w:id="50"/>
    </w:p>
    <w:tbl>
      <w:tblPr>
        <w:tblW w:w="9498" w:type="dxa"/>
        <w:tblInd w:w="-75" w:type="dxa"/>
        <w:tblCellMar>
          <w:left w:w="70" w:type="dxa"/>
          <w:right w:w="70" w:type="dxa"/>
        </w:tblCellMar>
        <w:tblLook w:val="04A0" w:firstRow="1" w:lastRow="0" w:firstColumn="1" w:lastColumn="0" w:noHBand="0" w:noVBand="1"/>
      </w:tblPr>
      <w:tblGrid>
        <w:gridCol w:w="709"/>
        <w:gridCol w:w="7229"/>
        <w:gridCol w:w="1560"/>
      </w:tblGrid>
      <w:tr w:rsidR="00AD3272">
        <w:trPr>
          <w:cantSplit/>
          <w:tblHeader/>
        </w:trPr>
        <w:tc>
          <w:tcPr>
            <w:tcW w:w="709"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3272" w:rsidRDefault="00D2639E">
            <w:pPr>
              <w:pStyle w:val="Normalny1"/>
              <w:spacing w:line="288" w:lineRule="auto"/>
              <w:jc w:val="center"/>
              <w:rPr>
                <w:rFonts w:cstheme="minorHAnsi"/>
                <w:b/>
                <w:iCs/>
              </w:rPr>
            </w:pPr>
            <w:r>
              <w:rPr>
                <w:rFonts w:cstheme="minorHAnsi"/>
                <w:b/>
                <w:iCs/>
              </w:rPr>
              <w:t>L.p.</w:t>
            </w:r>
          </w:p>
        </w:tc>
        <w:tc>
          <w:tcPr>
            <w:tcW w:w="7229"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3272" w:rsidRDefault="00D2639E">
            <w:pPr>
              <w:pStyle w:val="Normalny1"/>
              <w:spacing w:line="288" w:lineRule="auto"/>
              <w:jc w:val="center"/>
              <w:rPr>
                <w:rFonts w:cstheme="minorHAnsi"/>
                <w:b/>
                <w:iCs/>
              </w:rPr>
            </w:pPr>
            <w:r>
              <w:rPr>
                <w:rFonts w:eastAsia="Calibri" w:cstheme="minorHAnsi"/>
                <w:b/>
                <w:bCs/>
              </w:rPr>
              <w:t>Opis parametru</w:t>
            </w:r>
          </w:p>
        </w:tc>
        <w:tc>
          <w:tcPr>
            <w:tcW w:w="1560" w:type="dxa"/>
            <w:tcBorders>
              <w:top w:val="single" w:sz="4" w:space="0" w:color="000000"/>
              <w:left w:val="single" w:sz="4" w:space="0" w:color="000000"/>
              <w:bottom w:val="single" w:sz="4" w:space="0" w:color="000000"/>
              <w:right w:val="single" w:sz="4" w:space="0" w:color="000000"/>
            </w:tcBorders>
            <w:shd w:val="pct20" w:color="auto" w:fill="auto"/>
          </w:tcPr>
          <w:p w:rsidR="00AD3272" w:rsidRDefault="00D2639E">
            <w:pPr>
              <w:pStyle w:val="Normalny1"/>
              <w:spacing w:line="288" w:lineRule="auto"/>
              <w:jc w:val="center"/>
              <w:rPr>
                <w:rFonts w:cstheme="minorHAnsi"/>
                <w:b/>
                <w:iCs/>
              </w:rPr>
            </w:pPr>
            <w:r>
              <w:rPr>
                <w:rFonts w:eastAsia="Calibri" w:cstheme="minorHAnsi"/>
                <w:b/>
                <w:bCs/>
              </w:rPr>
              <w:t>Wartość oferowana Tak/Nie</w:t>
            </w: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398" w:hanging="425"/>
              <w:jc w:val="center"/>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jc w:val="center"/>
              <w:rPr>
                <w:rFonts w:cstheme="minorHAnsi"/>
                <w:b/>
                <w:iCs/>
              </w:rPr>
            </w:pPr>
            <w:r>
              <w:rPr>
                <w:rFonts w:cstheme="minorHAnsi"/>
                <w:b/>
                <w:iCs/>
              </w:rPr>
              <w:t>Parametr wymagany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Urządzenie fabrycznie nowe, nie powystawowe. Rok produkcji min. 2022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52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xml:space="preserve">Zasilanie jednofazowe 230V/ 50 </w:t>
            </w:r>
            <w:proofErr w:type="spellStart"/>
            <w:r>
              <w:rPr>
                <w:rFonts w:eastAsiaTheme="minorEastAsia" w:cstheme="minorHAnsi"/>
                <w:color w:val="000000"/>
                <w:sz w:val="20"/>
                <w:szCs w:val="20"/>
              </w:rPr>
              <w:t>Hz</w:t>
            </w:r>
            <w:proofErr w:type="spellEnd"/>
            <w:r>
              <w:rPr>
                <w:rFonts w:eastAsiaTheme="minorEastAsia" w:cstheme="minorHAnsi"/>
                <w:color w:val="000000"/>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cstheme="minorHAns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Zakres dopuszczalnych wahań napięcia zasilającego +/- 10%.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xml:space="preserve">Moc generatora min. 2,02 kW max. 2,5 </w:t>
            </w:r>
            <w:proofErr w:type="spellStart"/>
            <w:r>
              <w:rPr>
                <w:rFonts w:eastAsiaTheme="minorEastAsia" w:cstheme="minorHAnsi"/>
                <w:color w:val="000000"/>
                <w:sz w:val="20"/>
                <w:szCs w:val="20"/>
              </w:rPr>
              <w:t>kW.</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Typ generatora, wysokiej częstotliwości min. 40 kHz.</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Prąd dla trybów fluoroskopii ≥12mA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Automatyka parametrów fluoroskopii.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Radiografia cyfrowa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xml:space="preserve">Prąd radiografii cyfrowej min. 20 </w:t>
            </w:r>
            <w:proofErr w:type="spellStart"/>
            <w:r>
              <w:rPr>
                <w:rFonts w:eastAsiaTheme="minorEastAsia" w:cstheme="minorHAnsi"/>
                <w:color w:val="000000"/>
                <w:sz w:val="20"/>
                <w:szCs w:val="20"/>
              </w:rPr>
              <w:t>mA</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Style17"/>
              <w:widowControl/>
              <w:tabs>
                <w:tab w:val="left" w:pos="2772"/>
              </w:tabs>
              <w:spacing w:line="240" w:lineRule="auto"/>
              <w:rPr>
                <w:rFonts w:eastAsiaTheme="minorEastAsia"/>
                <w:color w:val="000000"/>
                <w:sz w:val="20"/>
                <w:szCs w:val="20"/>
              </w:rPr>
            </w:pPr>
            <w:r>
              <w:rPr>
                <w:rFonts w:eastAsiaTheme="minorEastAsia"/>
                <w:color w:val="000000"/>
                <w:sz w:val="20"/>
                <w:szCs w:val="20"/>
              </w:rPr>
              <w:t xml:space="preserve">Układ minimalizujący dawkę przy </w:t>
            </w:r>
            <w:proofErr w:type="spellStart"/>
            <w:r>
              <w:rPr>
                <w:rFonts w:eastAsiaTheme="minorEastAsia"/>
                <w:color w:val="000000"/>
                <w:sz w:val="20"/>
                <w:szCs w:val="20"/>
              </w:rPr>
              <w:t>skopii</w:t>
            </w:r>
            <w:proofErr w:type="spellEnd"/>
            <w:r>
              <w:rPr>
                <w:rFonts w:eastAsiaTheme="minorEastAsia"/>
                <w:color w:val="000000"/>
                <w:sz w:val="20"/>
                <w:szCs w:val="20"/>
              </w:rPr>
              <w:t xml:space="preserve"> min. 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Style17"/>
              <w:widowControl/>
              <w:tabs>
                <w:tab w:val="left" w:pos="2772"/>
              </w:tabs>
              <w:spacing w:line="240" w:lineRule="auto"/>
              <w:rPr>
                <w:rFonts w:ascii="Calibri" w:hAnsi="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Style17"/>
              <w:widowControl/>
              <w:tabs>
                <w:tab w:val="left" w:pos="2772"/>
              </w:tabs>
              <w:spacing w:line="240" w:lineRule="auto"/>
              <w:rPr>
                <w:rFonts w:eastAsiaTheme="minorEastAsia"/>
                <w:color w:val="000000"/>
                <w:sz w:val="20"/>
                <w:szCs w:val="20"/>
              </w:rPr>
            </w:pPr>
            <w:r>
              <w:rPr>
                <w:rFonts w:eastAsiaTheme="minorEastAsia"/>
                <w:color w:val="000000"/>
                <w:sz w:val="20"/>
                <w:szCs w:val="20"/>
              </w:rPr>
              <w:t xml:space="preserve">Zakres napięć fluoroskopii i radiografii 40-110 </w:t>
            </w:r>
            <w:proofErr w:type="spellStart"/>
            <w:r>
              <w:rPr>
                <w:rFonts w:eastAsiaTheme="minorEastAsia"/>
                <w:color w:val="000000"/>
                <w:sz w:val="20"/>
                <w:szCs w:val="20"/>
              </w:rPr>
              <w:t>kV</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Style17"/>
              <w:widowControl/>
              <w:tabs>
                <w:tab w:val="left" w:pos="2772"/>
              </w:tabs>
              <w:spacing w:line="240" w:lineRule="auto"/>
              <w:rPr>
                <w:rFonts w:ascii="Calibri" w:hAnsi="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xml:space="preserve">Automatyka doboru parametrów </w:t>
            </w:r>
            <w:proofErr w:type="spellStart"/>
            <w:r>
              <w:rPr>
                <w:rFonts w:eastAsiaTheme="minorEastAsia" w:cstheme="minorHAnsi"/>
                <w:color w:val="000000"/>
                <w:sz w:val="20"/>
                <w:szCs w:val="20"/>
              </w:rPr>
              <w:t>skopii</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xml:space="preserve">Skopia </w:t>
            </w:r>
            <w:proofErr w:type="spellStart"/>
            <w:r>
              <w:rPr>
                <w:rFonts w:eastAsiaTheme="minorEastAsia" w:cstheme="minorHAnsi"/>
                <w:color w:val="000000"/>
                <w:sz w:val="20"/>
                <w:szCs w:val="20"/>
              </w:rPr>
              <w:t>wysokopulsacyjna</w:t>
            </w:r>
            <w:proofErr w:type="spellEnd"/>
            <w:r>
              <w:rPr>
                <w:rFonts w:eastAsiaTheme="minorEastAsia" w:cstheme="minorHAnsi"/>
                <w:color w:val="000000"/>
                <w:sz w:val="20"/>
                <w:szCs w:val="20"/>
              </w:rPr>
              <w:t xml:space="preserve"> lub skopia pulsacyjna w zakresie min. 1 do 8 pulsów/s i skopia ciągła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hAnsi="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eastAsiaTheme="minorEastAsia" w:cstheme="minorHAnsi"/>
                <w:color w:val="000000"/>
                <w:sz w:val="20"/>
                <w:szCs w:val="20"/>
              </w:rPr>
            </w:pPr>
            <w:r>
              <w:rPr>
                <w:rFonts w:eastAsiaTheme="minorEastAsia" w:cstheme="minorHAnsi"/>
                <w:color w:val="000000"/>
                <w:sz w:val="20"/>
                <w:szCs w:val="20"/>
              </w:rPr>
              <w:t xml:space="preserve">Przycisk dedykowany do uruchomienia </w:t>
            </w:r>
            <w:proofErr w:type="spellStart"/>
            <w:r>
              <w:rPr>
                <w:rFonts w:eastAsiaTheme="minorEastAsia" w:cstheme="minorHAnsi"/>
                <w:color w:val="000000"/>
                <w:sz w:val="20"/>
                <w:szCs w:val="20"/>
              </w:rPr>
              <w:t>skopii</w:t>
            </w:r>
            <w:proofErr w:type="spellEnd"/>
            <w:r>
              <w:rPr>
                <w:rFonts w:eastAsiaTheme="minorEastAsia" w:cstheme="minorHAnsi"/>
                <w:color w:val="000000"/>
                <w:sz w:val="20"/>
                <w:szCs w:val="20"/>
              </w:rPr>
              <w:t xml:space="preserve"> ciągłej przez użytkownika na tablecie do sterowania funkcjami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hAnsi="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rFonts w:eastAsiaTheme="minorEastAsia" w:cstheme="minorHAnsi"/>
                <w:b/>
                <w:bCs/>
                <w:color w:val="000000"/>
                <w:sz w:val="20"/>
                <w:szCs w:val="20"/>
              </w:rPr>
            </w:pPr>
            <w:r>
              <w:rPr>
                <w:rFonts w:eastAsiaTheme="minorEastAsia" w:cstheme="minorHAnsi"/>
                <w:b/>
                <w:bCs/>
                <w:color w:val="000000"/>
                <w:sz w:val="20"/>
                <w:szCs w:val="20"/>
              </w:rPr>
              <w:t>LAMPA X-RAY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hAnsi="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Lampa ze stacjonarną anodą – jedno lub dwuogniskowa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hAnsi="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Totalna filtracja min. 4,0 mm 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hAnsi="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Wielkość mniejszego ogniska max. 0,6 mm.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hAnsi="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xml:space="preserve">Pojemność cieplna anody min. 50 </w:t>
            </w:r>
            <w:proofErr w:type="spellStart"/>
            <w:r>
              <w:rPr>
                <w:rFonts w:eastAsiaTheme="minorEastAsia" w:cstheme="minorHAnsi"/>
                <w:color w:val="000000"/>
                <w:sz w:val="20"/>
                <w:szCs w:val="20"/>
              </w:rPr>
              <w:t>kHU</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rPr>
                <w:rFonts w:ascii="Calibri" w:hAnsi="Calibri"/>
                <w:color w:val="000000"/>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xml:space="preserve">Pojemność cieplna kołpaka min. 900 </w:t>
            </w:r>
            <w:proofErr w:type="spellStart"/>
            <w:r>
              <w:rPr>
                <w:rFonts w:eastAsiaTheme="minorEastAsia" w:cstheme="minorHAnsi"/>
                <w:color w:val="000000"/>
                <w:sz w:val="20"/>
                <w:szCs w:val="20"/>
              </w:rPr>
              <w:t>kHU</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xml:space="preserve">Szybkość chłodzenia anody min. 37 </w:t>
            </w:r>
            <w:proofErr w:type="spellStart"/>
            <w:r>
              <w:rPr>
                <w:rFonts w:eastAsiaTheme="minorEastAsia" w:cstheme="minorHAnsi"/>
                <w:color w:val="000000"/>
                <w:sz w:val="20"/>
                <w:szCs w:val="20"/>
              </w:rPr>
              <w:t>kHU</w:t>
            </w:r>
            <w:proofErr w:type="spellEnd"/>
            <w:r>
              <w:rPr>
                <w:rFonts w:eastAsiaTheme="minorEastAsia" w:cstheme="minorHAnsi"/>
                <w:color w:val="000000"/>
                <w:sz w:val="20"/>
                <w:szCs w:val="20"/>
              </w:rPr>
              <w:t>/min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Kolimator typu IRIS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Kolimator szczelinowy z rotacją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Ustawienie kolimatorów na zamrożonym obrazie bez użycia promieniowania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b/>
                <w:bCs/>
                <w:color w:val="000000"/>
                <w:sz w:val="20"/>
                <w:szCs w:val="20"/>
              </w:rPr>
            </w:pPr>
            <w:r>
              <w:rPr>
                <w:rFonts w:eastAsiaTheme="minorEastAsia" w:cstheme="minorHAnsi"/>
                <w:b/>
                <w:bCs/>
                <w:color w:val="000000"/>
                <w:sz w:val="20"/>
                <w:szCs w:val="20"/>
              </w:rPr>
              <w:t>WÓZEK Z RAMIENIEM 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Waga wózka z ramieniem C max. 320kg.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Głębokość ramienia C min. 66 cm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Wolna przestrzeń: min. 78 cm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Odległość SID min. 100 cm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Zakres ruchu poziomego ramienia C min. 20 cm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Zakres ruchu pionowego ramienia C min. 44 cm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Zakres obroty ramienia C wokół osi pionowej (Wig-Wag) min. 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Zmotoryzowany ruch pionowy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Całkowity zakres obrotu ramienia wokół osi poziomej ≥ ± 205°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Zakres ruchu orbitalnego ≥ 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Ramie C zbalansowane w każdej pozycji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Urządzenie zabezpieczające przed najeżdżaniem na leżące przewody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Pojedyncza dźwignia do sterowania kołami aparatu, dodatkowo pozostałe hamulce aparatu oznaczone kolorami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Wielofunkcyjny programowalny pedał z minimum 3 trybami pracy koniecznie z możliwością włączania promieniowania i zapisu oraz włącznik ręczny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Uchwyt  do łatwego pozycjonowania ramienia podczas zabiegu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Uchwyt do łatwego pozycjonowania ramienia w repozycji ( ustawienie lampa na górze)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Płynna regulacja parametrów z poziomu tabletu min:</w:t>
            </w:r>
          </w:p>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skala szarości</w:t>
            </w:r>
          </w:p>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jasność i kontrast</w:t>
            </w:r>
          </w:p>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filtr detekcji metalu</w:t>
            </w:r>
          </w:p>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filtr odpowiadający za detekcję układu kostnego</w:t>
            </w:r>
          </w:p>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filtr szumów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b/>
                <w:bCs/>
                <w:color w:val="000000"/>
                <w:sz w:val="20"/>
                <w:szCs w:val="20"/>
              </w:rPr>
            </w:pPr>
            <w:r>
              <w:rPr>
                <w:rFonts w:eastAsiaTheme="minorEastAsia" w:cstheme="minorHAnsi"/>
                <w:b/>
                <w:bCs/>
                <w:color w:val="000000"/>
                <w:sz w:val="20"/>
                <w:szCs w:val="20"/>
              </w:rPr>
              <w:t>Cyfrowy detektor obrazu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Średnica nominalna &gt; 20 cm x 20 cm.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Ilość pól detektora obrazu min. 3. DQE 72%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27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Rozdzielczość detektora CMOS min. 1400 x 1400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Wymiar obudowy detektora max. 2 cm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b/>
                <w:bCs/>
                <w:color w:val="000000"/>
                <w:sz w:val="20"/>
                <w:szCs w:val="20"/>
              </w:rPr>
            </w:pPr>
            <w:r>
              <w:rPr>
                <w:rFonts w:eastAsiaTheme="minorEastAsia" w:cstheme="minorHAnsi"/>
                <w:b/>
                <w:bCs/>
                <w:color w:val="000000"/>
                <w:sz w:val="20"/>
                <w:szCs w:val="20"/>
              </w:rPr>
              <w:t>MONITOR I TOR WIZYJNY NA JEDNYM WÓZKU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Monitory umieszczone na wózku z ramieniem 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Monitory 2x 19” o rozdzielczości ≥ 1280 x 1024  pikseli lub monitor 27” medyczny, dotykowy wykonany w technologii 4K UHD o rozdzielczości ≥ 3840x2160 pikseli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Kontrast ≥1000:1 luminacja≥ 600cd/m2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Monitor zamontowany na przegubowym ramieniu, widoczny ze wszystkich czterech stron systemu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Możliwość regulacji wysokości monitora w zakresie min. 35 cm bez ruchu pionowego kolumny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Kąt widzenia (obrazu min. 176°)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Ilość obrazów wyświetlana jednocześnie na monitorze min. 16 obrazów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Matryca obrazu zapamiętanego min. 1024 x 1024 pikseli, 32 bit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Pojemność pamięci na dysku twardym min. 150 000 obrazów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39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Archiwizacja poprzez port USB – zapis obrazów w formacie umożliwiającym odtworzenia zdjęć na dowolnym komputerze bez konieczności posiadania dodatkowego oprogramowania. Wyjście USB</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Archiwizacja obrazów w formacie TIFF lub Raw lub BMP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lang w:val="en-US"/>
              </w:rPr>
            </w:pPr>
            <w:proofErr w:type="spellStart"/>
            <w:r>
              <w:rPr>
                <w:rFonts w:eastAsiaTheme="minorEastAsia" w:cstheme="minorHAnsi"/>
                <w:color w:val="000000"/>
                <w:sz w:val="20"/>
                <w:szCs w:val="20"/>
                <w:lang w:val="en-US"/>
              </w:rPr>
              <w:t>Funkcja</w:t>
            </w:r>
            <w:proofErr w:type="spellEnd"/>
            <w:r>
              <w:rPr>
                <w:rFonts w:eastAsiaTheme="minorEastAsia" w:cstheme="minorHAnsi"/>
                <w:color w:val="000000"/>
                <w:sz w:val="20"/>
                <w:szCs w:val="20"/>
                <w:lang w:val="en-US"/>
              </w:rPr>
              <w:t xml:space="preserve"> „Last Image Hold” (LIH)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lang w:val="en-U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lang w:val="en-U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Cyfrowe odwracanie obrazu góra/dół, lewo / prawo na monitorze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ZOOM min. x 4. Obraz lustrzany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59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Oprogramowanie DICOM 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3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Obrót obrazu płynny cyfrowy bez ograniczeń kąta i kierunku obrotu i wyzwalania dodatkowych dawek promieniowania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Układ pomiaru dawki z wyświetlaczem cyfrowym i archiwizacją dawki na zdjęciu na monitorze, w pamięci aparatu oraz na zdjęciu drukowanym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 xml:space="preserve">Monitor dotykowy kolorowy VGA min. 640x480 lub dotykowy tablet 10” z możliwością obrotu o rozdzielczości 1280x800 znajdujący się na wózku ramienia C do sterowania wszystkimi funkcjami generatora i programami aparatu z opcją podglądu </w:t>
            </w:r>
            <w:proofErr w:type="spellStart"/>
            <w:r>
              <w:rPr>
                <w:rFonts w:eastAsiaTheme="minorEastAsia" w:cstheme="minorHAnsi"/>
                <w:color w:val="000000"/>
                <w:sz w:val="20"/>
                <w:szCs w:val="20"/>
              </w:rPr>
              <w:t>skopii</w:t>
            </w:r>
            <w:proofErr w:type="spellEnd"/>
            <w:r>
              <w:rPr>
                <w:rFonts w:eastAsiaTheme="minorEastAsia" w:cstheme="minorHAnsi"/>
                <w:color w:val="000000"/>
                <w:sz w:val="20"/>
                <w:szCs w:val="20"/>
              </w:rPr>
              <w:t xml:space="preserve"> live.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b/>
                <w:bCs/>
                <w:color w:val="000000"/>
                <w:sz w:val="20"/>
                <w:szCs w:val="20"/>
              </w:rPr>
            </w:pPr>
            <w:r>
              <w:rPr>
                <w:rFonts w:eastAsiaTheme="minorEastAsia" w:cstheme="minorHAnsi"/>
                <w:b/>
                <w:bCs/>
                <w:color w:val="000000"/>
                <w:sz w:val="20"/>
                <w:szCs w:val="20"/>
              </w:rPr>
              <w:t>WYPOSAŻENIE DODATKOWE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Celownik laserowy na detektorze cyfrowym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Drukarka termiczna z wejściem analogowym lub cyfrowym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1"/>
              </w:numPr>
              <w:spacing w:after="0" w:line="240" w:lineRule="auto"/>
              <w:ind w:left="398" w:hanging="398"/>
              <w:jc w:val="right"/>
              <w:rPr>
                <w:rFonts w:cstheme="minorHAnsi"/>
                <w:bCs/>
                <w:iCs/>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eastAsiaTheme="minorEastAsia" w:cstheme="minorHAnsi"/>
                <w:color w:val="000000"/>
                <w:sz w:val="20"/>
                <w:szCs w:val="20"/>
              </w:rPr>
            </w:pPr>
            <w:r>
              <w:rPr>
                <w:rFonts w:eastAsiaTheme="minorEastAsia" w:cstheme="minorHAnsi"/>
                <w:color w:val="000000"/>
                <w:sz w:val="20"/>
                <w:szCs w:val="20"/>
              </w:rPr>
              <w:t>Konwerter WIFI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bl>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rPr>
          <w:rFonts w:eastAsia="Calibri" w:cstheme="minorHAnsi"/>
        </w:rPr>
        <w:t xml:space="preserve">Przedmiot zamówienia: </w:t>
      </w:r>
      <w:r>
        <w:rPr>
          <w:rFonts w:eastAsia="Calibri" w:cstheme="minorHAnsi"/>
          <w:b/>
          <w:bCs/>
        </w:rPr>
        <w:t>Aparat do znieczuleń – 2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356" w:type="dxa"/>
        <w:tblInd w:w="-75" w:type="dxa"/>
        <w:tblCellMar>
          <w:left w:w="70" w:type="dxa"/>
          <w:right w:w="70" w:type="dxa"/>
        </w:tblCellMar>
        <w:tblLook w:val="04A0" w:firstRow="1" w:lastRow="0" w:firstColumn="1" w:lastColumn="0" w:noHBand="0" w:noVBand="1"/>
      </w:tblPr>
      <w:tblGrid>
        <w:gridCol w:w="709"/>
        <w:gridCol w:w="7227"/>
        <w:gridCol w:w="1420"/>
      </w:tblGrid>
      <w:tr w:rsidR="00AD3272">
        <w:trPr>
          <w:cantSplit/>
          <w:tblHeader/>
        </w:trPr>
        <w:tc>
          <w:tcPr>
            <w:tcW w:w="709"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3272" w:rsidRDefault="00D2639E">
            <w:pPr>
              <w:pStyle w:val="Normalny1"/>
              <w:spacing w:line="288" w:lineRule="auto"/>
              <w:jc w:val="center"/>
              <w:rPr>
                <w:rFonts w:cstheme="minorHAnsi"/>
                <w:b/>
                <w:iCs/>
              </w:rPr>
            </w:pPr>
            <w:r>
              <w:rPr>
                <w:rFonts w:cstheme="minorHAnsi"/>
                <w:b/>
                <w:iCs/>
              </w:rPr>
              <w:lastRenderedPageBreak/>
              <w:t>L.p.</w:t>
            </w:r>
          </w:p>
        </w:tc>
        <w:tc>
          <w:tcPr>
            <w:tcW w:w="7227"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3272" w:rsidRDefault="00D2639E">
            <w:pPr>
              <w:pStyle w:val="Normalny1"/>
              <w:spacing w:line="288" w:lineRule="auto"/>
              <w:jc w:val="center"/>
              <w:rPr>
                <w:rFonts w:cstheme="minorHAnsi"/>
                <w:b/>
                <w:iCs/>
              </w:rPr>
            </w:pPr>
            <w:r>
              <w:rPr>
                <w:rFonts w:cstheme="minorHAnsi"/>
                <w:b/>
                <w:iCs/>
              </w:rPr>
              <w:t>Opis parametru</w:t>
            </w:r>
          </w:p>
        </w:tc>
        <w:tc>
          <w:tcPr>
            <w:tcW w:w="1420" w:type="dxa"/>
            <w:tcBorders>
              <w:top w:val="single" w:sz="4" w:space="0" w:color="000000"/>
              <w:left w:val="single" w:sz="4" w:space="0" w:color="000000"/>
              <w:bottom w:val="single" w:sz="4" w:space="0" w:color="000000"/>
              <w:right w:val="single" w:sz="4" w:space="0" w:color="000000"/>
            </w:tcBorders>
            <w:shd w:val="pct20" w:color="auto" w:fill="auto"/>
          </w:tcPr>
          <w:p w:rsidR="00AD3272" w:rsidRDefault="00D2639E">
            <w:pPr>
              <w:pStyle w:val="Normalny1"/>
              <w:spacing w:line="288" w:lineRule="auto"/>
              <w:jc w:val="center"/>
              <w:rPr>
                <w:rFonts w:cstheme="minorHAnsi"/>
                <w:b/>
                <w:iCs/>
              </w:rPr>
            </w:pPr>
            <w:r>
              <w:rPr>
                <w:rFonts w:eastAsia="Calibri" w:cstheme="minorHAnsi"/>
                <w:b/>
                <w:bCs/>
              </w:rPr>
              <w:t>Wartość oferowana Tak/Nie</w:t>
            </w: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398" w:hanging="425"/>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jc w:val="center"/>
              <w:rPr>
                <w:rFonts w:ascii="Calibri" w:hAnsi="Calibri" w:cs="Calibri"/>
                <w:bCs/>
                <w:iCs/>
              </w:rPr>
            </w:pPr>
            <w:r>
              <w:rPr>
                <w:rFonts w:cstheme="minorHAnsi"/>
                <w:b/>
                <w:iCs/>
              </w:rPr>
              <w:t>Parametry wymagane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Aparat do znieczulania ogólnego noworodków, dzieci i dorosłych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22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Aparat jezdny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Aparat wyposażony w 4 koła z hamulcem centralnym minimum dwóch kół przednich</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ascii="Calibri" w:hAnsi="Calibri" w:cs="Calibri"/>
                <w:bCs/>
                <w:iCs/>
              </w:rPr>
            </w:pPr>
            <w:r>
              <w:rPr>
                <w:rFonts w:ascii="Calibri" w:hAnsi="Calibri" w:cs="Calibri"/>
                <w:bCs/>
                <w:iCs/>
              </w:rPr>
              <w:t xml:space="preserve">Zasilanie dostosowane do 230 V 50 </w:t>
            </w:r>
            <w:proofErr w:type="spellStart"/>
            <w:r>
              <w:rPr>
                <w:rFonts w:ascii="Calibri" w:hAnsi="Calibri" w:cs="Calibri"/>
                <w:bCs/>
                <w:iCs/>
              </w:rPr>
              <w:t>Hz</w:t>
            </w:r>
            <w:proofErr w:type="spellEnd"/>
            <w:r>
              <w:rPr>
                <w:rFonts w:ascii="Calibri" w:hAnsi="Calibri" w:cs="Calibri"/>
                <w:bCs/>
                <w:iCs/>
              </w:rPr>
              <w:t>, wbudowane fabrycznie gniazda elektryczne 230 V (minimum 3 gniazda) Transformator separacyjny.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Indywidualne, automatyczne bezpieczniki gniazd elektrycznych.</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Zasilanie awaryjne zapewniające pracę aparatu przy zaniku napięcia sieci elektroenergetycznej przez co najmniej 30 min. w warunkach ekstremalnych i co najmniej 90 min. w warunkach standardowych</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Zasilanie w gazy ( O2, N2O, powietrze) z centralnej sieci szpitalnej</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Awaryjne zasilanie gazowego z 10 l butli (O2 i N2O)</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Węże wysokociśnieniowe ( O2, N2O, powietrze) kodowane odpowiednimi kolorami o dł. min. 5 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Precyzyjne elektroniczne przepływomierze tlenu, podtlenku azotu i powietrza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Szybka zmiana stężeń O2, przepływu i środków wziewnych AA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Kalibracja przepływomierzy dostosowana do znieczulania z niskimi i minimalnymi przepływami gazów</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Wbudowany przepływomierz tlenu, niezależny od układu okrężnego, z regulowanym przepływem tlenu minimum do 10 l/min.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Elektroniczny lub pneumatyczny mieszalnik gazów</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System automatycznego utrzymywania stężenia tlenu w mieszaninie z podtlenkiem azotu na poziomie minimum 25%.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Wbudowana regulowana zastawka nadciśnieniowa APL wentylacji ręcznej</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Aparat wyposażony w blat do pisania i minimum jedną szufladę na akcesoria zamykaną na kluczyk</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Wbudowane oświetlenie blatu z regulacją natężenia światła.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Światło typu LED z płynną regulacją</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
                <w:iCs/>
              </w:rPr>
            </w:pPr>
            <w:r>
              <w:rPr>
                <w:rFonts w:ascii="Calibri" w:hAnsi="Calibri" w:cs="Calibri"/>
                <w:b/>
                <w:iCs/>
              </w:rPr>
              <w:t>Układ oddechowy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Kompaktowy układ oddechowy okrężny do wentylacji dzieci i dorosłych</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Układ oddechowy o prostej budowie, do łatwej wymiany i sterylizacji, pozbawiony lateksu.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Możliwość podłączenia układów bezzastawkowych bez ingerencji w układ okrężny aparatu.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Obejście tlenowe o dużej wydajności: zakres minimum:  od 25 l/min. do 75 l/min.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Pochłaniacz dwutlenku węgla, wielokrotnego użytku, o budowie przeziernej i pojemności maksymalnej  do 1,4 l.</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Możliwość używania zamiennie pochłaniaczy wielorazowych i jednorazowych.</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Wymiana bez stosowania narzędzi.</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Możliwość używania zamiennie pochłaniaczy wielorazowych i jednorazowych podczas znieczulenia bez rozszczelnienia układu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Usuwanie gazów anestetycznych poza salę operacyjną dostosowane do systemu odprowadzania gazów z kolumny. Wyjście ewakuacji gazów z zabezpieczeniem przed wyssaniem gazów z układu okrężnego. Przewód do podłączenia wyjścia ewakuacji gazów anestetycznych aparatu z odciągiem gazów w kolumnie anestezjologicznej (kompletny przewód o długości min. 5 m z wtyczką do gazów kolumny)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Urządzenie do ekonomizacji znieczulania: funkcja optymalnego doboru przepływu świeżych gazów i oszczędzania środków wziewnych.</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Zapobieganie powstawaniu mieszaniny </w:t>
            </w:r>
            <w:proofErr w:type="spellStart"/>
            <w:r>
              <w:rPr>
                <w:rFonts w:ascii="Calibri" w:hAnsi="Calibri" w:cs="Calibri"/>
                <w:bCs/>
                <w:iCs/>
              </w:rPr>
              <w:t>hipoksycznej</w:t>
            </w:r>
            <w:proofErr w:type="spellEnd"/>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
                <w:iCs/>
              </w:rPr>
            </w:pPr>
            <w:r>
              <w:rPr>
                <w:rFonts w:ascii="Calibri" w:hAnsi="Calibri" w:cs="Calibri"/>
                <w:bCs/>
                <w:iCs/>
              </w:rPr>
              <w:t>Układ oddechowy kompaktowy pozbawiony lateksu nadający się do sterylizacji w autoklawie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
                <w:iCs/>
              </w:rPr>
            </w:pPr>
            <w:r>
              <w:rPr>
                <w:rFonts w:ascii="Calibri" w:hAnsi="Calibri" w:cs="Calibri"/>
                <w:b/>
                <w:iCs/>
              </w:rPr>
              <w:t>Respirator anestetyczny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Tryb wentylacji ciśnieniowo – zmienny (PC).</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Tryb wentylacji objętościowo – zmienny (VC).</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Tryby z gwarantowaną objętością</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Synchronizowana przerywana wentylacja wymuszona (SIMV) w trybie objętościowo – zmiennym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Synchronizowana przerywana wentylacja wymuszona (SIMV) w trybie ciśnieniowo – zmiennym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Synchronizowana przerywana wentylacja wymuszona (SIMV) w trybie ciśnieniowo zmiennym z gwarantowaną objętością</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 xml:space="preserve">Tryb wentylacji wspomaganej ciśnieniem (tzw. </w:t>
            </w:r>
            <w:proofErr w:type="spellStart"/>
            <w:r>
              <w:rPr>
                <w:rFonts w:cstheme="minorHAnsi"/>
              </w:rPr>
              <w:t>Pressure</w:t>
            </w:r>
            <w:proofErr w:type="spellEnd"/>
            <w:r>
              <w:rPr>
                <w:rFonts w:cstheme="minorHAnsi"/>
              </w:rPr>
              <w:t xml:space="preserve"> </w:t>
            </w:r>
            <w:proofErr w:type="spellStart"/>
            <w:r>
              <w:rPr>
                <w:rFonts w:cstheme="minorHAnsi"/>
              </w:rPr>
              <w:t>Support</w:t>
            </w:r>
            <w:proofErr w:type="spellEnd"/>
            <w:r>
              <w:rPr>
                <w:rFonts w:cstheme="minorHAnsi"/>
              </w:rPr>
              <w:t>) z automatycznym włączeniem wentylacji zapasowej po wystąpieniu alarmu bezdechu respiratora. Czułość wyzwalania przepływowego min. 0,2-10 l/min.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Tryb wentylacji CPAP+PSV.</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Tryb wentylacji ręczny.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eastAsia="Calibri" w:cstheme="minorHAnsi"/>
              </w:rPr>
              <w:t>Aparat wyposażony w tryb pracy w krążeniu pozaustrojowym, zapewniający: wentylację ręczną w krążeniu pozaustrojowym z zawieszeniem alarmów objętości, bezdechu, częstości oddechów i CO</w:t>
            </w:r>
            <w:r>
              <w:rPr>
                <w:rFonts w:eastAsia="Calibri" w:cstheme="minorHAnsi"/>
                <w:vertAlign w:val="subscript"/>
              </w:rPr>
              <w:t xml:space="preserve">2, </w:t>
            </w:r>
            <w:r>
              <w:rPr>
                <w:rFonts w:eastAsia="Calibri" w:cstheme="minorHAnsi"/>
              </w:rPr>
              <w:t xml:space="preserve"> z informacją na  ekranie respiratora o włączonym trybie pracy w krążeniu pozaustrojowym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proofErr w:type="spellStart"/>
            <w:r>
              <w:rPr>
                <w:rFonts w:eastAsia="Calibri" w:cstheme="minorHAnsi"/>
              </w:rPr>
              <w:t>Możliwośc</w:t>
            </w:r>
            <w:proofErr w:type="spellEnd"/>
            <w:r>
              <w:rPr>
                <w:rFonts w:eastAsia="Calibri" w:cstheme="minorHAnsi"/>
              </w:rPr>
              <w:t xml:space="preserve"> wyposażenia aparatu w tryb pracy w krążeniu pozaustrojowym, zapewniający: wentylację mechaniczną w krążeniu pozaustrojowym z zawieszeniem alarmów objętości, bezdechu, częstości oddechów i CO</w:t>
            </w:r>
            <w:r>
              <w:rPr>
                <w:rFonts w:eastAsia="Calibri" w:cstheme="minorHAnsi"/>
                <w:vertAlign w:val="subscript"/>
              </w:rPr>
              <w:t>2</w:t>
            </w:r>
            <w:r>
              <w:rPr>
                <w:rFonts w:eastAsia="Calibri" w:cstheme="minorHAnsi"/>
              </w:rPr>
              <w:t xml:space="preserve"> , z informacją na ekranie respiratora o włączonym trybie pracy w krążeniu pozaustrojowym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Pauza  przepływu gazów maksimum do 1 min. w trybie wentylacji ręcznej i mechanicznej</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27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Automatyczna wielostopniowa rekrutacja pęcherzyków płucnych programowana i obrazowana na ekranie respiratora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Podanie na żądanie dodatkowego jednego oddechu pod określonym ciśnieniem przez określony czas bez wykonania zmian w ustawieniach respiratora – wentylacja mechaniczna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Łatwe przełączanie wentylacji ręcznej na mechaniczną i wentylacji mechanicznej na ręczną.</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Przełączanie mechaniczne wentylacji  przy pomocy dźwigni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Zakres regulacji stosunku wdechu do wydechu: minimum 2:1 ÷ 1:4.</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Zakres regulacji częstości oddechu w trybie wentylacji ciśnieniowo-zmiennej i objętościowo-zmiennej: minimum</w:t>
            </w:r>
          </w:p>
          <w:p w:rsidR="00AD3272" w:rsidRDefault="00D2639E">
            <w:pPr>
              <w:pStyle w:val="Normalny1"/>
              <w:tabs>
                <w:tab w:val="left" w:pos="2772"/>
              </w:tabs>
              <w:rPr>
                <w:rFonts w:ascii="Calibri" w:hAnsi="Calibri" w:cs="Calibri"/>
                <w:bCs/>
                <w:iCs/>
              </w:rPr>
            </w:pPr>
            <w:r>
              <w:rPr>
                <w:rFonts w:cstheme="minorHAnsi"/>
              </w:rPr>
              <w:t xml:space="preserve"> 4 ÷ 100 oddechów / min.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Zakres regulacji objętości oddechowej w trybie wentylacji objętościowo-zmiennej: minimum 20 ÷ 1500 ml.</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Zakres objętości oddechowej w trybie wentylacji ciśnieniowo-zmiennej lub objętościowo zmiennej:</w:t>
            </w:r>
          </w:p>
          <w:p w:rsidR="00AD3272" w:rsidRDefault="00D2639E">
            <w:pPr>
              <w:pStyle w:val="Normalny1"/>
              <w:tabs>
                <w:tab w:val="left" w:pos="2772"/>
              </w:tabs>
              <w:rPr>
                <w:rFonts w:ascii="Calibri" w:hAnsi="Calibri" w:cs="Calibri"/>
                <w:bCs/>
                <w:iCs/>
              </w:rPr>
            </w:pPr>
            <w:r>
              <w:rPr>
                <w:rFonts w:cstheme="minorHAnsi"/>
              </w:rPr>
              <w:t xml:space="preserve"> minimum 5 ÷ 1500 ml.</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 xml:space="preserve">Zakres regulacji dodatniego ciśnienia końcowo-wydechowego (PEEP): </w:t>
            </w:r>
          </w:p>
          <w:p w:rsidR="00AD3272" w:rsidRDefault="00D2639E">
            <w:pPr>
              <w:pStyle w:val="Normalny1"/>
              <w:tabs>
                <w:tab w:val="left" w:pos="2772"/>
              </w:tabs>
              <w:rPr>
                <w:rFonts w:ascii="Calibri" w:hAnsi="Calibri" w:cs="Calibri"/>
                <w:bCs/>
                <w:iCs/>
              </w:rPr>
            </w:pPr>
            <w:r>
              <w:rPr>
                <w:rFonts w:cstheme="minorHAnsi"/>
              </w:rPr>
              <w:t>minimum 4÷25 cm H</w:t>
            </w:r>
            <w:r>
              <w:rPr>
                <w:rFonts w:cstheme="minorHAnsi"/>
                <w:vertAlign w:val="subscript"/>
              </w:rPr>
              <w:t>2</w:t>
            </w:r>
            <w:r>
              <w:rPr>
                <w:rFonts w:cstheme="minorHAnsi"/>
              </w:rPr>
              <w:t>O.</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Zakres regulacji Plateau wdechu: minimum 5 ÷ 60 % czasu wdechu.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eastAsia="SimSun" w:cstheme="minorHAnsi"/>
                <w:b/>
                <w:bCs/>
                <w:lang w:bidi="hi-IN"/>
              </w:rPr>
              <w:t>System alarmów</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Alarm niskiej objętości minutowej (MV)  i  objętości oddechowej (TV).</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39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272" w:rsidRDefault="00D2639E">
            <w:pPr>
              <w:pStyle w:val="Normalny1"/>
              <w:tabs>
                <w:tab w:val="left" w:pos="2772"/>
              </w:tabs>
              <w:rPr>
                <w:rFonts w:ascii="Calibri" w:hAnsi="Calibri" w:cs="Calibri"/>
                <w:bCs/>
                <w:iCs/>
              </w:rPr>
            </w:pPr>
            <w:r>
              <w:rPr>
                <w:rFonts w:cstheme="minorHAnsi"/>
              </w:rPr>
              <w:t>Alarmy TV z regulowanymi progami górnym i dolnym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Alarm minimalnego i maksymalnego ciśnienia wdechowego</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 xml:space="preserve">Alarm </w:t>
            </w:r>
            <w:proofErr w:type="spellStart"/>
            <w:r>
              <w:rPr>
                <w:rFonts w:cstheme="minorHAnsi"/>
              </w:rPr>
              <w:t>Apnea</w:t>
            </w:r>
            <w:proofErr w:type="spellEnd"/>
            <w:r>
              <w:rPr>
                <w:rFonts w:cstheme="minorHAnsi"/>
              </w:rPr>
              <w:t>.</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Alarm braku zasilania w energię elektryczną.</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Alarm braku zasilania w gazy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59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b/>
                <w:bCs/>
                <w:color w:val="000000"/>
              </w:rPr>
              <w:t>Pomiary i obrazowanie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3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Pomiar stężenia tlenu w gazach oddechowych</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tabs>
                <w:tab w:val="left" w:pos="2772"/>
              </w:tabs>
              <w:rPr>
                <w:rFonts w:ascii="Calibri" w:hAnsi="Calibri" w:cs="Calibri"/>
                <w:bCs/>
                <w:iCs/>
              </w:rPr>
            </w:pPr>
            <w:r>
              <w:rPr>
                <w:rFonts w:cstheme="minorHAnsi"/>
              </w:rPr>
              <w:t>Pomiar objętości oddechowej (TV).</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Pomiar objętości minutowej (MV).</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Pomiar częstości oddechu.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Pomiar ciśnienia szczytowego.</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Pomiar ciśnienia średniego.</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Pomiar ciśnienia Plateau.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Pomiar ciśnienia PEEP.</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Pomiar stężenia wdechowego i wydechowego tlenu w gazach oddechowych metodą paramagnetyczną.</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 xml:space="preserve">Pomiar stężenia gazów i środków anestetycznych (podtlenku azotu, </w:t>
            </w:r>
            <w:proofErr w:type="spellStart"/>
            <w:r>
              <w:rPr>
                <w:rFonts w:cstheme="minorHAnsi"/>
              </w:rPr>
              <w:t>sevofluranu</w:t>
            </w:r>
            <w:proofErr w:type="spellEnd"/>
            <w:r>
              <w:rPr>
                <w:rFonts w:cstheme="minorHAnsi"/>
              </w:rPr>
              <w:t xml:space="preserve">, </w:t>
            </w:r>
            <w:proofErr w:type="spellStart"/>
            <w:r>
              <w:rPr>
                <w:rFonts w:cstheme="minorHAnsi"/>
              </w:rPr>
              <w:t>desfluranu</w:t>
            </w:r>
            <w:proofErr w:type="spellEnd"/>
            <w:r>
              <w:rPr>
                <w:rFonts w:cstheme="minorHAnsi"/>
              </w:rPr>
              <w:t xml:space="preserve">, </w:t>
            </w:r>
            <w:proofErr w:type="spellStart"/>
            <w:r>
              <w:rPr>
                <w:rFonts w:cstheme="minorHAnsi"/>
              </w:rPr>
              <w:t>isofluranu</w:t>
            </w:r>
            <w:proofErr w:type="spellEnd"/>
            <w:r>
              <w:rPr>
                <w:rFonts w:cstheme="minorHAnsi"/>
              </w:rPr>
              <w:t>) w mieszaninie wdechowej i wydechowej.</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Automatyczna identyfikacja anestetyku wziewnego i analiza MAC z uwzględnieniem wieku pacjenta.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Ekran kolorowy LCD, dotykowy, do nastaw i prezentacji parametrów wentylacji i krzywych.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Przekątna ekranu: minimum 15".</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Rozdzielczość: minimum 1024 x 768 pikseli.</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272" w:rsidRDefault="00D2639E">
            <w:pPr>
              <w:pStyle w:val="Normalny1"/>
              <w:tabs>
                <w:tab w:val="left" w:pos="2772"/>
              </w:tabs>
              <w:rPr>
                <w:rFonts w:ascii="Calibri" w:hAnsi="Calibri" w:cs="Calibri"/>
                <w:bCs/>
                <w:iCs/>
              </w:rPr>
            </w:pPr>
            <w:r>
              <w:rPr>
                <w:rFonts w:cstheme="minorHAnsi"/>
              </w:rPr>
              <w:t>Ekran główny respiratora niewbudowany w korpus aparatu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3272" w:rsidRDefault="00D2639E">
            <w:pPr>
              <w:pStyle w:val="Normalny1"/>
              <w:tabs>
                <w:tab w:val="left" w:pos="2772"/>
              </w:tabs>
              <w:rPr>
                <w:rFonts w:ascii="Calibri" w:hAnsi="Calibri" w:cs="Calibri"/>
                <w:bCs/>
                <w:iCs/>
              </w:rPr>
            </w:pPr>
            <w:r>
              <w:rPr>
                <w:rFonts w:cstheme="minorHAnsi"/>
              </w:rPr>
              <w:t>Ekran umieszczony na ruchomym wysięgniku z regulacją wysokości, przesuwu w poziomie i kąta pochylenia.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 xml:space="preserve">Możliwość </w:t>
            </w:r>
            <w:proofErr w:type="spellStart"/>
            <w:r>
              <w:rPr>
                <w:rFonts w:cstheme="minorHAnsi"/>
              </w:rPr>
              <w:t>konfigurowaniai</w:t>
            </w:r>
            <w:proofErr w:type="spellEnd"/>
            <w:r>
              <w:rPr>
                <w:rFonts w:cstheme="minorHAnsi"/>
              </w:rPr>
              <w:t xml:space="preserve"> zapamiętania minimum 4-ech niezależnych stron ekranu respiratora.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Większa ilość niż 4 zapamiętywane na stałe strony konfiguracji</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Prezentacja wartości numerycznych i krzywej dynamicznej prężności CO</w:t>
            </w:r>
            <w:r>
              <w:rPr>
                <w:rFonts w:cstheme="minorHAnsi"/>
                <w:vertAlign w:val="subscript"/>
              </w:rPr>
              <w:t xml:space="preserve">2 </w:t>
            </w:r>
            <w:r>
              <w:rPr>
                <w:rFonts w:cstheme="minorHAnsi"/>
              </w:rPr>
              <w:t>w strumieniu wdechowym i wydechowym.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 xml:space="preserve">Prezentacja koncentracji anestetyku wziewnego na wdechu i wydechu. </w:t>
            </w:r>
          </w:p>
          <w:p w:rsidR="00AD3272" w:rsidRDefault="00D2639E">
            <w:pPr>
              <w:pStyle w:val="Normalny1"/>
              <w:tabs>
                <w:tab w:val="left" w:pos="2772"/>
              </w:tabs>
              <w:rPr>
                <w:rFonts w:ascii="Calibri" w:hAnsi="Calibri" w:cs="Calibri"/>
                <w:bCs/>
                <w:iCs/>
              </w:rPr>
            </w:pPr>
            <w:r>
              <w:rPr>
                <w:rFonts w:cstheme="minorHAnsi"/>
              </w:rPr>
              <w:t xml:space="preserve">Możliwość obrazowania krzywej.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Prezentacja krzywej przepływu w drogach oddechowych</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Prezentacja pętli:</w:t>
            </w:r>
          </w:p>
          <w:p w:rsidR="00AD3272" w:rsidRDefault="00D2639E">
            <w:pPr>
              <w:pStyle w:val="Normalny1"/>
              <w:rPr>
                <w:rFonts w:cstheme="minorHAnsi"/>
              </w:rPr>
            </w:pPr>
            <w:r>
              <w:rPr>
                <w:rFonts w:cstheme="minorHAnsi"/>
              </w:rPr>
              <w:t>-ciśnienie / objętość</w:t>
            </w:r>
          </w:p>
          <w:p w:rsidR="00AD3272" w:rsidRDefault="00D2639E">
            <w:pPr>
              <w:pStyle w:val="Normalny1"/>
              <w:tabs>
                <w:tab w:val="left" w:pos="2772"/>
              </w:tabs>
              <w:rPr>
                <w:rFonts w:ascii="Calibri" w:hAnsi="Calibri" w:cs="Calibri"/>
                <w:bCs/>
                <w:iCs/>
              </w:rPr>
            </w:pPr>
            <w:r>
              <w:rPr>
                <w:rFonts w:cstheme="minorHAnsi"/>
              </w:rPr>
              <w:t>-przepływ / objętość</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Prezentacja podatności układu oddechowego</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Możliwość zapisania minimum jednej pętli spirometrycznej i jednej pętli wzorcowej</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 xml:space="preserve">Możliwość zapisania więcej niż jednej pętli wzorcowej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Prezentacja wartości ciśnienia gazów w instalacji szpitalnej na ekranie respiratora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Automatyczna kalkulacja parametrów wentylacji po wprowadzeniu masy pacjenta.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Moduł pomiarów gazowych wyjmowany z aparatu.</w:t>
            </w:r>
          </w:p>
          <w:p w:rsidR="00AD3272" w:rsidRDefault="00D2639E">
            <w:pPr>
              <w:pStyle w:val="Normalny1"/>
              <w:rPr>
                <w:rFonts w:cstheme="minorHAnsi"/>
              </w:rPr>
            </w:pPr>
            <w:proofErr w:type="spellStart"/>
            <w:r>
              <w:rPr>
                <w:rFonts w:cstheme="minorHAnsi"/>
              </w:rPr>
              <w:t>Mozliwość</w:t>
            </w:r>
            <w:proofErr w:type="spellEnd"/>
            <w:r>
              <w:rPr>
                <w:rFonts w:cstheme="minorHAnsi"/>
              </w:rPr>
              <w:t xml:space="preserve"> zastosowania w monitorze</w:t>
            </w:r>
          </w:p>
          <w:p w:rsidR="00AD3272" w:rsidRDefault="00D2639E">
            <w:pPr>
              <w:pStyle w:val="Normalny1"/>
              <w:tabs>
                <w:tab w:val="left" w:pos="2772"/>
              </w:tabs>
              <w:rPr>
                <w:rFonts w:ascii="Calibri" w:hAnsi="Calibri" w:cs="Calibri"/>
                <w:bCs/>
                <w:iCs/>
              </w:rPr>
            </w:pPr>
            <w:r>
              <w:rPr>
                <w:rFonts w:cstheme="minorHAnsi"/>
              </w:rPr>
              <w:t xml:space="preserve">Moduł kompatybilny z modułami gazowymi </w:t>
            </w:r>
            <w:proofErr w:type="spellStart"/>
            <w:r>
              <w:rPr>
                <w:rFonts w:cstheme="minorHAnsi"/>
              </w:rPr>
              <w:t>Carescape</w:t>
            </w:r>
            <w:proofErr w:type="spellEnd"/>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b/>
                <w:color w:val="000000"/>
              </w:rPr>
              <w:t>Parownik</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 xml:space="preserve">Uchwyt dla minimum 2-ch parowników. </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rPr>
            </w:pPr>
            <w:r>
              <w:rPr>
                <w:rFonts w:cstheme="minorHAnsi"/>
              </w:rPr>
              <w:t xml:space="preserve">Możliwość podłączenia parownika do </w:t>
            </w:r>
            <w:proofErr w:type="spellStart"/>
            <w:r>
              <w:rPr>
                <w:rFonts w:cstheme="minorHAnsi"/>
              </w:rPr>
              <w:t>sevofluranu</w:t>
            </w:r>
            <w:proofErr w:type="spellEnd"/>
            <w:r>
              <w:rPr>
                <w:rFonts w:cstheme="minorHAnsi"/>
              </w:rPr>
              <w:t xml:space="preserve"> i </w:t>
            </w:r>
            <w:proofErr w:type="spellStart"/>
            <w:r>
              <w:rPr>
                <w:rFonts w:cstheme="minorHAnsi"/>
              </w:rPr>
              <w:t>desfluranu</w:t>
            </w:r>
            <w:proofErr w:type="spellEnd"/>
            <w:r>
              <w:rPr>
                <w:rFonts w:cstheme="minorHAnsi"/>
              </w:rPr>
              <w:t xml:space="preserve">. </w:t>
            </w:r>
          </w:p>
          <w:p w:rsidR="00AD3272" w:rsidRDefault="00D2639E">
            <w:pPr>
              <w:pStyle w:val="Normalny1"/>
              <w:tabs>
                <w:tab w:val="left" w:pos="2772"/>
              </w:tabs>
              <w:rPr>
                <w:rFonts w:ascii="Calibri" w:hAnsi="Calibri" w:cs="Calibri"/>
                <w:bCs/>
                <w:iCs/>
              </w:rPr>
            </w:pPr>
            <w:r>
              <w:rPr>
                <w:rFonts w:cstheme="minorHAnsi"/>
              </w:rPr>
              <w:t>Zabezpieczenie przed podaniem dwóch środków wziewnych równocześnie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b/>
                <w:color w:val="000000"/>
              </w:rPr>
              <w:t>Ssak</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Aparat wyposażony w wbudowany ssak inżektorowy z regulacja podciśnienia, z pojemnikami 1,0 l do wymiennych wkładów.</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Wymienne wkłady: minimum 5 szt. (zestaw startowy).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b/>
                <w:bCs/>
              </w:rPr>
              <w:t>System testowania aparatu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Automatyczny lub automatyczny z interakcją z personelem test kontrolny aparatu, sprawdzający jego działanie.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Dziennik testów kontrolnych prezentowany na ekranie aparatu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rPr>
              <w:t>Konstrukcja aparatu umożliwiająca zainstalowanie kardiomonitora w ergonomicznej dla personelu medycznego pozycji.</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eastAsia="Lucida Sans Unicode" w:cstheme="minorHAnsi"/>
                <w:lang w:val="pl"/>
              </w:rPr>
              <w:t>Menu w języku polskim.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b/>
                <w:bCs/>
                <w:color w:val="000000"/>
              </w:rPr>
              <w:t>Kardiomonitor  do aparatu do znieczulania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Możliwość integracji z dostępnym klinicznym systemem informatycznym (CIS) producenta oferowanego systemu monitorowania pacjenta, w polskiej wersji językowej, umożliwiającym prowadzenie elektronicznej dokumentacji medycznej i jej ciągłość w zakresie opieki około-intensywnej i około-operacyjnej, zapewniającym przynajmniej: automatyczną akwizycję parametrów życiowych z oferowanych monitorów, ale także: respiratorów, aparatów do znieczulania, pomp infuzyjnych i do terapii nerkozastępczej; dokumentację terapii płynowej i lekowej, obliczanie bilansu płynów, ocenę stanu pacjenta wg. znanych </w:t>
            </w:r>
            <w:proofErr w:type="spellStart"/>
            <w:r>
              <w:rPr>
                <w:rFonts w:cstheme="minorHAnsi"/>
                <w:color w:val="000000"/>
              </w:rPr>
              <w:t>skal</w:t>
            </w:r>
            <w:proofErr w:type="spellEnd"/>
            <w:r>
              <w:rPr>
                <w:rFonts w:cstheme="minorHAnsi"/>
                <w:color w:val="000000"/>
              </w:rPr>
              <w:t xml:space="preserve"> ocen (m.in.: APACHE II, GCS, TISS-28, SOFA), tworzenie zleceń lekarskich, dokumentację procesu opieki pielęgniarskiej, generowanie raportów (w tym karta znieczulenia).</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System monitorowania pacjenta o budowie modułowej lub kompaktowo-modułowej, w technologii wymiennych modułów podłączanych podczas pracy przez użytkownika</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 wyposażony we wbudowaną ramę na min. 1 moduł rozszerzeń oraz dodatkową ramę do podłączenia min. 2 dodatkowych modułów rozszerzeń.</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Wszystkie elementy systemu monitorowania pacjenta chłodzone konwekcyjnie, pasywnie - bez użycia wentylatorów</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System monitorowania pacjenta przeznaczony do monitorowania pacjentów we wszystkich kategoriach wiekowych: dorosłych, dzieci i noworodków</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Komunikacja z użytkownikiem w języku polskim</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 wyposażony w tryb "</w:t>
            </w:r>
            <w:proofErr w:type="spellStart"/>
            <w:r>
              <w:rPr>
                <w:rFonts w:cstheme="minorHAnsi"/>
                <w:color w:val="000000"/>
              </w:rPr>
              <w:t>Standby</w:t>
            </w:r>
            <w:proofErr w:type="spellEnd"/>
            <w:r>
              <w:rPr>
                <w:rFonts w:cstheme="minorHAnsi"/>
                <w:color w:val="000000"/>
              </w:rPr>
              <w:t>" - tymczasowe wstrzymanie monitorowania pacjenta oraz sygnalizowania alarmów, np. na czas toalety pacjenta lub badania diagnostycznego. Po wznowieniu monitorowania następuje kontynuacja monitorowania tego samego pacjenta bez utraty zapisanych danych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 wyposażony w tryb nocny: uruchamiany ręcznie lub automatycznie. Przełączenie w tryb nocny zapewnia min. obniżenie jasności ekranu oraz poziomu głośności alarmów.</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Dostęp na ekranie monitora do kompletu dokumentacji: </w:t>
            </w:r>
            <w:proofErr w:type="spellStart"/>
            <w:r>
              <w:rPr>
                <w:rFonts w:cstheme="minorHAnsi"/>
                <w:color w:val="000000"/>
              </w:rPr>
              <w:t>instruckji</w:t>
            </w:r>
            <w:proofErr w:type="spellEnd"/>
            <w:r>
              <w:rPr>
                <w:rFonts w:cstheme="minorHAnsi"/>
                <w:color w:val="000000"/>
              </w:rPr>
              <w:t xml:space="preserve"> obsługi wraz z dodatkami, instrukcji technicznej, opisu interfejsu HL7 oraz kompletnej listy akcesoriów i materiałów zużywalnych. Nawigacja po instrukcji przy użyciu hiperłączy ułatwiających przełączanie pomiędzy dokumentami i rozdziałami.</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b/>
                <w:bCs/>
                <w:color w:val="000000"/>
                <w:lang w:val="en-US"/>
              </w:rPr>
            </w:pPr>
            <w:r>
              <w:rPr>
                <w:rFonts w:cstheme="minorHAnsi"/>
                <w:b/>
                <w:bCs/>
                <w:color w:val="000000"/>
              </w:rPr>
              <w:t>Zasilanie</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Zasilanie sieciowe, zgodne z PN, dostosowane do 230V/50Hz</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 wyposażony w zasilanie akumulatorowe zapewniające przynajmniej 240 minut pracy na wypadek zaniku zasilania lub transportu. W czasie pracy na baterii parametry są wyświetlane na dużym ekranie monitora stacjonarno-transportowego lub stacjonarnego – dopuszcza się realizację tej funkcjonalności przy pomocy zewnętrznego zasilacza UPS klasy medycznej montowanego na stanowisku. W przypadku zewnętrznego zasilacza w ofercie ujęty uchwyt do montażu zasilacza na stanowisku pacjenta.</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b/>
                <w:bCs/>
                <w:color w:val="000000"/>
                <w:lang w:val="en-US"/>
              </w:rPr>
            </w:pPr>
            <w:r>
              <w:rPr>
                <w:rFonts w:cstheme="minorHAnsi"/>
                <w:b/>
                <w:bCs/>
                <w:color w:val="000000"/>
              </w:rPr>
              <w:t>Praca w sieci centralnego monitorowania</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Możliwość pracy w sieci centralnego monitorowania, zgodnej ze standardem Ethernet.</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Monitory umożliwiają wykorzystanie jednej fizycznej infrastruktury teleinformatycznej, w sieci przewodowej i bezprzewodowej, do celu sieci centralnego monitorowania oraz innych aplikacji szpitalnych, w sposób zapewniający bezpieczeństwo i priorytet przesyłania wrażliwych danych medycznych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Monitory gotowe do współpracy z centralą monitorującą, która umożliwia zdalny nadzór nad oferowanymi monitorami, a także w pełni modułowymi monitorami wysokiej klasy tego samego producenta. Nadzór oznacza podgląd bieżących wartości parametrów, krzywych i stanów alarmowych, możliwość wyciszania alarmów i zmiany granic alarmowych, możliwość retrospektywnej analizy danych (trendów i </w:t>
            </w:r>
            <w:proofErr w:type="spellStart"/>
            <w:r>
              <w:rPr>
                <w:rFonts w:cstheme="minorHAnsi"/>
                <w:color w:val="000000"/>
              </w:rPr>
              <w:t>full</w:t>
            </w:r>
            <w:proofErr w:type="spellEnd"/>
            <w:r>
              <w:rPr>
                <w:rFonts w:cstheme="minorHAnsi"/>
                <w:color w:val="000000"/>
              </w:rPr>
              <w:t xml:space="preserve"> </w:t>
            </w:r>
            <w:proofErr w:type="spellStart"/>
            <w:r>
              <w:rPr>
                <w:rFonts w:cstheme="minorHAnsi"/>
                <w:color w:val="000000"/>
              </w:rPr>
              <w:t>disclosure</w:t>
            </w:r>
            <w:proofErr w:type="spellEnd"/>
            <w:r>
              <w:rPr>
                <w:rFonts w:cstheme="minorHAnsi"/>
                <w:color w:val="000000"/>
              </w:rPr>
              <w:t>)</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Monitory wyposażone w funkcję wysyłania parametrów życiowych monitorowanych pacjentów do zewnętrznych systemów, za pośrednictwem protokołu HL7. </w:t>
            </w:r>
          </w:p>
          <w:p w:rsidR="00AD3272" w:rsidRDefault="00D2639E">
            <w:pPr>
              <w:pStyle w:val="Normalny1"/>
              <w:rPr>
                <w:rFonts w:cstheme="minorHAnsi"/>
                <w:color w:val="000000"/>
              </w:rPr>
            </w:pPr>
            <w:r>
              <w:rPr>
                <w:rFonts w:cstheme="minorHAnsi"/>
                <w:color w:val="000000"/>
              </w:rPr>
              <w:t xml:space="preserve">Funkcja realizowana </w:t>
            </w:r>
            <w:proofErr w:type="spellStart"/>
            <w:r>
              <w:rPr>
                <w:rFonts w:cstheme="minorHAnsi"/>
                <w:color w:val="000000"/>
              </w:rPr>
              <w:t>bezpośrenio</w:t>
            </w:r>
            <w:proofErr w:type="spellEnd"/>
            <w:r>
              <w:rPr>
                <w:rFonts w:cstheme="minorHAnsi"/>
                <w:color w:val="000000"/>
              </w:rPr>
              <w:t xml:space="preserve"> przez kardiomonitory lub dedykowany serwer komunikacyjny - ujęty w ofercie.</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Monitory umożliwiają zdalny podgląd ekranu innego kardiomonitora pracującego w sieci centralnego monitorowania. Funkcjonalność zależy wyłącznie od funkcjonowania sieci monitorowania i nie wymaga obecności dedykowanych komputerów, serwerów, centrali monitorującej, itp.</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Monitory umożliwiają wyświetlanie informacji o alarmach występujących na pozostałych kardiomonitorach pracujących w sieci centralnego monitorowania. Możliwość konfiguracji stanowisk, pomiędzy którymi mają być wymieniane informacje o alarmach.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Monitory umożliwiają wyświetlanie informacji o alarmach występujących na pozostałych kardiomonitorach pracujących w sieci centralnego monitorowania. Możliwość konfiguracji stanowisk, pomiędzy którymi mają być wymieniane informacje o alarmach.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Możliwość drukowania krzywych, raportów, na podłączonej do sieci centralnego monitorowania tradycyjnej drukarce laserowej</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b/>
                <w:bCs/>
                <w:color w:val="000000"/>
                <w:lang w:val="en-US"/>
              </w:rPr>
            </w:pPr>
            <w:r>
              <w:rPr>
                <w:rFonts w:cstheme="minorHAnsi"/>
                <w:b/>
                <w:bCs/>
                <w:color w:val="000000"/>
              </w:rPr>
              <w:t>Sposób montażu</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color w:val="000000"/>
              </w:rPr>
              <w:t>W ofercie do każdego monitora uchwyt montażowy do aparatu do znieczulania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b/>
                <w:bCs/>
                <w:color w:val="000000"/>
                <w:lang w:val="en-US"/>
              </w:rPr>
            </w:pPr>
            <w:r>
              <w:rPr>
                <w:rFonts w:cstheme="minorHAnsi"/>
                <w:b/>
                <w:bCs/>
                <w:color w:val="000000"/>
              </w:rPr>
              <w:t>Wymogi funkcjonalne</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Monitor stacjonarny lub stacjonarno-transportowy wyposażony w dotykowy ekran panoramiczny o przekątnej min. 15,5" i rozdzielczości min. 1366 x 768 pikseli.  Umożliwia wyświetlanie przynajmniej 12 krzywych dynamicznych jednocześnie i pełną obsługę funkcji monitorowania pacjenta. Nie dopuszcza się realizacji tej funkcjonalności z wykorzystaniem zewnętrznego, dodatkowego ekranu lub innych rozwiązań zależnych od funkcjonowania sieci informatycznej. </w:t>
            </w:r>
          </w:p>
          <w:p w:rsidR="00AD3272" w:rsidRDefault="00D2639E">
            <w:pPr>
              <w:pStyle w:val="Normalny1"/>
              <w:rPr>
                <w:rFonts w:cstheme="minorHAnsi"/>
                <w:color w:val="000000"/>
              </w:rPr>
            </w:pPr>
            <w:r>
              <w:rPr>
                <w:rFonts w:cstheme="minorHAnsi"/>
                <w:color w:val="000000"/>
              </w:rPr>
              <w:t>Rozmiar ekranu dostępny w czasie monitorowania transportowego min. 6,2".</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Możliwość podłączenia dodatkowego ekranu powielającego o przekątnej min. 19”. Ekran podłączany z wykorzystaniem złącza cyfrowego</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Obsługa kardiomonitora poprzez ekran dotykowy i pokrętło. </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Możliwość zaprogramowania min. 7 różnych konfiguracji (profili) monitora, zawierających m.in. ustawienia monitorowanych parametrów oraz widoki ekranów</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Możliwość wyboru spośród przynajmniej 16 różnych układów (widoków) ekranu, z możliwością edycji i zapisu przynajmniej 6 z nich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Dostępny tzw. ekran dużych liczb z możliwością podziału na 4 oraz 6 okien parametrów</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 stacjonarno-transportowy lub moduł transportowy przystosowany do warunków transportowych, odporny na upadek z wysokości przynajmniej 0,25m</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 stacjonarno-transportowy lub moduł transportowy przystosowany do warunków transportowych, klasa odporności na zachlapanie wodą nie gorsza niż IPX2</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Monitor stacjonarno-transportowy lub monitor stacjonarny odporny przeciwko zachlapaniu i wnikaniu ciał stałych. Klasa odporności nie gorsza niż IP22</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Masa monitora stacjonarno-transportowego lub modułu transportowego wraz z wbudowanym ekranem oraz akumulatorem nie przekracza 5,5 kg</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Monitor stacjonarno-transportowy lub moduł transportowy umożliwia kontynuację monitorowania w czasie transportu przynajmniej następujących parametrów (zgodnie z ich wymogami opisanymi w dalszej części specyfikacji): EKG, SpO2, NIBP, 2x Temp., 2x IBP, z możliwością rozbudowy o pomiar CO2 w strumieniu bocznym, w zależności od podłączonych modułów pomiarowych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b/>
                <w:bCs/>
                <w:color w:val="000000"/>
                <w:lang w:val="en-US"/>
              </w:rPr>
            </w:pPr>
            <w:r>
              <w:rPr>
                <w:rFonts w:cstheme="minorHAnsi"/>
                <w:b/>
                <w:bCs/>
                <w:color w:val="000000"/>
              </w:rPr>
              <w:t>Monitorowane parametry</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EKG</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Monitorowanie przynajmniej 1 z 3, 7 i 12 </w:t>
            </w:r>
            <w:proofErr w:type="spellStart"/>
            <w:r>
              <w:rPr>
                <w:rFonts w:cstheme="minorHAnsi"/>
                <w:color w:val="000000"/>
              </w:rPr>
              <w:t>odprowadzeń</w:t>
            </w:r>
            <w:proofErr w:type="spellEnd"/>
            <w:r>
              <w:rPr>
                <w:rFonts w:cstheme="minorHAnsi"/>
                <w:color w:val="000000"/>
              </w:rPr>
              <w:t>, z jakością diagnostyczną, w zależności od użytego przewodu EKG</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Jednoczesna prezentacja przynajmniej 3 kanałów EKG na ekranie głównym kardiomonitora: 3 różne odprowadzenia lub 1 odprowadzenie w formie kaskady</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cstheme="minorHAnsi"/>
                <w:color w:val="000000"/>
              </w:rPr>
              <w:t>Pomiar częstości akcji serca w zakresie min. 30 - 300 ud/min.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W komplecie do każdego monitora: przewód do podłączenia 5- elektrod dla dorosłych i dzieci. </w:t>
            </w:r>
          </w:p>
          <w:p w:rsidR="00AD3272" w:rsidRDefault="00D2639E">
            <w:pPr>
              <w:pStyle w:val="Normalny1"/>
              <w:tabs>
                <w:tab w:val="left" w:pos="2772"/>
              </w:tabs>
              <w:rPr>
                <w:rFonts w:ascii="Calibri" w:hAnsi="Calibri" w:cs="Calibri"/>
                <w:bCs/>
                <w:iCs/>
              </w:rPr>
            </w:pPr>
            <w:r>
              <w:rPr>
                <w:rFonts w:cstheme="minorHAnsi"/>
                <w:color w:val="000000"/>
              </w:rPr>
              <w:t>Długość przewodów przynajmniej 3m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Analiza arytmii</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Analiza arytmii w min. 2 </w:t>
            </w:r>
            <w:proofErr w:type="spellStart"/>
            <w:r>
              <w:rPr>
                <w:rFonts w:cstheme="minorHAnsi"/>
                <w:color w:val="000000"/>
              </w:rPr>
              <w:t>odprowadzeniach</w:t>
            </w:r>
            <w:proofErr w:type="spellEnd"/>
            <w:r>
              <w:rPr>
                <w:rFonts w:cstheme="minorHAnsi"/>
                <w:color w:val="000000"/>
              </w:rPr>
              <w:t xml:space="preserve"> EKG jednocześnie</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Analiza arytmii w przynajmniej 4 </w:t>
            </w:r>
            <w:proofErr w:type="spellStart"/>
            <w:r>
              <w:rPr>
                <w:rFonts w:cstheme="minorHAnsi"/>
                <w:color w:val="000000"/>
              </w:rPr>
              <w:t>odprowadzeniach</w:t>
            </w:r>
            <w:proofErr w:type="spellEnd"/>
            <w:r>
              <w:rPr>
                <w:rFonts w:cstheme="minorHAnsi"/>
                <w:color w:val="000000"/>
              </w:rPr>
              <w:t xml:space="preserve"> EKG jednocześnie</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Zaawansowana analiza arytmii wg przynajmniej 12 definicji z rozpoznawaniem arytmii komorowych i przedsionkowych, w tym migotania przedsionków. Dopuszcza się realizację tej funkcjonalności przez zewnętrzny aparat EKG z trybem pomiaru ciągłego - w takiej sytuacji należy zaoferować 1 szt. takiego aparatu na każdy oferowany kardiomonitor.</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Analiza ST</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Analiza odcinka ST w min. 7 </w:t>
            </w:r>
            <w:proofErr w:type="spellStart"/>
            <w:r>
              <w:rPr>
                <w:rFonts w:cstheme="minorHAnsi"/>
                <w:color w:val="000000"/>
              </w:rPr>
              <w:t>odprowadzeniach</w:t>
            </w:r>
            <w:proofErr w:type="spellEnd"/>
            <w:r>
              <w:rPr>
                <w:rFonts w:cstheme="minorHAnsi"/>
                <w:color w:val="000000"/>
              </w:rPr>
              <w:t xml:space="preserve"> jednocześnie</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Zakres pomiarowy analizy odcinka ST min. -9,0 -(+) 9,0 mm</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Oddech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Pomiar częstości oddechu metodą impedancyjną w zakresie min. 4-120 </w:t>
            </w:r>
            <w:proofErr w:type="spellStart"/>
            <w:r>
              <w:rPr>
                <w:rFonts w:cstheme="minorHAnsi"/>
                <w:color w:val="000000"/>
              </w:rPr>
              <w:t>odd</w:t>
            </w:r>
            <w:proofErr w:type="spellEnd"/>
            <w:r>
              <w:rPr>
                <w:rFonts w:cstheme="minorHAnsi"/>
                <w:color w:val="000000"/>
              </w:rPr>
              <w:t>/min.</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Prezentacja częstości oddechu oraz krzywej oddechowej </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Saturacja (SpO2)</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Pomiar wysycenia hemoglobiny tlenem, z wykorzystaniem algorytmu odpornego na niską perfuzję i artefakty ruchowe: </w:t>
            </w:r>
            <w:proofErr w:type="spellStart"/>
            <w:r>
              <w:rPr>
                <w:rFonts w:cstheme="minorHAnsi"/>
                <w:color w:val="000000"/>
              </w:rPr>
              <w:t>TruSignal</w:t>
            </w:r>
            <w:proofErr w:type="spellEnd"/>
            <w:r>
              <w:rPr>
                <w:rFonts w:cstheme="minorHAnsi"/>
                <w:color w:val="000000"/>
              </w:rPr>
              <w:t xml:space="preserve"> lub </w:t>
            </w:r>
            <w:proofErr w:type="spellStart"/>
            <w:r>
              <w:rPr>
                <w:rFonts w:cstheme="minorHAnsi"/>
                <w:color w:val="000000"/>
              </w:rPr>
              <w:t>Masimo</w:t>
            </w:r>
            <w:proofErr w:type="spellEnd"/>
            <w:r>
              <w:rPr>
                <w:rFonts w:cstheme="minorHAnsi"/>
                <w:color w:val="000000"/>
              </w:rPr>
              <w:t xml:space="preserve"> </w:t>
            </w:r>
            <w:proofErr w:type="spellStart"/>
            <w:r>
              <w:rPr>
                <w:rFonts w:cstheme="minorHAnsi"/>
                <w:color w:val="000000"/>
              </w:rPr>
              <w:t>rainbow</w:t>
            </w:r>
            <w:proofErr w:type="spellEnd"/>
            <w:r>
              <w:rPr>
                <w:rFonts w:cstheme="minorHAnsi"/>
                <w:color w:val="000000"/>
              </w:rPr>
              <w:t xml:space="preserve"> SET</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Pomiar saturacji w zakresie min. 70-100%</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 xml:space="preserve">Prezentacja wartości saturacji, krzywej </w:t>
            </w:r>
            <w:proofErr w:type="spellStart"/>
            <w:r>
              <w:rPr>
                <w:rFonts w:cstheme="minorHAnsi"/>
                <w:color w:val="000000"/>
              </w:rPr>
              <w:t>pletyzmograficznej</w:t>
            </w:r>
            <w:proofErr w:type="spellEnd"/>
            <w:r>
              <w:rPr>
                <w:rFonts w:cstheme="minorHAnsi"/>
                <w:color w:val="000000"/>
              </w:rPr>
              <w:t xml:space="preserve"> i wskaźnika perfuzji</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Możliwość wyboru SPO2 jako źródła częstości rytmu serca</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Modulacja dźwięku tętna przy zmianie wartości % SpO2.</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W komplecie do każdego monitora: przewód podłączeniowy dł. min. 3m oraz wielorazowy, elastyczny czujnik na palec dla dorosłych. Oryginalne akcesoria pomiarowe producenta algorytmu pomiarowego.</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Pomiar ciśnienia metodą nieinwazyjną (NIBP)</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Algorytm pomiarowy wykorzystuje dwutubowy systemem wężyków i mankietów, skokową deflację, odporny na zakłócenia, artefakty i niemiarową akcję serca, skraca czas pomiarów przez wstępne pompowanie mankietu do wartości bezpośrednio powyżej ostatnio zmierzonej wartości ciśnienia skurczowego</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Pomiar ciśnienia tętniczego metodą oscylometryczną.</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Pomiar ręczny na żądanie, ciągły przez określony czas oraz automatyczny. Zakres przedziałów czasowych w trybie automatycznym przynajmniej 1 - 120 minut</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Możliwość zaprogramowania własnych cykli pomiarowych NIBP, składających się z min. 4 kroków zawierających od 1 do 25 powtórzeń w wybranym odstępie czasu</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Pomiar ciśnienia w zakresie przynajmniej od 10 mmHg dla ciśnienia rozkurczowego do 250 mmHg dla ciśnienia skurczowego</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Prezentacja wartości: skurczowej, rozkurczowej oraz średniej. Możliwość wyświetlania listy ostatnich wyników pomiarów NIBP na ekranie głównym</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 xml:space="preserve">W komplecie do każdego monitora: wężyk z </w:t>
            </w:r>
            <w:proofErr w:type="spellStart"/>
            <w:r>
              <w:rPr>
                <w:rFonts w:cstheme="minorHAnsi"/>
                <w:color w:val="000000"/>
              </w:rPr>
              <w:t>szybkozłączką</w:t>
            </w:r>
            <w:proofErr w:type="spellEnd"/>
            <w:r>
              <w:rPr>
                <w:rFonts w:cstheme="minorHAnsi"/>
                <w:color w:val="000000"/>
              </w:rPr>
              <w:t xml:space="preserve"> dla dorosłych/dzieci oraz 3 mankiety wielorazowe dla dorosłych (w 3 różnych rozmiarach). Dodatkowo na całą instalację 20 szt. mankietów dla pacjentów otyłych.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Mankiety dla pacjentów otyłych stożkowe, dedykowane i walidowane do pomiaru na przedramieniu</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Temperatura</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lang w:val="en-US"/>
              </w:rPr>
            </w:pPr>
            <w:r>
              <w:rPr>
                <w:rFonts w:cstheme="minorHAnsi"/>
                <w:color w:val="000000"/>
              </w:rPr>
              <w:t>Pomiar temperatury w 2 kanałach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Jednoczesna prezentacja w polu parametru temperatury na ekranie głównym monitora stacjonarnego min. 2 wartości temperatury jednocześnie: obu zmierzonych lub jednej zmierzonej i różnicy temperatur</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Możliwość ustawienia etykiet temperatur wg. miejsca pomiaru</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cstheme="minorHAnsi"/>
                <w:color w:val="000000"/>
              </w:rPr>
            </w:pPr>
            <w:r>
              <w:rPr>
                <w:rFonts w:cstheme="minorHAnsi"/>
                <w:color w:val="000000"/>
              </w:rPr>
              <w:t>W komplecie do każdego monitora: wielorazowy czujnik temperatury skóry dla dorosłych.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Pomiar ciśnienia metodą inwazyjną (IBP)</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lang w:val="en-US"/>
              </w:rPr>
            </w:pPr>
            <w:r>
              <w:rPr>
                <w:rFonts w:ascii="Calibri" w:hAnsi="Calibri" w:cs="Calibri"/>
                <w:color w:val="000000"/>
              </w:rPr>
              <w:t>Pomiar ciśnienia metodą inwazyjną w 2 kanałach. Możliwość rozbudowy do przynajmniej 3 kanałów</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Pomiar ciśnienia w zakresie przynajmniej -20 do 320 mmHg</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Możliwość monitorowania i wyboru nazw różnych ciśnień, w tym ciśnienia śródczaszkowego, wraz z automatycznym doborem skali i ustawień dla poszczególnych ciśnień</w:t>
            </w:r>
          </w:p>
          <w:p w:rsidR="00AD3272" w:rsidRDefault="00D2639E">
            <w:pPr>
              <w:pStyle w:val="Normalny1"/>
              <w:rPr>
                <w:rFonts w:ascii="Calibri" w:hAnsi="Calibri" w:cs="Calibri"/>
                <w:color w:val="000000"/>
              </w:rPr>
            </w:pPr>
            <w:r>
              <w:rPr>
                <w:rFonts w:ascii="Calibri" w:hAnsi="Calibri" w:cs="Calibri"/>
                <w:color w:val="000000"/>
              </w:rPr>
              <w:t>Pomiar parametru PPV: automatyczny lub ręczny</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Ciągły, automatyczny pomiar parametrów PPV i SPV na wybranym kanale ciśnienia. Prezentacja wyników pomiarów na ekranie głównym. Parametry zapisywane w trendach.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W komplecie do każdego monitora przewody do podłączenia przetworników (po jednym na każdy oferowany kanał)</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lang w:val="en-US"/>
              </w:rPr>
            </w:pPr>
            <w:r>
              <w:rPr>
                <w:rFonts w:ascii="Calibri" w:hAnsi="Calibri" w:cs="Calibri"/>
                <w:color w:val="000000"/>
              </w:rPr>
              <w:t>Pomiar zwiotczenia mięśni (NMT)</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 xml:space="preserve">Pomiar zwiotczenia mięśni przez monitorowanie transmisji nerwowo-mięśniowej NMT z wykorzystaniem </w:t>
            </w:r>
            <w:proofErr w:type="spellStart"/>
            <w:r>
              <w:rPr>
                <w:rFonts w:ascii="Calibri" w:hAnsi="Calibri" w:cs="Calibri"/>
                <w:color w:val="000000"/>
              </w:rPr>
              <w:t>elektrosensora</w:t>
            </w:r>
            <w:proofErr w:type="spellEnd"/>
            <w:r>
              <w:rPr>
                <w:rFonts w:ascii="Calibri" w:hAnsi="Calibri" w:cs="Calibri"/>
                <w:color w:val="000000"/>
              </w:rPr>
              <w:t xml:space="preserve"> lub akcelerometru 3D</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lang w:val="en-US"/>
              </w:rPr>
            </w:pPr>
            <w:r>
              <w:rPr>
                <w:rFonts w:ascii="Calibri" w:hAnsi="Calibri" w:cs="Calibri"/>
                <w:color w:val="000000"/>
              </w:rPr>
              <w:t>Pomiar metodą nie wymagającą detekcji ruchu mięśni na skutek stymulacji bodźcem elektrycznym. Sygnalizacja dźwiękowa impulsów stymulacji oraz ustępowania blokady.</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 xml:space="preserve">Dostępne tryby stymulacji min.: ST, DBS, TET, </w:t>
            </w:r>
            <w:proofErr w:type="spellStart"/>
            <w:r>
              <w:rPr>
                <w:rFonts w:ascii="Calibri" w:hAnsi="Calibri" w:cs="Calibri"/>
                <w:color w:val="000000"/>
              </w:rPr>
              <w:t>ToF</w:t>
            </w:r>
            <w:proofErr w:type="spellEnd"/>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W komplecie do każdego monitora: przewód i czujnik do stosowania na dłoni i stopie (dla pacjentów dorosłych i pediatrycznych) oraz min. 30 elektrod do stymulacji. W przypadku urządzenia zewnętrznego w komplecie: 2-przegubowy uchwyt montażowy zapewniający bezpieczne mocowanie na stanowisku pacjenta oraz zestaw przewodów do podłączenia urządzenia do kardiomonitora.</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 xml:space="preserve">Możliwość rozbudowy o monitorowanie gazowe w strumieniu bocznym, min.: CO2, O2, N2O i anestetyków z </w:t>
            </w:r>
            <w:proofErr w:type="spellStart"/>
            <w:r>
              <w:rPr>
                <w:rFonts w:ascii="Calibri" w:hAnsi="Calibri" w:cs="Calibri"/>
                <w:color w:val="000000"/>
              </w:rPr>
              <w:t>automatyczą</w:t>
            </w:r>
            <w:proofErr w:type="spellEnd"/>
            <w:r>
              <w:rPr>
                <w:rFonts w:ascii="Calibri" w:hAnsi="Calibri" w:cs="Calibri"/>
                <w:color w:val="000000"/>
              </w:rPr>
              <w:t xml:space="preserve"> identyfikacją środka znieczulającego oraz prezentacją MAC / </w:t>
            </w:r>
            <w:proofErr w:type="spellStart"/>
            <w:r>
              <w:rPr>
                <w:rFonts w:ascii="Calibri" w:hAnsi="Calibri" w:cs="Calibri"/>
                <w:color w:val="000000"/>
              </w:rPr>
              <w:t>MACage</w:t>
            </w:r>
            <w:proofErr w:type="spellEnd"/>
            <w:r>
              <w:rPr>
                <w:rFonts w:ascii="Calibri" w:hAnsi="Calibri" w:cs="Calibri"/>
                <w:color w:val="000000"/>
              </w:rPr>
              <w:t>. Pomiary możliwe u pacjentów zaintubowanych i niezaintubowanych.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Możliwość zamiennego stosowania modułu pomiarowego pomiędzy różnymi monitorami i aparatami do znieczulania tego samego producenta.</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 xml:space="preserve">Możliwość rozbudowy o pomiar rzutu minutowego serca z wykorzystaniem cewnika </w:t>
            </w:r>
            <w:proofErr w:type="spellStart"/>
            <w:r>
              <w:rPr>
                <w:rFonts w:ascii="Calibri" w:hAnsi="Calibri" w:cs="Calibri"/>
                <w:color w:val="000000"/>
              </w:rPr>
              <w:t>Swana-Ganza</w:t>
            </w:r>
            <w:proofErr w:type="spellEnd"/>
            <w:r>
              <w:rPr>
                <w:rFonts w:ascii="Calibri" w:hAnsi="Calibri" w:cs="Calibri"/>
                <w:color w:val="000000"/>
              </w:rPr>
              <w:t>.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
                <w:bCs/>
                <w:color w:val="000000"/>
                <w:lang w:val="en-US"/>
              </w:rPr>
            </w:pPr>
            <w:r>
              <w:rPr>
                <w:rFonts w:ascii="Calibri" w:hAnsi="Calibri" w:cs="Calibri"/>
                <w:b/>
                <w:bCs/>
                <w:color w:val="000000"/>
              </w:rPr>
              <w:t>Alarmy</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Alarmy przynajmniej 3-stopniowe, sygnalizowane wizualnie i dźwiękowo, z wizualizacją parametru, który wywołał alarm</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lang w:val="en-US"/>
              </w:rPr>
            </w:pPr>
            <w:r>
              <w:rPr>
                <w:rFonts w:ascii="Calibri" w:hAnsi="Calibri" w:cs="Calibri"/>
                <w:color w:val="000000"/>
              </w:rPr>
              <w:t>Możliwość zmiany priorytetu alarmów</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Alarmy techniczne z podaniem przyczyny.</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Granice alarmowe regulowane ręcznie - przez użytkownika, i automatycznie (na żądanie) - na podstawie bieżących wartości parametrów.</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Możliwość wyciszenia alarmów. Czas wyciszenia alarmów przynajmniej: 2 minuty oraz bez limitu czasowego.</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Monitor wyposażony w pamięć przynajmniej 100 zdarzeń alarmowych zawierających wycinki krzywych dynamicznych. Zdarzenia zapisywane automatycznie - w chwili wystąpienia zdarzenia alarmowego, a także ręcznie - po naciśnięciu odpowiedniego przycisku</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
                <w:bCs/>
                <w:color w:val="000000"/>
                <w:lang w:val="en-US"/>
              </w:rPr>
            </w:pPr>
            <w:r>
              <w:rPr>
                <w:rFonts w:ascii="Calibri" w:hAnsi="Calibri" w:cs="Calibri"/>
                <w:b/>
                <w:bCs/>
                <w:color w:val="000000"/>
              </w:rPr>
              <w:t>Analiza danych</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Stanowisko monitorowania pacjenta wyposażone w pamięć trendów z ostatnich min. 96 godzin.</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Monitor wyposażony w pamięć przynajmniej 168 godzin trendów</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Możliwość wyświetlania trendów w formie graficznej i tabelarycznej</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 xml:space="preserve">Monitor wyposażony we wbudowaną pamięć pełnych przebiegów dynamicznych Full </w:t>
            </w:r>
            <w:proofErr w:type="spellStart"/>
            <w:r>
              <w:rPr>
                <w:rFonts w:ascii="Calibri" w:hAnsi="Calibri" w:cs="Calibri"/>
                <w:color w:val="000000"/>
              </w:rPr>
              <w:t>Disclosure</w:t>
            </w:r>
            <w:proofErr w:type="spellEnd"/>
            <w:r>
              <w:rPr>
                <w:rFonts w:ascii="Calibri" w:hAnsi="Calibri" w:cs="Calibri"/>
                <w:color w:val="000000"/>
              </w:rPr>
              <w:t xml:space="preserve"> z min. 72 godzin dla przynajmniej: wszystkich przebiegów EKG, SpO2, Oddechu i 2x IBP. Dopuszcza się realizację tej funkcjonalności przez zewnętrzną aplikację uruchamianą na ekranie oferowanego monitora - ujętą w ofercie.</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 xml:space="preserve">Monitor wyposażony w funkcję wczesnego ostrzegania wg skali NEWS oraz funkcję </w:t>
            </w:r>
            <w:proofErr w:type="spellStart"/>
            <w:r>
              <w:rPr>
                <w:rFonts w:ascii="Calibri" w:hAnsi="Calibri" w:cs="Calibri"/>
                <w:color w:val="000000"/>
              </w:rPr>
              <w:t>OxyCRG</w:t>
            </w:r>
            <w:proofErr w:type="spellEnd"/>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2"/>
              </w:numPr>
              <w:spacing w:after="0" w:line="240" w:lineRule="auto"/>
              <w:ind w:left="398" w:hanging="398"/>
              <w:jc w:val="right"/>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rPr>
            </w:pPr>
            <w:r>
              <w:rPr>
                <w:rFonts w:ascii="Calibri" w:hAnsi="Calibri" w:cs="Calibri"/>
                <w:color w:val="000000"/>
              </w:rPr>
              <w:t>Monitor wyposażony w port USB do przenoszenia konfiguracji oraz trendów. Funkcja eksportu trendów zabezpieczona hasłem, trendy eksportowane w formie zanonimizowanej, zaszyfrowanej w formacie umożliwiającym odczyt z wykorzystaniem pakietu MS Excel.</w:t>
            </w:r>
          </w:p>
          <w:p w:rsidR="00AD3272" w:rsidRDefault="00AD3272">
            <w:pPr>
              <w:pStyle w:val="Normalny1"/>
              <w:tabs>
                <w:tab w:val="left" w:pos="2772"/>
              </w:tabs>
              <w:rPr>
                <w:rFonts w:ascii="Calibri" w:hAnsi="Calibri" w:cs="Calibri"/>
                <w:bCs/>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pPr>
      <w:r>
        <w:br w:type="page"/>
      </w:r>
    </w:p>
    <w:p w:rsidR="00AD3272" w:rsidRDefault="00D2639E">
      <w:pPr>
        <w:pStyle w:val="Normalny1"/>
        <w:spacing w:after="200" w:line="276" w:lineRule="auto"/>
        <w:rPr>
          <w:rFonts w:eastAsia="Calibri" w:cstheme="minorHAnsi"/>
        </w:rPr>
      </w:pPr>
      <w:r>
        <w:rPr>
          <w:rFonts w:eastAsia="Calibri" w:cstheme="minorHAnsi"/>
        </w:rPr>
        <w:lastRenderedPageBreak/>
        <w:t xml:space="preserve">Przedmiot zamówienia: </w:t>
      </w:r>
      <w:r>
        <w:rPr>
          <w:rFonts w:eastAsia="Calibri" w:cstheme="minorHAnsi"/>
          <w:b/>
          <w:bCs/>
        </w:rPr>
        <w:t xml:space="preserve">Diatermia – 3 szt. </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bookmarkStart w:id="51" w:name="_Hlk58178813"/>
      <w:r>
        <w:rPr>
          <w:rFonts w:asciiTheme="minorHAnsi" w:hAnsiTheme="minorHAnsi" w:cstheme="minorHAnsi"/>
          <w:lang w:eastAsia="en-US"/>
        </w:rPr>
        <w:t>Producent:…………………………………..</w:t>
      </w:r>
      <w:bookmarkEnd w:id="51"/>
    </w:p>
    <w:tbl>
      <w:tblPr>
        <w:tblW w:w="9356" w:type="dxa"/>
        <w:tblInd w:w="-75" w:type="dxa"/>
        <w:tblCellMar>
          <w:left w:w="70" w:type="dxa"/>
          <w:right w:w="70" w:type="dxa"/>
        </w:tblCellMar>
        <w:tblLook w:val="04A0" w:firstRow="1" w:lastRow="0" w:firstColumn="1" w:lastColumn="0" w:noHBand="0" w:noVBand="1"/>
      </w:tblPr>
      <w:tblGrid>
        <w:gridCol w:w="709"/>
        <w:gridCol w:w="7227"/>
        <w:gridCol w:w="1420"/>
      </w:tblGrid>
      <w:tr w:rsidR="00AD3272">
        <w:trPr>
          <w:cantSplit/>
          <w:trHeight w:val="251"/>
        </w:trPr>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D3272" w:rsidRDefault="00D2639E">
            <w:pPr>
              <w:pStyle w:val="Normalny1"/>
              <w:jc w:val="center"/>
              <w:rPr>
                <w:rFonts w:cstheme="minorHAnsi"/>
                <w:b/>
                <w:iCs/>
              </w:rPr>
            </w:pPr>
            <w:r>
              <w:rPr>
                <w:rFonts w:cstheme="minorHAnsi"/>
                <w:b/>
                <w:iCs/>
              </w:rPr>
              <w:t>L.p.</w:t>
            </w:r>
          </w:p>
        </w:tc>
        <w:tc>
          <w:tcPr>
            <w:tcW w:w="72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AD3272">
            <w:pPr>
              <w:pStyle w:val="Normalny1"/>
              <w:tabs>
                <w:tab w:val="left" w:pos="2772"/>
              </w:tabs>
              <w:jc w:val="center"/>
              <w:rPr>
                <w:rFonts w:ascii="Calibri" w:hAnsi="Calibri" w:cs="Calibri"/>
                <w:b/>
                <w:iCs/>
              </w:rPr>
            </w:pPr>
          </w:p>
          <w:p w:rsidR="00AD3272" w:rsidRDefault="00D2639E">
            <w:pPr>
              <w:pStyle w:val="Normalny1"/>
              <w:tabs>
                <w:tab w:val="left" w:pos="2772"/>
              </w:tabs>
              <w:jc w:val="center"/>
              <w:rPr>
                <w:rFonts w:ascii="Calibri" w:hAnsi="Calibri" w:cs="Calibri"/>
                <w:b/>
                <w:iCs/>
              </w:rPr>
            </w:pPr>
            <w:r>
              <w:rPr>
                <w:rFonts w:cstheme="minorHAnsi"/>
                <w:b/>
                <w:iCs/>
              </w:rPr>
              <w:t>Opis parametru</w:t>
            </w:r>
          </w:p>
        </w:tc>
        <w:tc>
          <w:tcPr>
            <w:tcW w:w="14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D2639E">
            <w:pPr>
              <w:pStyle w:val="Normalny1"/>
              <w:tabs>
                <w:tab w:val="left" w:pos="2772"/>
              </w:tabs>
              <w:jc w:val="center"/>
              <w:rPr>
                <w:rFonts w:ascii="Calibri" w:hAnsi="Calibri" w:cs="Calibri"/>
                <w:b/>
                <w:iCs/>
              </w:rPr>
            </w:pPr>
            <w:r>
              <w:rPr>
                <w:rFonts w:ascii="Calibri" w:hAnsi="Calibri" w:cs="Calibri"/>
                <w:b/>
                <w:iCs/>
              </w:rPr>
              <w:t>Wartość oferowana Tak/Nie</w:t>
            </w: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398" w:hanging="425"/>
              <w:jc w:val="center"/>
              <w:rPr>
                <w:rFonts w:cstheme="minorHAnsi"/>
                <w:bCs/>
                <w:iCs/>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jc w:val="center"/>
              <w:rPr>
                <w:rFonts w:ascii="Calibri" w:hAnsi="Calibri" w:cs="Calibri"/>
                <w:b/>
                <w:iCs/>
              </w:rPr>
            </w:pPr>
            <w:r>
              <w:rPr>
                <w:rFonts w:ascii="Calibri" w:hAnsi="Calibri" w:cs="Calibri"/>
                <w:b/>
                <w:iCs/>
              </w:rPr>
              <w:t>Parametry wymagane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sz w:val="20"/>
                <w:szCs w:val="20"/>
              </w:rPr>
            </w:pPr>
            <w:r>
              <w:rPr>
                <w:rFonts w:ascii="Calibri" w:hAnsi="Calibri" w:cs="Calibri"/>
                <w:color w:val="000000"/>
                <w:sz w:val="20"/>
                <w:szCs w:val="20"/>
              </w:rPr>
              <w:t>Diatermia wyposażona w wyświetlacze  do przedstawiania parametrów poszczególnych wartości pracy.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sz w:val="20"/>
                <w:szCs w:val="20"/>
              </w:rPr>
            </w:pPr>
            <w:r>
              <w:rPr>
                <w:rFonts w:ascii="Calibri" w:hAnsi="Calibri" w:cs="Calibri"/>
                <w:color w:val="000000"/>
                <w:sz w:val="20"/>
                <w:szCs w:val="20"/>
              </w:rPr>
              <w:t>Funkcje operacyjne i wyjście RF sterowane z przycisków membranowych</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Default"/>
              <w:ind w:left="0" w:hanging="425"/>
              <w:rPr>
                <w:rFonts w:ascii="Calibri" w:hAnsi="Calibri" w:cs="Calibri"/>
                <w:sz w:val="20"/>
                <w:szCs w:val="20"/>
              </w:rPr>
            </w:pPr>
            <w:r>
              <w:rPr>
                <w:rFonts w:ascii="Calibri" w:hAnsi="Calibri" w:cs="Calibri"/>
                <w:sz w:val="20"/>
                <w:szCs w:val="20"/>
              </w:rPr>
              <w:t>Urządzenie zapewniające funkcje wymagane do wykonania operacji w zakresie: Chirurgia, Dermatologia, Chirurgia naczyniowa, Ginekologia, Pediatria, Urologia, Ortopedia, Endoskopia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Koagulacja bipolarna (standardowa bipolarna, autostart bipolarny, forsowana bipolarna, cięcie bipolarne, mieszanka bipolarna)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Możliwość odróżniania od siebie  trybu  cięcia, koagulacji i koagulacji bipolarnej dźwiękiem i za pomocą wizualizacji  lampki kontrolnej</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Każdy tryb aplikacji (cięcie, koagulacja, koagulacja bipolarna) posiadający  inny dźwięk, w celu łatwego rozróżniania rodzaju operacji</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Monitorowanie obszaru  między pacjentem a elektrodą (monitorowanie elektrody zwrotnej) za pomocą  alarmu z dźwiękiem ostrzegawczym i automatyczne wyłączenie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Wybrany współczynnik wyjściowy cięcia, koagulacji i koagulacji bipolarnej wyświetlany po ponownym włączeniu zasilania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Minimum 10 programów użytkownika – pamięć</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Moc cięcia minimum 300W</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Moc koagulacji minimum 100W</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Moc w trybie cięcia bipolarnego minimum 100 W</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Moc w trybie koagulacji  bipolarnej minimum 100 W</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Możliwość stosowania elektrody pacjenta wielorazowej i jednorazowej</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Zasilanie 230/240V, 50/60Hz</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color w:val="000000"/>
                <w:sz w:val="20"/>
                <w:szCs w:val="20"/>
              </w:rPr>
            </w:pPr>
            <w:r>
              <w:rPr>
                <w:rFonts w:ascii="Calibri" w:hAnsi="Calibri" w:cs="Calibri"/>
                <w:color w:val="000000"/>
                <w:sz w:val="20"/>
                <w:szCs w:val="20"/>
              </w:rPr>
              <w:t>Maksymalna waga 15 kg</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Maksymalne wymiary: szerokość 40 cm, długość 40 cm, wysokość 20 cm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
                <w:bCs/>
                <w:color w:val="000000"/>
                <w:sz w:val="20"/>
                <w:szCs w:val="20"/>
              </w:rPr>
            </w:pPr>
            <w:r>
              <w:rPr>
                <w:rFonts w:ascii="Calibri" w:hAnsi="Calibri" w:cs="Calibri"/>
                <w:b/>
                <w:bCs/>
                <w:color w:val="000000"/>
                <w:sz w:val="20"/>
                <w:szCs w:val="20"/>
              </w:rPr>
              <w:t>Wyposażenie: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sterownik nożny podwójny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rękojeść dwuprzyciskowa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elektroda neutralna -jednorazowa elektroda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 xml:space="preserve">elektroda </w:t>
            </w:r>
            <w:proofErr w:type="spellStart"/>
            <w:r>
              <w:rPr>
                <w:rFonts w:ascii="Calibri" w:hAnsi="Calibri" w:cs="Calibri"/>
                <w:color w:val="000000"/>
                <w:sz w:val="20"/>
                <w:szCs w:val="20"/>
              </w:rPr>
              <w:t>monopolarna</w:t>
            </w:r>
            <w:proofErr w:type="spellEnd"/>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 xml:space="preserve">kable do zakresu bipolarnego i </w:t>
            </w:r>
            <w:proofErr w:type="spellStart"/>
            <w:r>
              <w:rPr>
                <w:rFonts w:ascii="Calibri" w:hAnsi="Calibri" w:cs="Calibri"/>
                <w:color w:val="000000"/>
                <w:sz w:val="20"/>
                <w:szCs w:val="20"/>
              </w:rPr>
              <w:t>monopolarnego</w:t>
            </w:r>
            <w:proofErr w:type="spellEnd"/>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3"/>
              </w:numPr>
              <w:spacing w:after="0" w:line="240" w:lineRule="auto"/>
              <w:ind w:left="398" w:hanging="398"/>
              <w:jc w:val="right"/>
              <w:rPr>
                <w:rFonts w:cstheme="minorHAnsi"/>
                <w:bCs/>
                <w:iCs/>
                <w:sz w:val="20"/>
                <w:szCs w:val="20"/>
              </w:rPr>
            </w:pPr>
          </w:p>
        </w:tc>
        <w:tc>
          <w:tcPr>
            <w:tcW w:w="722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color w:val="000000"/>
                <w:sz w:val="20"/>
                <w:szCs w:val="20"/>
              </w:rPr>
            </w:pPr>
            <w:r>
              <w:rPr>
                <w:rFonts w:ascii="Calibri" w:hAnsi="Calibri" w:cs="Calibri"/>
                <w:color w:val="000000"/>
                <w:sz w:val="20"/>
                <w:szCs w:val="20"/>
              </w:rPr>
              <w:t>kabel uziemiający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rPr>
          <w:rFonts w:eastAsia="Calibri" w:cstheme="minorHAnsi"/>
        </w:rPr>
        <w:t xml:space="preserve">Przedmiot zamówienia: </w:t>
      </w:r>
      <w:r>
        <w:rPr>
          <w:rFonts w:eastAsia="Calibri" w:cstheme="minorHAnsi"/>
          <w:b/>
          <w:bCs/>
        </w:rPr>
        <w:t xml:space="preserve">Leżanka do badań z możliwością włożenia kasety RTG – 2 </w:t>
      </w:r>
      <w:proofErr w:type="spellStart"/>
      <w:r>
        <w:rPr>
          <w:rFonts w:eastAsia="Calibri" w:cstheme="minorHAnsi"/>
          <w:b/>
          <w:bCs/>
        </w:rPr>
        <w:t>szt</w:t>
      </w:r>
      <w:proofErr w:type="spellEnd"/>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bookmarkStart w:id="52" w:name="_Hlk58178978"/>
      <w:r>
        <w:rPr>
          <w:rFonts w:asciiTheme="minorHAnsi" w:hAnsiTheme="minorHAnsi" w:cstheme="minorHAnsi"/>
          <w:lang w:eastAsia="en-US"/>
        </w:rPr>
        <w:t>Producent:…………………………………..</w:t>
      </w:r>
      <w:bookmarkEnd w:id="52"/>
    </w:p>
    <w:tbl>
      <w:tblPr>
        <w:tblW w:w="9356" w:type="dxa"/>
        <w:tblInd w:w="-75" w:type="dxa"/>
        <w:tblCellMar>
          <w:left w:w="70" w:type="dxa"/>
          <w:right w:w="70" w:type="dxa"/>
        </w:tblCellMar>
        <w:tblLook w:val="04A0" w:firstRow="1" w:lastRow="0" w:firstColumn="1" w:lastColumn="0" w:noHBand="0" w:noVBand="1"/>
      </w:tblPr>
      <w:tblGrid>
        <w:gridCol w:w="709"/>
        <w:gridCol w:w="7088"/>
        <w:gridCol w:w="1559"/>
      </w:tblGrid>
      <w:tr w:rsidR="00AD3272">
        <w:trPr>
          <w:cantSplit/>
          <w:trHeight w:val="251"/>
        </w:trPr>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D3272" w:rsidRDefault="00D2639E">
            <w:pPr>
              <w:pStyle w:val="Normalny1"/>
              <w:jc w:val="center"/>
              <w:rPr>
                <w:rFonts w:cstheme="minorHAnsi"/>
                <w:b/>
                <w:iCs/>
              </w:rPr>
            </w:pPr>
            <w:r>
              <w:rPr>
                <w:rFonts w:cstheme="minorHAnsi"/>
                <w:b/>
                <w:iCs/>
              </w:rPr>
              <w:lastRenderedPageBreak/>
              <w:t>L.p.</w:t>
            </w:r>
          </w:p>
        </w:tc>
        <w:tc>
          <w:tcPr>
            <w:tcW w:w="70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AD3272">
            <w:pPr>
              <w:pStyle w:val="Normalny1"/>
              <w:tabs>
                <w:tab w:val="left" w:pos="2772"/>
              </w:tabs>
              <w:jc w:val="center"/>
              <w:rPr>
                <w:rFonts w:ascii="Calibri" w:hAnsi="Calibri" w:cs="Calibri"/>
                <w:b/>
                <w:iCs/>
              </w:rPr>
            </w:pPr>
          </w:p>
          <w:p w:rsidR="00AD3272" w:rsidRDefault="00D2639E">
            <w:pPr>
              <w:pStyle w:val="Normalny1"/>
              <w:tabs>
                <w:tab w:val="left" w:pos="2772"/>
              </w:tabs>
              <w:jc w:val="center"/>
              <w:rPr>
                <w:rFonts w:ascii="Calibri" w:hAnsi="Calibri" w:cs="Calibri"/>
                <w:b/>
                <w:iCs/>
              </w:rPr>
            </w:pPr>
            <w:r>
              <w:rPr>
                <w:rFonts w:ascii="Calibri" w:hAnsi="Calibri" w:cs="Calibri"/>
                <w:b/>
                <w:iCs/>
              </w:rPr>
              <w:t>Opis parametru</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D2639E">
            <w:pPr>
              <w:pStyle w:val="Normalny1"/>
              <w:tabs>
                <w:tab w:val="left" w:pos="2772"/>
              </w:tabs>
              <w:ind w:left="70" w:hanging="70"/>
              <w:jc w:val="center"/>
              <w:rPr>
                <w:rFonts w:ascii="Calibri" w:hAnsi="Calibri" w:cs="Calibri"/>
                <w:b/>
                <w:iCs/>
              </w:rPr>
            </w:pPr>
            <w:r>
              <w:rPr>
                <w:rFonts w:ascii="Calibri" w:hAnsi="Calibri" w:cs="Calibri"/>
                <w:b/>
                <w:iCs/>
              </w:rPr>
              <w:t>Wartość oferowana Tak/Nie</w:t>
            </w: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496" w:hanging="425"/>
              <w:jc w:val="center"/>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jc w:val="center"/>
              <w:rPr>
                <w:rFonts w:ascii="Calibri" w:hAnsi="Calibri" w:cs="Calibri"/>
                <w:bCs/>
                <w:iCs/>
              </w:rPr>
            </w:pPr>
            <w:r>
              <w:rPr>
                <w:rFonts w:ascii="Calibri" w:hAnsi="Calibri" w:cs="Calibri"/>
                <w:b/>
                <w:iCs/>
              </w:rPr>
              <w:t>Parametry wymagane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Wózek do transportu pacjenta - dwusekcyjny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Wózek o zmiennej wysokości, lakierowana stalowa rama z czterema obrotowymi kołami i systemem podnoszenia do regulacji wysokości platformy za pomocą dwóch hydraulicznych kolumn teleskopowych obsługiwanych pedałami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Trzy pedały operacyjne, umieszczone z przodu wózka (od strony nóg pacjenta), umożliwiają regulację wysokości oraz pozycje </w:t>
            </w:r>
            <w:proofErr w:type="spellStart"/>
            <w:r>
              <w:rPr>
                <w:rFonts w:ascii="Calibri" w:hAnsi="Calibri" w:cs="Calibri"/>
                <w:bCs/>
                <w:iCs/>
              </w:rPr>
              <w:t>trendelenburga</w:t>
            </w:r>
            <w:proofErr w:type="spellEnd"/>
            <w:r>
              <w:rPr>
                <w:rFonts w:ascii="Calibri" w:hAnsi="Calibri" w:cs="Calibri"/>
                <w:bCs/>
                <w:iCs/>
              </w:rPr>
              <w:t xml:space="preserve"> i anty-</w:t>
            </w:r>
            <w:proofErr w:type="spellStart"/>
            <w:r>
              <w:rPr>
                <w:rFonts w:ascii="Calibri" w:hAnsi="Calibri" w:cs="Calibri"/>
                <w:bCs/>
                <w:iCs/>
              </w:rPr>
              <w:t>trendelenburga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Leże pod materac dwusegmentowe z  HPL o grubości 10 mm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4 gniazda do umieszczenia wysięgnik kroplówki w 4 rogach platformy materaca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Oparcie regulowane dźwignią sprężyny gazowej, umieszczonej od strony głowy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Szeroki obszar </w:t>
            </w:r>
            <w:proofErr w:type="spellStart"/>
            <w:r>
              <w:rPr>
                <w:rFonts w:ascii="Calibri" w:hAnsi="Calibri" w:cs="Calibri"/>
                <w:bCs/>
                <w:iCs/>
              </w:rPr>
              <w:t>radioprzepuszczalny</w:t>
            </w:r>
            <w:proofErr w:type="spellEnd"/>
            <w:r>
              <w:rPr>
                <w:rFonts w:ascii="Calibri" w:hAnsi="Calibri" w:cs="Calibri"/>
                <w:bCs/>
                <w:iCs/>
              </w:rPr>
              <w:t xml:space="preserve"> od głowy do kolan pacjenta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Obszar pod platformą materaca z miejscem na w wysuwaną kasetę RTG regulowaną rączką. Z oparciem w pozycji poziomej można całkowicie wyjąć kasetę RTG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Składane barierki boczne, szybko opuszczane, z 6 szczeblami z górnym profilem z tworzywa sztucznego, stanowiące zabezpieczenie nad platformą materaca na wys. 39 cm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Wózek wyposażony w boczne podłużne odboje z tworzywa sztucznego odpornego na uderzenia. 4 dodatkowe krążki odbojowe z gumy w 4 rogach leża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Po obu stronach wózka znajduje się metalowa listwa na akcesoria, każda wyposażony w 2 przesuwane i przesuwane haki z tworzywa sztucznego o nośności 3 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Uchwyty do prowadzenia wózka od strony głowy i stóp zapewniające operatorom optymalny chwyt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Uchwyty do prowadzania </w:t>
            </w:r>
            <w:proofErr w:type="spellStart"/>
            <w:r>
              <w:rPr>
                <w:rFonts w:ascii="Calibri" w:hAnsi="Calibri" w:cs="Calibri"/>
                <w:bCs/>
                <w:iCs/>
              </w:rPr>
              <w:t>demontowalne</w:t>
            </w:r>
            <w:proofErr w:type="spellEnd"/>
            <w:r>
              <w:rPr>
                <w:rFonts w:ascii="Calibri" w:hAnsi="Calibri" w:cs="Calibri"/>
                <w:bCs/>
                <w:iCs/>
              </w:rPr>
              <w:t>, aby ułatwić poruszanie się pacjenta, ponadto wyposażone we wbudowany haczyk na torbę pacjenta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 podstawie 4 kółka z antystatyczne, nie brudzące podłoża, obrotowe na łożyskach kulkowych o średnicy 200 mm, które pozwalają na łatwe manewrowanie wózkiem, z kontrolą hamowania przy użyciu dźwigni hamulców znajdujących się w czterech rogach podstawy i możliwością jednoczesnego blokowanie/odblokowywanie czterech kół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Trzy wolne i jedno kierunkowe, co gwarantuje łatwe manewrowanie wózkiem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Rama podstawy wyposażona w łatwą do czyszczenia osłonę z tworzywa sztucznego, wyprofilowaną z:</w:t>
            </w:r>
          </w:p>
          <w:p w:rsidR="00AD3272" w:rsidRDefault="00D2639E">
            <w:pPr>
              <w:pStyle w:val="Normalny1"/>
              <w:tabs>
                <w:tab w:val="left" w:pos="2772"/>
              </w:tabs>
              <w:rPr>
                <w:rFonts w:ascii="Calibri" w:hAnsi="Calibri" w:cs="Calibri"/>
                <w:bCs/>
                <w:iCs/>
              </w:rPr>
            </w:pPr>
            <w:r>
              <w:rPr>
                <w:rFonts w:ascii="Calibri" w:hAnsi="Calibri" w:cs="Calibri"/>
                <w:bCs/>
                <w:iCs/>
              </w:rPr>
              <w:t>- jedną przegrodą na butlę z tlenem z paskiem mocującym na butle o różnych wymiarach (maksymalnie do 7 litrów),</w:t>
            </w:r>
          </w:p>
          <w:p w:rsidR="00AD3272" w:rsidRDefault="00D2639E">
            <w:pPr>
              <w:pStyle w:val="Normalny1"/>
              <w:tabs>
                <w:tab w:val="left" w:pos="2772"/>
              </w:tabs>
              <w:rPr>
                <w:rFonts w:ascii="Calibri" w:hAnsi="Calibri" w:cs="Calibri"/>
                <w:bCs/>
                <w:iCs/>
              </w:rPr>
            </w:pPr>
            <w:r>
              <w:rPr>
                <w:rFonts w:ascii="Calibri" w:hAnsi="Calibri" w:cs="Calibri"/>
                <w:bCs/>
                <w:iCs/>
              </w:rPr>
              <w:t>- jedną przegrodę na ubrania</w:t>
            </w:r>
          </w:p>
          <w:p w:rsidR="00AD3272" w:rsidRDefault="00D2639E">
            <w:pPr>
              <w:pStyle w:val="Normalny1"/>
              <w:tabs>
                <w:tab w:val="left" w:pos="2772"/>
              </w:tabs>
              <w:rPr>
                <w:rFonts w:ascii="Calibri" w:hAnsi="Calibri" w:cs="Calibri"/>
                <w:bCs/>
                <w:iCs/>
              </w:rPr>
            </w:pPr>
            <w:r>
              <w:rPr>
                <w:rFonts w:ascii="Calibri" w:hAnsi="Calibri" w:cs="Calibri"/>
                <w:bCs/>
                <w:iCs/>
              </w:rPr>
              <w:t>- dwie przegrody do poziomego przechowywania wysięgnika kroplówki, gdy nie jest używany.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Wszystkie części metalowe są pokryte proszkiem epoksydowym z dodatkiem antybakteryjnym na bazie jonów srebra.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Wyposażenie wózka:</w:t>
            </w:r>
          </w:p>
          <w:p w:rsidR="00AD3272" w:rsidRDefault="00D2639E">
            <w:pPr>
              <w:pStyle w:val="Normalny1"/>
              <w:tabs>
                <w:tab w:val="left" w:pos="2772"/>
              </w:tabs>
              <w:rPr>
                <w:rFonts w:ascii="Calibri" w:hAnsi="Calibri" w:cs="Calibri"/>
                <w:bCs/>
                <w:iCs/>
              </w:rPr>
            </w:pPr>
            <w:r>
              <w:rPr>
                <w:rFonts w:ascii="Calibri" w:hAnsi="Calibri" w:cs="Calibri"/>
                <w:bCs/>
                <w:iCs/>
              </w:rPr>
              <w:t xml:space="preserve">- materac o konstrukcja w kształcie trapezu od strony głowy, 1 sekcja, wykonana z elastycznego spienionego poliuretanu o gęstości 30 kg/mc, nieodkształcalnego, nośnego, o jednorodnej strukturze komórkowej, przepuszczającej powietrze i przepuszczającej powietrze z pianką samogasnącą. Do spodniej strony cztery plastikowe wsporniki do mocowania i przesuwania na powierzchni leża wózka. Pokrowiec w kolorze pomarańczowym, wykonany z </w:t>
            </w:r>
            <w:proofErr w:type="spellStart"/>
            <w:r>
              <w:rPr>
                <w:rFonts w:ascii="Calibri" w:hAnsi="Calibri" w:cs="Calibri"/>
                <w:bCs/>
                <w:iCs/>
              </w:rPr>
              <w:t>plastyfikowanej</w:t>
            </w:r>
            <w:proofErr w:type="spellEnd"/>
            <w:r>
              <w:rPr>
                <w:rFonts w:ascii="Calibri" w:hAnsi="Calibri" w:cs="Calibri"/>
                <w:bCs/>
                <w:iCs/>
              </w:rPr>
              <w:t xml:space="preserve"> tkaniny (88% </w:t>
            </w:r>
            <w:proofErr w:type="spellStart"/>
            <w:r>
              <w:rPr>
                <w:rFonts w:ascii="Calibri" w:hAnsi="Calibri" w:cs="Calibri"/>
                <w:bCs/>
                <w:iCs/>
              </w:rPr>
              <w:t>plastyfikowanego</w:t>
            </w:r>
            <w:proofErr w:type="spellEnd"/>
            <w:r>
              <w:rPr>
                <w:rFonts w:ascii="Calibri" w:hAnsi="Calibri" w:cs="Calibri"/>
                <w:bCs/>
                <w:iCs/>
              </w:rPr>
              <w:t xml:space="preserve"> PVC - 12% poliester) samogasnącego. Gramatura: 550 gr/</w:t>
            </w:r>
            <w:proofErr w:type="spellStart"/>
            <w:r>
              <w:rPr>
                <w:rFonts w:ascii="Calibri" w:hAnsi="Calibri" w:cs="Calibri"/>
                <w:bCs/>
                <w:iCs/>
              </w:rPr>
              <w:t>mq</w:t>
            </w:r>
            <w:proofErr w:type="spellEnd"/>
            <w:r>
              <w:rPr>
                <w:rFonts w:ascii="Calibri" w:hAnsi="Calibri" w:cs="Calibri"/>
                <w:bCs/>
                <w:iCs/>
              </w:rPr>
              <w:t xml:space="preserve"> i grubość 1,05 mm. Wodoodporny zamek z 3 stron. Przepuszczalny dla promieni RTG. Waga: 5,5 kg</w:t>
            </w:r>
          </w:p>
          <w:p w:rsidR="00AD3272" w:rsidRDefault="00D2639E">
            <w:pPr>
              <w:pStyle w:val="Normalny1"/>
              <w:tabs>
                <w:tab w:val="left" w:pos="2772"/>
              </w:tabs>
              <w:rPr>
                <w:rFonts w:ascii="Calibri" w:hAnsi="Calibri" w:cs="Calibri"/>
                <w:bCs/>
                <w:iCs/>
              </w:rPr>
            </w:pPr>
            <w:r>
              <w:rPr>
                <w:rFonts w:ascii="Calibri" w:hAnsi="Calibri" w:cs="Calibri"/>
                <w:bCs/>
                <w:iCs/>
              </w:rPr>
              <w:t>- Teleskopowy wysięgnik kroplówki z 4 haczykami, wykonany ze stali nierdzewnej. Każdy haczyk o udźwigu 1,25kg. Maksymalna ładowność 5kg.</w:t>
            </w:r>
          </w:p>
          <w:p w:rsidR="00AD3272" w:rsidRDefault="00D2639E">
            <w:pPr>
              <w:pStyle w:val="Normalny1"/>
              <w:tabs>
                <w:tab w:val="left" w:pos="2772"/>
              </w:tabs>
              <w:rPr>
                <w:rFonts w:ascii="Calibri" w:hAnsi="Calibri" w:cs="Calibri"/>
                <w:bCs/>
                <w:iCs/>
              </w:rPr>
            </w:pPr>
            <w:r>
              <w:rPr>
                <w:rFonts w:ascii="Calibri" w:hAnsi="Calibri" w:cs="Calibri"/>
                <w:bCs/>
                <w:iCs/>
              </w:rPr>
              <w:t>Regulacja wysokości za pomocą śruby podnośnikowej, w zakresie min.  90,5 cm – max 160 cm.</w:t>
            </w:r>
          </w:p>
          <w:p w:rsidR="00AD3272" w:rsidRDefault="00D2639E">
            <w:pPr>
              <w:pStyle w:val="Normalny1"/>
              <w:tabs>
                <w:tab w:val="left" w:pos="2772"/>
              </w:tabs>
              <w:rPr>
                <w:rFonts w:ascii="Calibri" w:hAnsi="Calibri" w:cs="Calibri"/>
                <w:bCs/>
                <w:iCs/>
              </w:rPr>
            </w:pPr>
            <w:r>
              <w:rPr>
                <w:rFonts w:ascii="Calibri" w:hAnsi="Calibri" w:cs="Calibri"/>
                <w:bCs/>
                <w:iCs/>
              </w:rPr>
              <w:t>- Regulowana i przesuwana taca na płyty rentgenowskie. Wewnątrz tacy można regulować położenie płyty, która może mieć maksymalny rozmiar 46x47 cm i grubość do 25 mm.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Regulowana wysokość platformy materaca: min. 56 cm/ max. 88 cm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Wymiary platformy materaca: 200x65 cm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Wymiary oparcia:  77x55 cm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Wymiary gabarytowe (z kołami odbojowymi): 210 x 83 cm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Rozstaw osi: 117 cm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Regulacja oparcia: 0°/90°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proofErr w:type="spellStart"/>
            <w:r>
              <w:rPr>
                <w:rFonts w:ascii="Calibri" w:hAnsi="Calibri" w:cs="Calibri"/>
                <w:bCs/>
                <w:iCs/>
              </w:rPr>
              <w:t>Trendelenburg</w:t>
            </w:r>
            <w:proofErr w:type="spellEnd"/>
            <w:r>
              <w:rPr>
                <w:rFonts w:ascii="Calibri" w:hAnsi="Calibri" w:cs="Calibri"/>
                <w:bCs/>
                <w:iCs/>
              </w:rPr>
              <w:t xml:space="preserve">: 17°, </w:t>
            </w:r>
            <w:proofErr w:type="spellStart"/>
            <w:r>
              <w:rPr>
                <w:rFonts w:ascii="Calibri" w:hAnsi="Calibri" w:cs="Calibri"/>
                <w:bCs/>
                <w:iCs/>
              </w:rPr>
              <w:t>antytrendelenburg</w:t>
            </w:r>
            <w:proofErr w:type="spellEnd"/>
            <w:r>
              <w:rPr>
                <w:rFonts w:ascii="Calibri" w:hAnsi="Calibri" w:cs="Calibri"/>
                <w:bCs/>
                <w:iCs/>
              </w:rPr>
              <w:t>: 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Bezpieczne obciążenie robocze na platformie materaca (SWL): 240 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Bezpieczne obciążenie robocze z akcesoriami do umieszczenia na podstawie: 270 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4"/>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Waga wózka: 120 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br w:type="page"/>
      </w:r>
    </w:p>
    <w:p w:rsidR="00AD3272" w:rsidRDefault="00D2639E">
      <w:pPr>
        <w:pStyle w:val="Normalny1"/>
        <w:spacing w:after="200" w:line="276" w:lineRule="auto"/>
        <w:rPr>
          <w:rFonts w:eastAsia="Calibri" w:cstheme="minorHAnsi"/>
          <w:b/>
          <w:bCs/>
        </w:rPr>
      </w:pPr>
      <w:r>
        <w:rPr>
          <w:rFonts w:eastAsia="Calibri" w:cstheme="minorHAnsi"/>
        </w:rPr>
        <w:lastRenderedPageBreak/>
        <w:t xml:space="preserve">Przedmiot zamówienia: </w:t>
      </w:r>
      <w:r>
        <w:rPr>
          <w:rFonts w:eastAsia="Calibri" w:cstheme="minorHAnsi"/>
          <w:b/>
          <w:bCs/>
        </w:rPr>
        <w:t>Szafa na endoskopy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498" w:type="dxa"/>
        <w:tblInd w:w="-75" w:type="dxa"/>
        <w:tblCellMar>
          <w:left w:w="70" w:type="dxa"/>
          <w:right w:w="70" w:type="dxa"/>
        </w:tblCellMar>
        <w:tblLook w:val="04A0" w:firstRow="1" w:lastRow="0" w:firstColumn="1" w:lastColumn="0" w:noHBand="0" w:noVBand="1"/>
      </w:tblPr>
      <w:tblGrid>
        <w:gridCol w:w="709"/>
        <w:gridCol w:w="5388"/>
        <w:gridCol w:w="1417"/>
        <w:gridCol w:w="1984"/>
      </w:tblGrid>
      <w:tr w:rsidR="00AD3272">
        <w:trPr>
          <w:cantSplit/>
          <w:trHeight w:val="251"/>
        </w:trPr>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D3272" w:rsidRDefault="00D2639E">
            <w:pPr>
              <w:pStyle w:val="Normalny1"/>
              <w:jc w:val="center"/>
              <w:rPr>
                <w:rFonts w:cstheme="minorHAnsi"/>
                <w:b/>
                <w:iCs/>
              </w:rPr>
            </w:pPr>
            <w:r>
              <w:rPr>
                <w:rFonts w:cstheme="minorHAnsi"/>
                <w:b/>
                <w:iCs/>
              </w:rPr>
              <w:t>L.p.</w:t>
            </w:r>
          </w:p>
        </w:tc>
        <w:tc>
          <w:tcPr>
            <w:tcW w:w="53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AD3272">
            <w:pPr>
              <w:pStyle w:val="Normalny1"/>
              <w:tabs>
                <w:tab w:val="left" w:pos="2772"/>
              </w:tabs>
              <w:jc w:val="center"/>
              <w:rPr>
                <w:rFonts w:ascii="Calibri" w:hAnsi="Calibri" w:cs="Calibri"/>
                <w:b/>
                <w:iCs/>
              </w:rPr>
            </w:pPr>
          </w:p>
          <w:p w:rsidR="00AD3272" w:rsidRDefault="00D2639E">
            <w:pPr>
              <w:pStyle w:val="Normalny1"/>
              <w:tabs>
                <w:tab w:val="left" w:pos="2772"/>
              </w:tabs>
              <w:jc w:val="center"/>
              <w:rPr>
                <w:rFonts w:ascii="Calibri" w:hAnsi="Calibri" w:cs="Calibri"/>
                <w:b/>
                <w:iCs/>
              </w:rPr>
            </w:pPr>
            <w:r>
              <w:rPr>
                <w:rFonts w:ascii="Calibri" w:hAnsi="Calibri" w:cs="Calibri"/>
                <w:b/>
                <w:iCs/>
              </w:rPr>
              <w:t>Opis parametru</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D2639E">
            <w:pPr>
              <w:pStyle w:val="Normalny1"/>
              <w:tabs>
                <w:tab w:val="left" w:pos="2772"/>
              </w:tabs>
              <w:jc w:val="center"/>
              <w:rPr>
                <w:rFonts w:ascii="Calibri" w:hAnsi="Calibri" w:cs="Calibri"/>
                <w:b/>
                <w:iCs/>
              </w:rPr>
            </w:pPr>
            <w:r>
              <w:rPr>
                <w:rFonts w:ascii="Calibri" w:hAnsi="Calibri" w:cs="Calibri"/>
                <w:b/>
                <w:iCs/>
              </w:rPr>
              <w:t>Wartość oferowana Tak/Nie</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D2639E">
            <w:pPr>
              <w:pStyle w:val="Normalny1"/>
              <w:tabs>
                <w:tab w:val="left" w:pos="2772"/>
              </w:tabs>
              <w:jc w:val="center"/>
              <w:rPr>
                <w:rFonts w:ascii="Calibri" w:hAnsi="Calibri" w:cs="Calibri"/>
                <w:b/>
                <w:iCs/>
              </w:rPr>
            </w:pPr>
            <w:r>
              <w:rPr>
                <w:rFonts w:ascii="Calibri" w:hAnsi="Calibri" w:cs="Calibri"/>
                <w:b/>
                <w:iCs/>
              </w:rPr>
              <w:t>Parametr oceniany</w:t>
            </w: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496" w:hanging="425"/>
              <w:jc w:val="center"/>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jc w:val="center"/>
              <w:rPr>
                <w:rFonts w:ascii="Calibri" w:hAnsi="Calibri" w:cs="Calibri"/>
                <w:bCs/>
                <w:iCs/>
              </w:rPr>
            </w:pPr>
            <w:r>
              <w:rPr>
                <w:rFonts w:ascii="Calibri" w:hAnsi="Calibri" w:cs="Calibri"/>
                <w:b/>
                <w:iCs/>
              </w:rPr>
              <w:t>Parametry wymagane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Urządzenie nowe, nie powystawowe, rok produkcji min. 2022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Urządzenie zgodne z wymogami normy PN-EN ISO 16442:2015 dotyczącej szaf do przechowywania endoskopów elastycznych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Pojemność min. 8 endoskopów przechowywanych w pozycji wiszącej</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Możliwość przechowywania endoskopów przez okres min. 600h, potwierdzona certyfikatem niezależnego instytutu badawczego.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Wymiary zewnętrzne ±5%</w:t>
            </w:r>
          </w:p>
          <w:p w:rsidR="00AD3272" w:rsidRDefault="00D2639E">
            <w:pPr>
              <w:pStyle w:val="Normalny1"/>
              <w:tabs>
                <w:tab w:val="left" w:pos="2772"/>
              </w:tabs>
              <w:rPr>
                <w:rFonts w:ascii="Calibri" w:hAnsi="Calibri" w:cs="Calibri"/>
                <w:bCs/>
                <w:iCs/>
              </w:rPr>
            </w:pPr>
            <w:r>
              <w:rPr>
                <w:rFonts w:ascii="Calibri" w:hAnsi="Calibri" w:cs="Calibri"/>
                <w:bCs/>
                <w:iCs/>
              </w:rPr>
              <w:t>- szerokość – 970 mm</w:t>
            </w:r>
          </w:p>
          <w:p w:rsidR="00AD3272" w:rsidRDefault="00D2639E">
            <w:pPr>
              <w:pStyle w:val="Normalny1"/>
              <w:tabs>
                <w:tab w:val="left" w:pos="2772"/>
              </w:tabs>
              <w:rPr>
                <w:rFonts w:ascii="Calibri" w:hAnsi="Calibri" w:cs="Calibri"/>
                <w:bCs/>
                <w:iCs/>
              </w:rPr>
            </w:pPr>
            <w:r>
              <w:rPr>
                <w:rFonts w:ascii="Calibri" w:hAnsi="Calibri" w:cs="Calibri"/>
                <w:bCs/>
                <w:iCs/>
              </w:rPr>
              <w:t>- głębokość – 780 mm</w:t>
            </w:r>
          </w:p>
          <w:p w:rsidR="00AD3272" w:rsidRDefault="00D2639E">
            <w:pPr>
              <w:pStyle w:val="Normalny1"/>
              <w:tabs>
                <w:tab w:val="left" w:pos="2772"/>
              </w:tabs>
              <w:rPr>
                <w:rFonts w:ascii="Calibri" w:hAnsi="Calibri" w:cs="Calibri"/>
                <w:bCs/>
                <w:iCs/>
              </w:rPr>
            </w:pPr>
            <w:r>
              <w:rPr>
                <w:rFonts w:ascii="Calibri" w:hAnsi="Calibri" w:cs="Calibri"/>
                <w:bCs/>
                <w:iCs/>
              </w:rPr>
              <w:t>- wysokość – 2.200 mm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Wymiary komory do przechowywania endoskopów ±5%</w:t>
            </w:r>
          </w:p>
          <w:p w:rsidR="00AD3272" w:rsidRDefault="00D2639E">
            <w:pPr>
              <w:pStyle w:val="Normalny1"/>
              <w:tabs>
                <w:tab w:val="left" w:pos="2772"/>
              </w:tabs>
              <w:rPr>
                <w:rFonts w:ascii="Calibri" w:hAnsi="Calibri" w:cs="Calibri"/>
                <w:bCs/>
                <w:iCs/>
              </w:rPr>
            </w:pPr>
            <w:r>
              <w:rPr>
                <w:rFonts w:ascii="Calibri" w:hAnsi="Calibri" w:cs="Calibri"/>
                <w:bCs/>
                <w:iCs/>
              </w:rPr>
              <w:t>- szerokość – 600 mm</w:t>
            </w:r>
          </w:p>
          <w:p w:rsidR="00AD3272" w:rsidRDefault="00D2639E">
            <w:pPr>
              <w:pStyle w:val="Normalny1"/>
              <w:tabs>
                <w:tab w:val="left" w:pos="2772"/>
              </w:tabs>
              <w:rPr>
                <w:rFonts w:ascii="Calibri" w:hAnsi="Calibri" w:cs="Calibri"/>
                <w:bCs/>
                <w:iCs/>
              </w:rPr>
            </w:pPr>
            <w:r>
              <w:rPr>
                <w:rFonts w:ascii="Calibri" w:hAnsi="Calibri" w:cs="Calibri"/>
                <w:bCs/>
                <w:iCs/>
              </w:rPr>
              <w:t>- głębokość – 600 mm</w:t>
            </w:r>
          </w:p>
          <w:p w:rsidR="00AD3272" w:rsidRDefault="00D2639E">
            <w:pPr>
              <w:pStyle w:val="Normalny1"/>
              <w:tabs>
                <w:tab w:val="left" w:pos="2772"/>
              </w:tabs>
              <w:rPr>
                <w:rFonts w:ascii="Calibri" w:hAnsi="Calibri" w:cs="Calibri"/>
                <w:bCs/>
                <w:iCs/>
              </w:rPr>
            </w:pPr>
            <w:r>
              <w:rPr>
                <w:rFonts w:ascii="Calibri" w:hAnsi="Calibri" w:cs="Calibri"/>
                <w:bCs/>
                <w:iCs/>
              </w:rPr>
              <w:t>- wysokość – 1.600 mm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Masa szafy nie przekraczająca 250 kg.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Maksymalny poziom głośności ≤48dB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System przepływu jałowego powietrza zarówno na zewnątrz jak i w kanałach endoskopów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Powietrze filtrowane min. dwustopniowym systemem filtrów, z czego drugi stopień musi być filtrem jałowym HEPA klasy min. H14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Łatwy dostęp w celu kontroli i wymiany filtrów (brak konieczności użycia narzędzi)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Obudowa, panele zewnętrzne oraz komora susząca wykonane ze stali kwasoodpornej klasy min. AISI 304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Szafa wyposażona w pełni przeszklone drzwi wykonane ze szkła hartowanego (bezpiecznego)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System do zawieszania endoskopów wykonany ze stali kwasoodpornej klasy min. AISI 304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System suszenia zapewniający jednorodne warunki termiczne w całej komorze, w celu zapobieżenia powstawaniu rejonów z wysoką temperaturą, mogącą uszkodzić przechowywane instrumenty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Ekonomiczna i ekologiczna konstrukcja. Moc elementów grzejnych ≤1.5kW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Urządzenie nie wymagające podłączenia do zewnętrznej instalacji sprężonego powietrza. Suszenie kanałów przy pomocy powietrza z kompresora bezolejowego. Ciśnienie powietrza ≤0,5 bar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Czujniki otwarcia drzwi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Ryglowanie drzwi sterowane mikroprocesorowo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Kontrola przepływu powietrza w kanałach poprzez dedykowane przepływomierze z możliwością kalibracji (osobny przepływomierz dla każdego endoskopu)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Podłączanie endoskopów przy pomocy uniwersalnych złączek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Szafa sterowana mikroprocesorowo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Port USB, Ethernet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Możliwość stworzenia bazy danych instrumentów. Min. 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Możliwość stworzenia bazy danych operatorów. Min. 99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Pamięć ostatnich cykli suszenia. Min. 3.000 cykli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Zabezpieczenie przed utratą danych zapisanych w pamięci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Wbudowana drukarka na panelu czołowym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Kontrola przy pomocy kolorowego wyświetlacza dotykowego o przekątnej min. 5,7”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Wyświetlanie aktualnego statusu wszystkich endoskopów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Kodowanie statusu przy pomocy kolorów w celu łatwiejszej identyfikacji przez personel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Programowalna temperatura suszenia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Alarmy optyczne i akustyczne w przypadku przekroczenia założonej temperatury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Ustawianie temperatury przechowywania instrumentów od min. temperatury otoczenia do 40°C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Informacja graficzna o zbliżającym się terminie przechowywania endoskopu w szafie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Informacja graficzna o przekroczeniu terminu przechowywania endoskopu w szafie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Wyświetlanie informacji na temat dotychczasowego czasu przechowywania endoskopu w szafie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Zabezpieczenie drzwi przed otwarciem przez osoby niepowołane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Możliwość otwarcia drzwi dopiero po zidentyfikowaniu użytkownika oraz instrumentu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Alarmy optyczne i akustyczne w przypadku nieprawidłowego podłączenia endoskopu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Alarmy optyczne i akustyczne w przypadku nieprawidłowego przepływu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Alarmy optyczne i akustyczne w przypadku pozostawienia nie zamkniętych drzwi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Alarmy optyczne i akustyczne zapełnienia filtra HEPA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Zasilanie 1-fazowe (230V, 50Hz)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65"/>
              </w:numPr>
              <w:spacing w:after="0" w:line="240" w:lineRule="auto"/>
              <w:jc w:val="right"/>
              <w:rPr>
                <w:rFonts w:cstheme="minorHAnsi"/>
                <w:bCs/>
                <w:iC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Moc urządzenia nie przekraczająca 2.0kW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bl>
    <w:p w:rsidR="00AD3272" w:rsidRDefault="00D2639E">
      <w:pPr>
        <w:pStyle w:val="SIWZ1"/>
        <w:spacing w:line="360" w:lineRule="auto"/>
        <w:rPr>
          <w:rFonts w:ascii="Times New Roman" w:hAnsi="Times New Roman"/>
          <w:b/>
          <w:color w:val="000000"/>
        </w:rPr>
      </w:pPr>
      <w:r>
        <w:br w:type="page"/>
      </w:r>
    </w:p>
    <w:p w:rsidR="00AD3272" w:rsidRDefault="00D2639E">
      <w:pPr>
        <w:pStyle w:val="Normalny1"/>
        <w:spacing w:after="200" w:line="276" w:lineRule="auto"/>
        <w:rPr>
          <w:rFonts w:eastAsia="Calibri" w:cstheme="minorHAnsi"/>
          <w:b/>
          <w:bCs/>
        </w:rPr>
      </w:pPr>
      <w:r>
        <w:rPr>
          <w:rFonts w:eastAsia="Calibri" w:cstheme="minorHAnsi"/>
        </w:rPr>
        <w:lastRenderedPageBreak/>
        <w:t xml:space="preserve">Przedmiot zamówienia: </w:t>
      </w:r>
      <w:proofErr w:type="spellStart"/>
      <w:r>
        <w:rPr>
          <w:rFonts w:eastAsia="Calibri" w:cstheme="minorHAnsi"/>
          <w:b/>
          <w:bCs/>
        </w:rPr>
        <w:t>Videolaryngoskop</w:t>
      </w:r>
      <w:proofErr w:type="spellEnd"/>
      <w:r>
        <w:rPr>
          <w:rFonts w:eastAsia="Calibri" w:cstheme="minorHAnsi"/>
          <w:b/>
          <w:bCs/>
        </w:rPr>
        <w:t xml:space="preserve">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356" w:type="dxa"/>
        <w:tblInd w:w="-75" w:type="dxa"/>
        <w:tblCellMar>
          <w:left w:w="70" w:type="dxa"/>
          <w:right w:w="70" w:type="dxa"/>
        </w:tblCellMar>
        <w:tblLook w:val="04A0" w:firstRow="1" w:lastRow="0" w:firstColumn="1" w:lastColumn="0" w:noHBand="0" w:noVBand="1"/>
      </w:tblPr>
      <w:tblGrid>
        <w:gridCol w:w="709"/>
        <w:gridCol w:w="7088"/>
        <w:gridCol w:w="1559"/>
      </w:tblGrid>
      <w:tr w:rsidR="00AD3272">
        <w:trPr>
          <w:cantSplit/>
          <w:trHeight w:val="251"/>
        </w:trPr>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D3272" w:rsidRDefault="00D2639E">
            <w:pPr>
              <w:pStyle w:val="Normalny1"/>
              <w:jc w:val="center"/>
              <w:rPr>
                <w:rFonts w:cstheme="minorHAnsi"/>
                <w:b/>
                <w:iCs/>
              </w:rPr>
            </w:pPr>
            <w:r>
              <w:rPr>
                <w:rFonts w:cstheme="minorHAnsi"/>
                <w:b/>
                <w:iCs/>
              </w:rPr>
              <w:t>L.p.</w:t>
            </w:r>
          </w:p>
        </w:tc>
        <w:tc>
          <w:tcPr>
            <w:tcW w:w="70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AD3272">
            <w:pPr>
              <w:pStyle w:val="Normalny1"/>
              <w:tabs>
                <w:tab w:val="left" w:pos="2772"/>
              </w:tabs>
              <w:jc w:val="center"/>
              <w:rPr>
                <w:rFonts w:ascii="Calibri" w:hAnsi="Calibri" w:cs="Calibri"/>
                <w:b/>
                <w:iCs/>
              </w:rPr>
            </w:pPr>
          </w:p>
          <w:p w:rsidR="00AD3272" w:rsidRDefault="00D2639E">
            <w:pPr>
              <w:pStyle w:val="Normalny1"/>
              <w:tabs>
                <w:tab w:val="left" w:pos="2772"/>
              </w:tabs>
              <w:jc w:val="center"/>
              <w:rPr>
                <w:rFonts w:ascii="Calibri" w:hAnsi="Calibri" w:cs="Calibri"/>
                <w:b/>
                <w:iCs/>
              </w:rPr>
            </w:pPr>
            <w:r>
              <w:rPr>
                <w:rFonts w:ascii="Calibri" w:hAnsi="Calibri" w:cs="Calibri"/>
                <w:b/>
                <w:iCs/>
              </w:rPr>
              <w:t>Opis parametru</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D2639E">
            <w:pPr>
              <w:pStyle w:val="Normalny1"/>
              <w:tabs>
                <w:tab w:val="left" w:pos="2772"/>
              </w:tabs>
              <w:jc w:val="center"/>
              <w:rPr>
                <w:rFonts w:ascii="Calibri" w:hAnsi="Calibri" w:cs="Calibri"/>
                <w:b/>
                <w:iCs/>
              </w:rPr>
            </w:pPr>
            <w:r>
              <w:rPr>
                <w:rFonts w:ascii="Calibri" w:hAnsi="Calibri" w:cs="Calibri"/>
                <w:b/>
                <w:iCs/>
              </w:rPr>
              <w:t>Wartość oferowana Tak/Nie</w:t>
            </w: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496" w:hanging="425"/>
              <w:jc w:val="center"/>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jc w:val="center"/>
              <w:rPr>
                <w:rFonts w:ascii="Calibri" w:hAnsi="Calibri" w:cs="Calibri"/>
                <w:bCs/>
                <w:iCs/>
              </w:rPr>
            </w:pPr>
            <w:r>
              <w:rPr>
                <w:rFonts w:ascii="Calibri" w:hAnsi="Calibri" w:cs="Calibri"/>
                <w:b/>
                <w:iCs/>
              </w:rPr>
              <w:t>Parametry wymagane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0"/>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Laryngoskop przenośny wideo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0"/>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Wyświetlacz typu LED minimum 3,5", rozdzielczość minimum 640x480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0"/>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Cs/>
                <w:iCs/>
              </w:rPr>
            </w:pPr>
            <w:r>
              <w:rPr>
                <w:rFonts w:ascii="Calibri" w:hAnsi="Calibri" w:cs="Calibri"/>
                <w:bCs/>
                <w:iCs/>
              </w:rPr>
              <w:t>Na uchwycie przycisk do wyzwalania obrazu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0"/>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Możliwość zgrywania obrazów przez USB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0"/>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Wyjście/gniazdo na monitor zewnętrzny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0"/>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Akumulator z możliwością pracy minimum 120 minut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0"/>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Ostrza, wzierniki wielorazowego użytku - trzy rozmiary  w zestawie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0"/>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Walizka do przechowywania.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bl>
    <w:p w:rsidR="00AD3272" w:rsidRDefault="00D2639E">
      <w:pPr>
        <w:pStyle w:val="SIWZ1"/>
        <w:spacing w:line="360" w:lineRule="auto"/>
        <w:rPr>
          <w:rFonts w:ascii="Times New Roman" w:hAnsi="Times New Roman"/>
          <w:b/>
          <w:color w:val="000000"/>
        </w:rPr>
      </w:pPr>
      <w:r>
        <w:br w:type="page"/>
      </w:r>
    </w:p>
    <w:p w:rsidR="00AD3272" w:rsidRDefault="00D2639E">
      <w:pPr>
        <w:pStyle w:val="Normalny1"/>
        <w:spacing w:after="200" w:line="276" w:lineRule="auto"/>
        <w:rPr>
          <w:rFonts w:eastAsia="Calibri" w:cstheme="minorHAnsi"/>
          <w:b/>
          <w:bCs/>
        </w:rPr>
      </w:pPr>
      <w:r>
        <w:rPr>
          <w:rFonts w:eastAsia="Calibri" w:cstheme="minorHAnsi"/>
        </w:rPr>
        <w:lastRenderedPageBreak/>
        <w:t xml:space="preserve">Przedmiot zamówienia: </w:t>
      </w:r>
      <w:r>
        <w:rPr>
          <w:rFonts w:eastAsia="Calibri" w:cstheme="minorHAnsi"/>
          <w:b/>
          <w:bCs/>
        </w:rPr>
        <w:t>Cystoskop z torem wizyjnym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356" w:type="dxa"/>
        <w:tblInd w:w="-75" w:type="dxa"/>
        <w:tblCellMar>
          <w:left w:w="70" w:type="dxa"/>
          <w:right w:w="70" w:type="dxa"/>
        </w:tblCellMar>
        <w:tblLook w:val="04A0" w:firstRow="1" w:lastRow="0" w:firstColumn="1" w:lastColumn="0" w:noHBand="0" w:noVBand="1"/>
      </w:tblPr>
      <w:tblGrid>
        <w:gridCol w:w="709"/>
        <w:gridCol w:w="7088"/>
        <w:gridCol w:w="1559"/>
      </w:tblGrid>
      <w:tr w:rsidR="00AD3272">
        <w:trPr>
          <w:cantSplit/>
          <w:trHeight w:val="251"/>
        </w:trPr>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D3272" w:rsidRDefault="00D2639E">
            <w:pPr>
              <w:pStyle w:val="Normalny1"/>
              <w:jc w:val="center"/>
              <w:rPr>
                <w:rFonts w:cstheme="minorHAnsi"/>
                <w:b/>
                <w:iCs/>
              </w:rPr>
            </w:pPr>
            <w:r>
              <w:rPr>
                <w:rFonts w:cstheme="minorHAnsi"/>
                <w:b/>
                <w:iCs/>
              </w:rPr>
              <w:t>L.p.</w:t>
            </w:r>
          </w:p>
        </w:tc>
        <w:tc>
          <w:tcPr>
            <w:tcW w:w="70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AD3272">
            <w:pPr>
              <w:pStyle w:val="Normalny1"/>
              <w:tabs>
                <w:tab w:val="left" w:pos="2772"/>
              </w:tabs>
              <w:jc w:val="center"/>
              <w:rPr>
                <w:rFonts w:ascii="Calibri" w:hAnsi="Calibri" w:cs="Calibri"/>
                <w:b/>
                <w:iCs/>
              </w:rPr>
            </w:pPr>
          </w:p>
          <w:p w:rsidR="00AD3272" w:rsidRDefault="00D2639E">
            <w:pPr>
              <w:pStyle w:val="Normalny1"/>
              <w:tabs>
                <w:tab w:val="left" w:pos="2772"/>
              </w:tabs>
              <w:jc w:val="center"/>
              <w:rPr>
                <w:rFonts w:ascii="Calibri" w:hAnsi="Calibri" w:cs="Calibri"/>
                <w:b/>
                <w:iCs/>
              </w:rPr>
            </w:pPr>
            <w:r>
              <w:rPr>
                <w:rFonts w:ascii="Calibri" w:hAnsi="Calibri" w:cs="Calibri"/>
                <w:b/>
                <w:iCs/>
              </w:rPr>
              <w:t>Opis parametru</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D2639E">
            <w:pPr>
              <w:pStyle w:val="Normalny1"/>
              <w:tabs>
                <w:tab w:val="left" w:pos="2772"/>
              </w:tabs>
              <w:jc w:val="center"/>
              <w:rPr>
                <w:rFonts w:ascii="Calibri" w:hAnsi="Calibri" w:cs="Calibri"/>
                <w:b/>
                <w:iCs/>
              </w:rPr>
            </w:pPr>
            <w:r>
              <w:rPr>
                <w:rFonts w:ascii="Calibri" w:hAnsi="Calibri" w:cs="Calibri"/>
                <w:b/>
                <w:iCs/>
              </w:rPr>
              <w:t>Wartość oferowana Tak/Nie</w:t>
            </w: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496" w:hanging="425"/>
              <w:jc w:val="center"/>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jc w:val="center"/>
              <w:rPr>
                <w:rFonts w:ascii="Calibri" w:hAnsi="Calibri" w:cs="Calibri"/>
                <w:bCs/>
                <w:iCs/>
              </w:rPr>
            </w:pPr>
            <w:r>
              <w:rPr>
                <w:rFonts w:ascii="Calibri" w:hAnsi="Calibri" w:cs="Calibri"/>
                <w:b/>
                <w:iCs/>
              </w:rPr>
              <w:t>Parametry wymagane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Jedno-przetwornikowa kamera endoskopowa </w:t>
            </w:r>
            <w:proofErr w:type="spellStart"/>
            <w:r>
              <w:rPr>
                <w:rFonts w:ascii="Calibri" w:hAnsi="Calibri" w:cs="Calibri"/>
                <w:bCs/>
                <w:iCs/>
              </w:rPr>
              <w:t>full</w:t>
            </w:r>
            <w:proofErr w:type="spellEnd"/>
            <w:r>
              <w:rPr>
                <w:rFonts w:ascii="Calibri" w:hAnsi="Calibri" w:cs="Calibri"/>
                <w:bCs/>
                <w:iCs/>
              </w:rPr>
              <w:t xml:space="preserve"> HD o wysokiej czułości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Wyjście USB, funkcja zamrażania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Pojedynczy przetwornik MOS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Filtr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Cs/>
                <w:iCs/>
              </w:rPr>
            </w:pPr>
            <w:r>
              <w:rPr>
                <w:rFonts w:ascii="Calibri" w:hAnsi="Calibri" w:cs="Calibri"/>
                <w:bCs/>
                <w:iCs/>
              </w:rPr>
              <w:t xml:space="preserve">Rozdzielczość min </w:t>
            </w:r>
            <w:proofErr w:type="spellStart"/>
            <w:r>
              <w:rPr>
                <w:rFonts w:ascii="Calibri" w:hAnsi="Calibri" w:cs="Calibri"/>
                <w:bCs/>
                <w:iCs/>
              </w:rPr>
              <w:t>full</w:t>
            </w:r>
            <w:proofErr w:type="spellEnd"/>
            <w:r>
              <w:rPr>
                <w:rFonts w:ascii="Calibri" w:hAnsi="Calibri" w:cs="Calibri"/>
                <w:bCs/>
                <w:iCs/>
              </w:rPr>
              <w:t xml:space="preserve"> HD 1920 x 1080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System kontroli balansu bieli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System Video PAL/NTSC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Sensor video 1/3'' MOS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Wyjścia: minimalnie 1x HDMI / DVI, 1x Y-Pb-Pr (Component), 1x Video (PAL / NTSC)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Wodoodporna klawiatura , Sterownik nożny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Funkcje video – przechwytywanie obrazu statycznego i video, funkcja zoom i funkcja zamrożenia obrazu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Waga głowicy wideo max 160g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Wymiary max 355 x 103 x 253 mm, Waga max 5kg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Źródło światła typu LED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Płynna regulacja natężenia światła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Elektroniczne sterowanie oświetleniem za pomocą przycisków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Wodoodporny dotykowy panel sterowania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Jasność źródła światła min 6500K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Żywotność min 20000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Wymiary max 355 x 103 x 253 mm, Waga max 5kg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Wózek do zestawu wyposażony w 4 koła podwójne z blokadami średnicy min 10cm, wykonany z aluminium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Szerokość i długość max 450 x 490 mm, wysokość max 155cm Waga max 50kg, maksymalne obciążenie min 80kg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
                <w:iCs/>
              </w:rPr>
            </w:pPr>
            <w:r>
              <w:rPr>
                <w:rFonts w:ascii="Calibri" w:hAnsi="Calibri" w:cs="Calibri"/>
                <w:b/>
                <w:iCs/>
              </w:rPr>
              <w:t>Wyposażenie wózka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Cs/>
                <w:iCs/>
              </w:rPr>
            </w:pPr>
            <w:r>
              <w:rPr>
                <w:rFonts w:ascii="Calibri" w:hAnsi="Calibri" w:cs="Calibri"/>
                <w:bCs/>
                <w:iCs/>
              </w:rPr>
              <w:t xml:space="preserve">2x półki i jedna szuflada </w:t>
            </w:r>
          </w:p>
          <w:p w:rsidR="00AD3272" w:rsidRDefault="00D2639E">
            <w:pPr>
              <w:pStyle w:val="Normalny1"/>
              <w:rPr>
                <w:rFonts w:ascii="Calibri" w:hAnsi="Calibri" w:cs="Calibri"/>
                <w:bCs/>
                <w:iCs/>
              </w:rPr>
            </w:pPr>
            <w:r>
              <w:rPr>
                <w:rFonts w:ascii="Calibri" w:hAnsi="Calibri" w:cs="Calibri"/>
                <w:bCs/>
                <w:iCs/>
              </w:rPr>
              <w:t xml:space="preserve">1x Obrotowy i pochylany uchwyt monitora, regulowany do 14 kg </w:t>
            </w:r>
          </w:p>
          <w:p w:rsidR="00AD3272" w:rsidRDefault="00D2639E">
            <w:pPr>
              <w:pStyle w:val="Normalny1"/>
              <w:rPr>
                <w:rFonts w:ascii="Calibri" w:hAnsi="Calibri" w:cs="Calibri"/>
                <w:bCs/>
                <w:iCs/>
              </w:rPr>
            </w:pPr>
            <w:r>
              <w:rPr>
                <w:rFonts w:ascii="Calibri" w:hAnsi="Calibri" w:cs="Calibri"/>
                <w:bCs/>
                <w:iCs/>
              </w:rPr>
              <w:t xml:space="preserve">• 1x uchwyt endoskopu z zaciskiem </w:t>
            </w:r>
          </w:p>
          <w:p w:rsidR="00AD3272" w:rsidRDefault="00D2639E">
            <w:pPr>
              <w:pStyle w:val="Normalny1"/>
              <w:rPr>
                <w:rFonts w:ascii="Calibri" w:hAnsi="Calibri" w:cs="Calibri"/>
                <w:bCs/>
                <w:iCs/>
              </w:rPr>
            </w:pPr>
            <w:r>
              <w:rPr>
                <w:rFonts w:ascii="Calibri" w:hAnsi="Calibri" w:cs="Calibri"/>
                <w:bCs/>
                <w:iCs/>
              </w:rPr>
              <w:t xml:space="preserve">• 1x 6 złącz wyrównawczych </w:t>
            </w:r>
          </w:p>
          <w:p w:rsidR="00AD3272" w:rsidRDefault="00D2639E">
            <w:pPr>
              <w:pStyle w:val="Normalny1"/>
              <w:rPr>
                <w:rFonts w:ascii="Calibri" w:hAnsi="Calibri" w:cs="Calibri"/>
                <w:bCs/>
                <w:iCs/>
              </w:rPr>
            </w:pPr>
            <w:r>
              <w:rPr>
                <w:rFonts w:ascii="Calibri" w:hAnsi="Calibri" w:cs="Calibri"/>
                <w:bCs/>
                <w:iCs/>
              </w:rPr>
              <w:t xml:space="preserve">• 1x włącznik/wyłącznik </w:t>
            </w:r>
          </w:p>
          <w:p w:rsidR="00AD3272" w:rsidRDefault="00D2639E">
            <w:pPr>
              <w:pStyle w:val="Normalny1"/>
              <w:rPr>
                <w:rFonts w:ascii="Calibri" w:hAnsi="Calibri" w:cs="Calibri"/>
                <w:bCs/>
                <w:iCs/>
              </w:rPr>
            </w:pPr>
            <w:r>
              <w:rPr>
                <w:rFonts w:ascii="Calibri" w:hAnsi="Calibri" w:cs="Calibri"/>
                <w:bCs/>
                <w:iCs/>
              </w:rPr>
              <w:t>• 2x tylne zwijacze kabli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Cs/>
                <w:iCs/>
              </w:rPr>
            </w:pPr>
            <w:r>
              <w:rPr>
                <w:rFonts w:ascii="Calibri" w:hAnsi="Calibri" w:cs="Calibri"/>
                <w:bCs/>
                <w:iCs/>
              </w:rPr>
              <w:t xml:space="preserve">Monitor kolorowy min. 26” typu LED, Rozdzielczość min 1920 x 1080, </w:t>
            </w:r>
            <w:proofErr w:type="spellStart"/>
            <w:r>
              <w:rPr>
                <w:rFonts w:ascii="Calibri" w:hAnsi="Calibri" w:cs="Calibri"/>
                <w:bCs/>
                <w:iCs/>
              </w:rPr>
              <w:t>full</w:t>
            </w:r>
            <w:proofErr w:type="spellEnd"/>
            <w:r>
              <w:rPr>
                <w:rFonts w:ascii="Calibri" w:hAnsi="Calibri" w:cs="Calibri"/>
                <w:bCs/>
                <w:iCs/>
              </w:rPr>
              <w:t xml:space="preserve"> HD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
                <w:iCs/>
              </w:rPr>
            </w:pPr>
            <w:r>
              <w:rPr>
                <w:rFonts w:ascii="Calibri" w:hAnsi="Calibri" w:cs="Calibri"/>
                <w:b/>
                <w:iCs/>
              </w:rPr>
              <w:t>Wyposażenie instrumentarium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Adapter f = 15 mm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Cystoskop, standard, wymiary min: Ø4,0mm, długość 302mm, kierunek widzenia 30°, kąt 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Osłona do cystoskopii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2 zawory odcinające stałe, </w:t>
            </w:r>
            <w:proofErr w:type="spellStart"/>
            <w:r>
              <w:rPr>
                <w:rFonts w:ascii="Calibri" w:hAnsi="Calibri" w:cs="Calibri"/>
                <w:bCs/>
                <w:iCs/>
              </w:rPr>
              <w:t>autoklawowalne</w:t>
            </w:r>
            <w:proofErr w:type="spellEnd"/>
            <w:r>
              <w:rPr>
                <w:rFonts w:ascii="Calibri" w:hAnsi="Calibri" w:cs="Calibri"/>
                <w:bCs/>
                <w:iCs/>
              </w:rPr>
              <w:t>, kolor: zielony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Obturator do koszulki </w:t>
            </w:r>
            <w:proofErr w:type="spellStart"/>
            <w:r>
              <w:rPr>
                <w:rFonts w:ascii="Calibri" w:hAnsi="Calibri" w:cs="Calibri"/>
                <w:bCs/>
                <w:iCs/>
              </w:rPr>
              <w:t>cystoskopowej</w:t>
            </w:r>
            <w:proofErr w:type="spellEnd"/>
            <w:r>
              <w:rPr>
                <w:rFonts w:ascii="Calibri" w:hAnsi="Calibri" w:cs="Calibri"/>
                <w:bCs/>
                <w:iCs/>
              </w:rPr>
              <w:t xml:space="preserve">, </w:t>
            </w:r>
            <w:proofErr w:type="spellStart"/>
            <w:r>
              <w:rPr>
                <w:rFonts w:ascii="Calibri" w:hAnsi="Calibri" w:cs="Calibri"/>
                <w:bCs/>
                <w:iCs/>
              </w:rPr>
              <w:t>autoklawowalny</w:t>
            </w:r>
            <w:proofErr w:type="spellEnd"/>
            <w:r>
              <w:rPr>
                <w:rFonts w:ascii="Calibri" w:hAnsi="Calibri" w:cs="Calibri"/>
                <w:bCs/>
                <w:iCs/>
              </w:rPr>
              <w:t>, kolor: zielony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Mostek teleskopowy do cystoskopu z jednym kanałem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1"/>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Instrument urologiczny, kleszcze do biopsji, miseczka owalna, długość  min 400 mm, rozmiar 5Fr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bl>
    <w:p w:rsidR="00AD3272" w:rsidRDefault="00AD3272">
      <w:pPr>
        <w:sectPr w:rsidR="00AD3272">
          <w:headerReference w:type="default" r:id="rId18"/>
          <w:footerReference w:type="default" r:id="rId19"/>
          <w:pgSz w:w="16838" w:h="11906" w:orient="landscape"/>
          <w:pgMar w:top="1134" w:right="1418" w:bottom="1418" w:left="1134" w:header="714" w:footer="249" w:gutter="0"/>
          <w:cols w:space="708"/>
          <w:formProt w:val="0"/>
          <w:docGrid w:linePitch="360" w:charSpace="4096"/>
        </w:sectPr>
      </w:pPr>
    </w:p>
    <w:p w:rsidR="00AD3272" w:rsidRDefault="00D2639E">
      <w:pPr>
        <w:pStyle w:val="Normalny1"/>
        <w:spacing w:after="200" w:line="276" w:lineRule="auto"/>
        <w:rPr>
          <w:rFonts w:eastAsia="Calibri" w:cstheme="minorHAnsi"/>
          <w:b/>
          <w:bCs/>
        </w:rPr>
      </w:pPr>
      <w:r>
        <w:rPr>
          <w:rFonts w:eastAsia="Calibri" w:cstheme="minorHAnsi"/>
        </w:rPr>
        <w:lastRenderedPageBreak/>
        <w:t xml:space="preserve">Przedmiot zamówienia: </w:t>
      </w:r>
      <w:r>
        <w:rPr>
          <w:rFonts w:eastAsia="Calibri" w:cstheme="minorHAnsi"/>
          <w:b/>
          <w:bCs/>
        </w:rPr>
        <w:t>Stół zabiegowy – 1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356" w:type="dxa"/>
        <w:tblInd w:w="-75" w:type="dxa"/>
        <w:tblCellMar>
          <w:left w:w="70" w:type="dxa"/>
          <w:right w:w="70" w:type="dxa"/>
        </w:tblCellMar>
        <w:tblLook w:val="04A0" w:firstRow="1" w:lastRow="0" w:firstColumn="1" w:lastColumn="0" w:noHBand="0" w:noVBand="1"/>
      </w:tblPr>
      <w:tblGrid>
        <w:gridCol w:w="709"/>
        <w:gridCol w:w="7088"/>
        <w:gridCol w:w="1559"/>
      </w:tblGrid>
      <w:tr w:rsidR="00AD3272">
        <w:trPr>
          <w:cantSplit/>
          <w:trHeight w:val="251"/>
        </w:trPr>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D3272" w:rsidRDefault="00D2639E">
            <w:pPr>
              <w:pStyle w:val="Normalny1"/>
              <w:jc w:val="center"/>
              <w:rPr>
                <w:rFonts w:cstheme="minorHAnsi"/>
                <w:b/>
                <w:iCs/>
              </w:rPr>
            </w:pPr>
            <w:r>
              <w:rPr>
                <w:rFonts w:cstheme="minorHAnsi"/>
                <w:b/>
                <w:iCs/>
              </w:rPr>
              <w:t>L.p.</w:t>
            </w:r>
          </w:p>
        </w:tc>
        <w:tc>
          <w:tcPr>
            <w:tcW w:w="70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AD3272">
            <w:pPr>
              <w:pStyle w:val="Normalny1"/>
              <w:tabs>
                <w:tab w:val="left" w:pos="2772"/>
              </w:tabs>
              <w:jc w:val="center"/>
              <w:rPr>
                <w:rFonts w:ascii="Calibri" w:hAnsi="Calibri" w:cs="Calibri"/>
                <w:b/>
                <w:iCs/>
              </w:rPr>
            </w:pPr>
          </w:p>
          <w:p w:rsidR="00AD3272" w:rsidRDefault="00D2639E">
            <w:pPr>
              <w:pStyle w:val="Normalny1"/>
              <w:tabs>
                <w:tab w:val="left" w:pos="2772"/>
              </w:tabs>
              <w:jc w:val="center"/>
              <w:rPr>
                <w:rFonts w:ascii="Calibri" w:hAnsi="Calibri" w:cs="Calibri"/>
                <w:b/>
                <w:iCs/>
              </w:rPr>
            </w:pPr>
            <w:r>
              <w:rPr>
                <w:rFonts w:ascii="Calibri" w:hAnsi="Calibri" w:cs="Calibri"/>
                <w:b/>
                <w:iCs/>
              </w:rPr>
              <w:t>Opis parametru</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D2639E">
            <w:pPr>
              <w:pStyle w:val="Normalny1"/>
              <w:tabs>
                <w:tab w:val="left" w:pos="2772"/>
              </w:tabs>
              <w:jc w:val="center"/>
              <w:rPr>
                <w:rFonts w:ascii="Calibri" w:hAnsi="Calibri" w:cs="Calibri"/>
                <w:b/>
                <w:iCs/>
              </w:rPr>
            </w:pPr>
            <w:r>
              <w:rPr>
                <w:rFonts w:ascii="Calibri" w:hAnsi="Calibri" w:cs="Calibri"/>
                <w:b/>
                <w:iCs/>
              </w:rPr>
              <w:t>Wartość oferowana Tak/Nie</w:t>
            </w: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496" w:hanging="425"/>
              <w:jc w:val="center"/>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jc w:val="center"/>
              <w:rPr>
                <w:rFonts w:ascii="Calibri" w:hAnsi="Calibri" w:cs="Calibri"/>
                <w:bCs/>
                <w:iCs/>
              </w:rPr>
            </w:pPr>
            <w:r>
              <w:rPr>
                <w:rFonts w:ascii="Calibri" w:hAnsi="Calibri" w:cs="Calibri"/>
                <w:b/>
                <w:iCs/>
              </w:rPr>
              <w:t>Parametry wymagane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Blat z regulacją wysokości, min 2-segmentowy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Wymiar blatu  w zakresie 2170 mm (+/- 20 mm)  x  750 mm (+/- 10 mm)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Materace segmentów antystatyczne, odporne na środki dezynfekcyjne, wymiar materaca części plecowej 900 x 750 mm (+/-10mm), wymiar pozostałej części materaca   1270 x 750mm (+/-10mm)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Część plecowa blatu węższa od strony głowy pacjenta, narożniki łagodnie zaoblone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Cs/>
                <w:iCs/>
              </w:rPr>
            </w:pPr>
            <w:r>
              <w:rPr>
                <w:rFonts w:ascii="Calibri" w:hAnsi="Calibri" w:cs="Calibri"/>
                <w:bCs/>
                <w:iCs/>
              </w:rPr>
              <w:t>Poduszka pod głowę pacjenta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Elektryczna regulacja wysokości stołu w zakresie minimum od 520mm do 950 mm lub szerszym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Elektryczna regulacja pozycji </w:t>
            </w:r>
            <w:proofErr w:type="spellStart"/>
            <w:r>
              <w:rPr>
                <w:rFonts w:ascii="Calibri" w:hAnsi="Calibri" w:cs="Calibri"/>
                <w:bCs/>
                <w:iCs/>
              </w:rPr>
              <w:t>Trendelenburga</w:t>
            </w:r>
            <w:proofErr w:type="spellEnd"/>
            <w:r>
              <w:rPr>
                <w:rFonts w:ascii="Calibri" w:hAnsi="Calibri" w:cs="Calibri"/>
                <w:bCs/>
                <w:iCs/>
              </w:rPr>
              <w:t xml:space="preserve">  min 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Elektryczna regulacja pozycji </w:t>
            </w:r>
            <w:proofErr w:type="spellStart"/>
            <w:r>
              <w:rPr>
                <w:rFonts w:ascii="Calibri" w:hAnsi="Calibri" w:cs="Calibri"/>
                <w:bCs/>
                <w:iCs/>
              </w:rPr>
              <w:t>antyTrendelenburga</w:t>
            </w:r>
            <w:proofErr w:type="spellEnd"/>
            <w:r>
              <w:rPr>
                <w:rFonts w:ascii="Calibri" w:hAnsi="Calibri" w:cs="Calibri"/>
                <w:bCs/>
                <w:iCs/>
              </w:rPr>
              <w:t xml:space="preserve">  min 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Elektryczna regulacja części plecowej min. w zakresie   -10° / + 70°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Panele lub panel sterujący zlokalizowany przy wezgłowiu, zintegrowany z blatem, umożliwiający sterowanie zmianą wysokości, częścią plecową,  pozycją </w:t>
            </w:r>
            <w:proofErr w:type="spellStart"/>
            <w:r>
              <w:rPr>
                <w:rFonts w:ascii="Calibri" w:hAnsi="Calibri" w:cs="Calibri"/>
                <w:bCs/>
                <w:iCs/>
              </w:rPr>
              <w:t>Trendelenburga</w:t>
            </w:r>
            <w:proofErr w:type="spellEnd"/>
            <w:r>
              <w:rPr>
                <w:rFonts w:ascii="Calibri" w:hAnsi="Calibri" w:cs="Calibri"/>
                <w:bCs/>
                <w:iCs/>
              </w:rPr>
              <w:t xml:space="preserve"> i </w:t>
            </w:r>
            <w:proofErr w:type="spellStart"/>
            <w:r>
              <w:rPr>
                <w:rFonts w:ascii="Calibri" w:hAnsi="Calibri" w:cs="Calibri"/>
                <w:bCs/>
                <w:iCs/>
              </w:rPr>
              <w:t>antyTrendelenburga</w:t>
            </w:r>
            <w:proofErr w:type="spellEnd"/>
            <w:r>
              <w:rPr>
                <w:rFonts w:ascii="Calibri" w:hAnsi="Calibri" w:cs="Calibri"/>
                <w:bCs/>
                <w:iCs/>
              </w:rPr>
              <w:t>, blokowaniem i odblokowaniem kół, oraz umożliwiający zaprogramowanie min. dwóch pozycji przez użytkownika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Dodatkowy panel sterujący nożny, bezprzewodowy pozwalający na zmianę wysokości i ustawienie minimum jednej z zaprogramowanych pozycji oraz pozycji do przyjęcia pacjenta </w:t>
            </w:r>
            <w:proofErr w:type="spellStart"/>
            <w:r>
              <w:rPr>
                <w:rFonts w:ascii="Calibri" w:hAnsi="Calibri" w:cs="Calibri"/>
                <w:bCs/>
                <w:iCs/>
              </w:rPr>
              <w:t>tj</w:t>
            </w:r>
            <w:proofErr w:type="spellEnd"/>
            <w:r>
              <w:rPr>
                <w:rFonts w:ascii="Calibri" w:hAnsi="Calibri" w:cs="Calibri"/>
                <w:bCs/>
                <w:iCs/>
              </w:rPr>
              <w:t xml:space="preserve"> najniższego położenia blatu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Stół wyposażony w akumulator pozwalający na kontynuowanie pracy w przypadku awarii zasilania z sieci 230V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Stół wyposażony w szyny akcesoryjne umożliwiające zamontowanie dodatkowych akcesoriów oraz dwie podpory pod ręce z zaciskami mocującymi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Stół wyposażony w szyny akcesoryjne umożliwiające zamontowanie dodatkowych akcesoriów oraz dwie podpory pod ręce z zaciskami mocującymi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Wymiar podstawy  1550 x 650 mm (+/=10mm)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2"/>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Dopuszczalne obciążenie min 245kg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bl>
    <w:p w:rsidR="00AD3272" w:rsidRDefault="00D2639E">
      <w:pPr>
        <w:pStyle w:val="Normalny1"/>
        <w:spacing w:after="200" w:line="276" w:lineRule="auto"/>
        <w:rPr>
          <w:rFonts w:eastAsia="Calibri" w:cstheme="minorHAnsi"/>
        </w:rPr>
      </w:pPr>
      <w:r>
        <w:br w:type="page"/>
      </w:r>
    </w:p>
    <w:p w:rsidR="00AD3272" w:rsidRDefault="00D2639E">
      <w:pPr>
        <w:pStyle w:val="Normalny1"/>
        <w:spacing w:after="200" w:line="276" w:lineRule="auto"/>
        <w:rPr>
          <w:rFonts w:eastAsia="Calibri" w:cstheme="minorHAnsi"/>
          <w:b/>
          <w:bCs/>
        </w:rPr>
      </w:pPr>
      <w:r>
        <w:rPr>
          <w:rFonts w:eastAsia="Calibri" w:cstheme="minorHAnsi"/>
        </w:rPr>
        <w:lastRenderedPageBreak/>
        <w:t xml:space="preserve">Przedmiot zamówienia: </w:t>
      </w:r>
      <w:r>
        <w:rPr>
          <w:rFonts w:eastAsia="Calibri" w:cstheme="minorHAnsi"/>
          <w:b/>
          <w:bCs/>
        </w:rPr>
        <w:t xml:space="preserve">Lodówka </w:t>
      </w:r>
      <w:proofErr w:type="spellStart"/>
      <w:r>
        <w:rPr>
          <w:rFonts w:eastAsia="Calibri" w:cstheme="minorHAnsi"/>
          <w:b/>
          <w:bCs/>
        </w:rPr>
        <w:t>podblatowa</w:t>
      </w:r>
      <w:proofErr w:type="spellEnd"/>
      <w:r>
        <w:rPr>
          <w:rFonts w:eastAsia="Calibri" w:cstheme="minorHAnsi"/>
          <w:b/>
          <w:bCs/>
        </w:rPr>
        <w:t xml:space="preserve"> – 5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356" w:type="dxa"/>
        <w:tblInd w:w="-75" w:type="dxa"/>
        <w:tblCellMar>
          <w:left w:w="70" w:type="dxa"/>
          <w:right w:w="70" w:type="dxa"/>
        </w:tblCellMar>
        <w:tblLook w:val="04A0" w:firstRow="1" w:lastRow="0" w:firstColumn="1" w:lastColumn="0" w:noHBand="0" w:noVBand="1"/>
      </w:tblPr>
      <w:tblGrid>
        <w:gridCol w:w="709"/>
        <w:gridCol w:w="7088"/>
        <w:gridCol w:w="1559"/>
      </w:tblGrid>
      <w:tr w:rsidR="00AD3272">
        <w:trPr>
          <w:cantSplit/>
          <w:trHeight w:val="251"/>
        </w:trPr>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D3272" w:rsidRDefault="00D2639E">
            <w:pPr>
              <w:pStyle w:val="Normalny1"/>
              <w:jc w:val="center"/>
              <w:rPr>
                <w:rFonts w:cstheme="minorHAnsi"/>
                <w:b/>
                <w:iCs/>
              </w:rPr>
            </w:pPr>
            <w:r>
              <w:rPr>
                <w:rFonts w:cstheme="minorHAnsi"/>
                <w:b/>
                <w:iCs/>
              </w:rPr>
              <w:t>L.p.</w:t>
            </w:r>
          </w:p>
        </w:tc>
        <w:tc>
          <w:tcPr>
            <w:tcW w:w="70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AD3272">
            <w:pPr>
              <w:pStyle w:val="Normalny1"/>
              <w:tabs>
                <w:tab w:val="left" w:pos="2772"/>
              </w:tabs>
              <w:jc w:val="center"/>
              <w:rPr>
                <w:rFonts w:ascii="Calibri" w:hAnsi="Calibri" w:cs="Calibri"/>
                <w:b/>
                <w:iCs/>
              </w:rPr>
            </w:pPr>
          </w:p>
          <w:p w:rsidR="00AD3272" w:rsidRDefault="00D2639E">
            <w:pPr>
              <w:pStyle w:val="Normalny1"/>
              <w:tabs>
                <w:tab w:val="left" w:pos="2772"/>
              </w:tabs>
              <w:jc w:val="center"/>
              <w:rPr>
                <w:rFonts w:ascii="Calibri" w:hAnsi="Calibri" w:cs="Calibri"/>
                <w:b/>
                <w:iCs/>
              </w:rPr>
            </w:pPr>
            <w:r>
              <w:rPr>
                <w:rFonts w:ascii="Calibri" w:hAnsi="Calibri" w:cs="Calibri"/>
                <w:b/>
                <w:iCs/>
              </w:rPr>
              <w:t>Opis parametru</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D2639E">
            <w:pPr>
              <w:pStyle w:val="Normalny1"/>
              <w:tabs>
                <w:tab w:val="left" w:pos="2772"/>
              </w:tabs>
              <w:jc w:val="center"/>
              <w:rPr>
                <w:rFonts w:ascii="Calibri" w:hAnsi="Calibri" w:cs="Calibri"/>
                <w:b/>
                <w:iCs/>
              </w:rPr>
            </w:pPr>
            <w:r>
              <w:rPr>
                <w:rFonts w:ascii="Calibri" w:hAnsi="Calibri" w:cs="Calibri"/>
                <w:b/>
                <w:iCs/>
              </w:rPr>
              <w:t>Wartość oferowana Tak/Nie</w:t>
            </w: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496" w:hanging="425"/>
              <w:jc w:val="center"/>
              <w:rPr>
                <w:rFonts w:cstheme="minorHAnsi"/>
                <w:bCs/>
                <w:iCs/>
                <w:sz w:val="20"/>
                <w:szCs w:val="20"/>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jc w:val="center"/>
              <w:rPr>
                <w:rFonts w:ascii="Calibri" w:hAnsi="Calibri" w:cs="Calibri"/>
                <w:bCs/>
                <w:iCs/>
                <w:sz w:val="20"/>
                <w:szCs w:val="20"/>
              </w:rPr>
            </w:pPr>
            <w:r>
              <w:rPr>
                <w:rFonts w:ascii="Calibri" w:hAnsi="Calibri" w:cs="Calibri"/>
                <w:b/>
                <w:iCs/>
                <w:sz w:val="20"/>
                <w:szCs w:val="20"/>
              </w:rPr>
              <w:t>Parametry wymagane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sz w:val="20"/>
                <w:szCs w:val="20"/>
              </w:rPr>
            </w:pPr>
            <w:r>
              <w:rPr>
                <w:rFonts w:ascii="Calibri" w:hAnsi="Calibri" w:cs="Calibri"/>
                <w:bCs/>
                <w:iCs/>
                <w:sz w:val="20"/>
                <w:szCs w:val="20"/>
              </w:rPr>
              <w:t xml:space="preserve">Lodówka </w:t>
            </w:r>
            <w:proofErr w:type="spellStart"/>
            <w:r>
              <w:rPr>
                <w:rFonts w:ascii="Calibri" w:hAnsi="Calibri" w:cs="Calibri"/>
                <w:bCs/>
                <w:iCs/>
                <w:sz w:val="20"/>
                <w:szCs w:val="20"/>
              </w:rPr>
              <w:t>podblatowa</w:t>
            </w:r>
            <w:proofErr w:type="spellEnd"/>
            <w:r>
              <w:rPr>
                <w:rFonts w:ascii="Calibri" w:hAnsi="Calibri" w:cs="Calibri"/>
                <w:bCs/>
                <w:iCs/>
                <w:sz w:val="20"/>
                <w:szCs w:val="20"/>
              </w:rPr>
              <w:t xml:space="preserve"> o wysokości nie przekraczającej 83cm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910"/>
              </w:tabs>
              <w:rPr>
                <w:rFonts w:ascii="Calibri" w:hAnsi="Calibri" w:cs="Calibri"/>
                <w:bCs/>
                <w:iCs/>
                <w:sz w:val="20"/>
                <w:szCs w:val="20"/>
              </w:rPr>
            </w:pPr>
            <w:r>
              <w:rPr>
                <w:rFonts w:ascii="Calibri" w:hAnsi="Calibri" w:cs="Calibri"/>
                <w:bCs/>
                <w:iCs/>
                <w:sz w:val="20"/>
                <w:szCs w:val="20"/>
              </w:rPr>
              <w:t>Szerokość 58cm ±2cm</w:t>
            </w:r>
            <w:r>
              <w:rPr>
                <w:rFonts w:ascii="Calibri" w:hAnsi="Calibri" w:cs="Calibri"/>
                <w:bCs/>
                <w:iCs/>
                <w:sz w:val="20"/>
                <w:szCs w:val="20"/>
              </w:rPr>
              <w:tab/>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sz w:val="20"/>
                <w:szCs w:val="20"/>
              </w:rPr>
            </w:pPr>
            <w:r>
              <w:rPr>
                <w:rFonts w:ascii="Calibri" w:hAnsi="Calibri" w:cs="Calibri"/>
                <w:bCs/>
                <w:iCs/>
                <w:sz w:val="20"/>
                <w:szCs w:val="20"/>
              </w:rPr>
              <w:t>Głębokość 55cm ±2cm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sz w:val="20"/>
                <w:szCs w:val="20"/>
              </w:rPr>
            </w:pPr>
            <w:r>
              <w:rPr>
                <w:rFonts w:ascii="Calibri" w:hAnsi="Calibri" w:cs="Calibri"/>
                <w:bCs/>
                <w:iCs/>
                <w:sz w:val="20"/>
                <w:szCs w:val="20"/>
              </w:rPr>
              <w:t>Klasa energetyczna min. F</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Cs/>
                <w:iCs/>
                <w:sz w:val="20"/>
                <w:szCs w:val="20"/>
              </w:rPr>
            </w:pPr>
            <w:r>
              <w:rPr>
                <w:rFonts w:ascii="Calibri" w:hAnsi="Calibri" w:cs="Calibri"/>
                <w:bCs/>
                <w:iCs/>
                <w:sz w:val="20"/>
                <w:szCs w:val="20"/>
              </w:rPr>
              <w:t>Pojemność lodówki ok. 95l ±5l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sz w:val="20"/>
                <w:szCs w:val="20"/>
              </w:rPr>
            </w:pPr>
            <w:r>
              <w:rPr>
                <w:rFonts w:ascii="Calibri" w:hAnsi="Calibri" w:cs="Calibri"/>
                <w:bCs/>
                <w:iCs/>
                <w:sz w:val="20"/>
                <w:szCs w:val="20"/>
              </w:rPr>
              <w:t>Pojemność zamrażarki ok. 20l ±5l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sz w:val="20"/>
                <w:szCs w:val="20"/>
              </w:rPr>
            </w:pPr>
            <w:r>
              <w:rPr>
                <w:rFonts w:ascii="Calibri" w:hAnsi="Calibri" w:cs="Calibri"/>
                <w:bCs/>
                <w:iCs/>
                <w:sz w:val="20"/>
                <w:szCs w:val="20"/>
              </w:rPr>
              <w:t>Roczne zużycie prądu nie przekraczające 185kWh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sz w:val="20"/>
                <w:szCs w:val="20"/>
              </w:rPr>
            </w:pPr>
            <w:r>
              <w:rPr>
                <w:rFonts w:ascii="Calibri" w:hAnsi="Calibri" w:cs="Calibri"/>
                <w:bCs/>
                <w:iCs/>
                <w:sz w:val="20"/>
                <w:szCs w:val="20"/>
              </w:rPr>
              <w:t>Poziom hałasu nie przekraczający 38dB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sz w:val="20"/>
                <w:szCs w:val="20"/>
              </w:rPr>
            </w:pPr>
            <w:r>
              <w:rPr>
                <w:rFonts w:ascii="Calibri" w:hAnsi="Calibri" w:cs="Calibri"/>
                <w:bCs/>
                <w:iCs/>
                <w:sz w:val="20"/>
                <w:szCs w:val="20"/>
              </w:rPr>
              <w:t>Wyposażona w min. 3 szklane półki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sz w:val="20"/>
                <w:szCs w:val="20"/>
              </w:rPr>
            </w:pPr>
            <w:r>
              <w:rPr>
                <w:rFonts w:ascii="Calibri" w:hAnsi="Calibri" w:cs="Calibri"/>
                <w:bCs/>
                <w:iCs/>
                <w:sz w:val="20"/>
                <w:szCs w:val="20"/>
              </w:rPr>
              <w:t>Czas utrzymywania temperatury w przypadku zaniku napięcia min. 8h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3"/>
              </w:numPr>
              <w:spacing w:after="0" w:line="240" w:lineRule="auto"/>
              <w:jc w:val="right"/>
              <w:rPr>
                <w:rFonts w:cstheme="minorHAnsi"/>
                <w:bCs/>
                <w:iCs/>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sz w:val="20"/>
                <w:szCs w:val="20"/>
              </w:rPr>
            </w:pPr>
            <w:r>
              <w:rPr>
                <w:rFonts w:ascii="Calibri" w:hAnsi="Calibri" w:cs="Calibri"/>
                <w:bCs/>
                <w:iCs/>
                <w:sz w:val="20"/>
                <w:szCs w:val="20"/>
              </w:rPr>
              <w:t>Zdolność zamrażania min. 2,5kg/24h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sz w:val="20"/>
                <w:szCs w:val="20"/>
              </w:rPr>
            </w:pPr>
          </w:p>
        </w:tc>
      </w:tr>
    </w:tbl>
    <w:p w:rsidR="00AD3272" w:rsidRDefault="00AD3272">
      <w:pPr>
        <w:pStyle w:val="Normalny1"/>
        <w:spacing w:after="200" w:line="276" w:lineRule="auto"/>
        <w:rPr>
          <w:rFonts w:eastAsia="Calibri" w:cstheme="minorHAnsi"/>
        </w:rPr>
      </w:pPr>
    </w:p>
    <w:p w:rsidR="00AD3272" w:rsidRDefault="00D2639E">
      <w:pPr>
        <w:pStyle w:val="Normalny1"/>
        <w:spacing w:after="200" w:line="276" w:lineRule="auto"/>
        <w:rPr>
          <w:rFonts w:eastAsia="Calibri" w:cstheme="minorHAnsi"/>
        </w:rPr>
      </w:pPr>
      <w:r>
        <w:rPr>
          <w:rFonts w:eastAsia="Calibri" w:cstheme="minorHAnsi"/>
        </w:rPr>
        <w:t xml:space="preserve">Przedmiot zamówienia: </w:t>
      </w:r>
      <w:r>
        <w:rPr>
          <w:rFonts w:eastAsia="Calibri" w:cstheme="minorHAnsi"/>
          <w:b/>
          <w:bCs/>
        </w:rPr>
        <w:t>Myjnia do kaczek i basenów – 2 szt.</w:t>
      </w:r>
    </w:p>
    <w:p w:rsidR="00AD3272" w:rsidRDefault="00D2639E">
      <w:pPr>
        <w:pStyle w:val="Normalny1"/>
        <w:spacing w:after="200" w:line="276" w:lineRule="auto"/>
        <w:rPr>
          <w:rFonts w:eastAsia="Calibri" w:cstheme="minorHAnsi"/>
        </w:rPr>
      </w:pPr>
      <w:r>
        <w:rPr>
          <w:rFonts w:eastAsia="Calibri" w:cstheme="minorHAnsi"/>
        </w:rPr>
        <w:t>Znak sprawy:……………………………………………………………………………………………………………………………………………..</w:t>
      </w:r>
    </w:p>
    <w:p w:rsidR="00AD3272" w:rsidRDefault="00D2639E">
      <w:pPr>
        <w:pStyle w:val="Normalny1"/>
        <w:spacing w:after="200" w:line="276" w:lineRule="auto"/>
        <w:rPr>
          <w:rFonts w:eastAsia="Calibri" w:cstheme="minorHAnsi"/>
        </w:rPr>
      </w:pPr>
      <w:r>
        <w:rPr>
          <w:rFonts w:eastAsia="Calibri" w:cstheme="minorHAnsi"/>
        </w:rPr>
        <w:t>Nazwa:………………………………………………………………………………………………………………………………………………………</w:t>
      </w:r>
    </w:p>
    <w:p w:rsidR="00AD3272" w:rsidRDefault="00D2639E">
      <w:pPr>
        <w:pStyle w:val="Normalny1"/>
        <w:spacing w:after="200" w:line="276" w:lineRule="auto"/>
        <w:rPr>
          <w:rFonts w:eastAsia="Calibri" w:cstheme="minorHAnsi"/>
        </w:rPr>
      </w:pPr>
      <w:r>
        <w:rPr>
          <w:rFonts w:eastAsia="Calibri" w:cstheme="minorHAnsi"/>
        </w:rPr>
        <w:t>Typ:……………………………………………………………………………………………………………………………………………………………</w:t>
      </w:r>
    </w:p>
    <w:p w:rsidR="00AD3272" w:rsidRDefault="00D2639E">
      <w:pPr>
        <w:pStyle w:val="Normalny1"/>
        <w:spacing w:after="200" w:line="276" w:lineRule="auto"/>
        <w:rPr>
          <w:rFonts w:eastAsia="Calibri" w:cstheme="minorHAnsi"/>
        </w:rPr>
      </w:pPr>
      <w:r>
        <w:rPr>
          <w:rFonts w:eastAsia="Calibri" w:cstheme="minorHAnsi"/>
        </w:rPr>
        <w:t>Rok produkcji:……………………………..</w:t>
      </w:r>
      <w:r>
        <w:rPr>
          <w:rFonts w:eastAsia="Calibri" w:cstheme="minorHAnsi"/>
        </w:rPr>
        <w:tab/>
      </w:r>
      <w:r>
        <w:rPr>
          <w:rFonts w:eastAsia="Calibri" w:cstheme="minorHAnsi"/>
        </w:rPr>
        <w:tab/>
      </w:r>
      <w:r>
        <w:rPr>
          <w:rFonts w:eastAsia="Calibri" w:cstheme="minorHAnsi"/>
        </w:rPr>
        <w:tab/>
      </w:r>
    </w:p>
    <w:p w:rsidR="00AD3272" w:rsidRDefault="00D2639E">
      <w:pPr>
        <w:pStyle w:val="SIWZ1"/>
        <w:spacing w:line="360" w:lineRule="auto"/>
        <w:rPr>
          <w:rFonts w:asciiTheme="minorHAnsi" w:hAnsiTheme="minorHAnsi" w:cstheme="minorHAnsi"/>
          <w:lang w:eastAsia="en-US"/>
        </w:rPr>
      </w:pPr>
      <w:r>
        <w:rPr>
          <w:rFonts w:asciiTheme="minorHAnsi" w:hAnsiTheme="minorHAnsi" w:cstheme="minorHAnsi"/>
          <w:lang w:eastAsia="en-US"/>
        </w:rPr>
        <w:t>Producent:…………………………………..</w:t>
      </w:r>
    </w:p>
    <w:tbl>
      <w:tblPr>
        <w:tblW w:w="9498" w:type="dxa"/>
        <w:tblInd w:w="-75" w:type="dxa"/>
        <w:tblCellMar>
          <w:left w:w="70" w:type="dxa"/>
          <w:right w:w="70" w:type="dxa"/>
        </w:tblCellMar>
        <w:tblLook w:val="04A0" w:firstRow="1" w:lastRow="0" w:firstColumn="1" w:lastColumn="0" w:noHBand="0" w:noVBand="1"/>
      </w:tblPr>
      <w:tblGrid>
        <w:gridCol w:w="709"/>
        <w:gridCol w:w="5103"/>
        <w:gridCol w:w="1560"/>
        <w:gridCol w:w="2126"/>
      </w:tblGrid>
      <w:tr w:rsidR="00AD3272">
        <w:trPr>
          <w:cantSplit/>
          <w:trHeight w:val="251"/>
        </w:trPr>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D3272" w:rsidRDefault="00D2639E">
            <w:pPr>
              <w:pStyle w:val="Normalny1"/>
              <w:jc w:val="center"/>
              <w:rPr>
                <w:rFonts w:cstheme="minorHAnsi"/>
                <w:b/>
                <w:iCs/>
              </w:rPr>
            </w:pPr>
            <w:r>
              <w:rPr>
                <w:rFonts w:cstheme="minorHAnsi"/>
                <w:b/>
                <w:iCs/>
              </w:rPr>
              <w:t>L.p.</w:t>
            </w:r>
          </w:p>
        </w:tc>
        <w:tc>
          <w:tcPr>
            <w:tcW w:w="51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AD3272">
            <w:pPr>
              <w:pStyle w:val="Normalny1"/>
              <w:tabs>
                <w:tab w:val="left" w:pos="2772"/>
              </w:tabs>
              <w:jc w:val="center"/>
              <w:rPr>
                <w:rFonts w:ascii="Calibri" w:hAnsi="Calibri" w:cs="Calibri"/>
                <w:b/>
                <w:iCs/>
              </w:rPr>
            </w:pPr>
          </w:p>
          <w:p w:rsidR="00AD3272" w:rsidRDefault="00D2639E">
            <w:pPr>
              <w:pStyle w:val="Normalny1"/>
              <w:tabs>
                <w:tab w:val="left" w:pos="2772"/>
              </w:tabs>
              <w:jc w:val="center"/>
              <w:rPr>
                <w:rFonts w:ascii="Calibri" w:hAnsi="Calibri" w:cs="Calibri"/>
                <w:b/>
                <w:iCs/>
              </w:rPr>
            </w:pPr>
            <w:r>
              <w:rPr>
                <w:rFonts w:ascii="Calibri" w:hAnsi="Calibri" w:cs="Calibri"/>
                <w:b/>
                <w:iCs/>
              </w:rPr>
              <w:t>Opis parametru</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D2639E">
            <w:pPr>
              <w:pStyle w:val="Normalny1"/>
              <w:tabs>
                <w:tab w:val="left" w:pos="2772"/>
              </w:tabs>
              <w:jc w:val="center"/>
              <w:rPr>
                <w:rFonts w:ascii="Calibri" w:hAnsi="Calibri" w:cs="Calibri"/>
                <w:b/>
                <w:iCs/>
              </w:rPr>
            </w:pPr>
            <w:r>
              <w:rPr>
                <w:rFonts w:ascii="Calibri" w:hAnsi="Calibri" w:cs="Calibri"/>
                <w:b/>
                <w:iCs/>
              </w:rPr>
              <w:t>Wartość oferowana Tak/Nie</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D3272" w:rsidRDefault="00D2639E">
            <w:pPr>
              <w:pStyle w:val="Normalny1"/>
              <w:tabs>
                <w:tab w:val="left" w:pos="2772"/>
              </w:tabs>
              <w:jc w:val="center"/>
              <w:rPr>
                <w:rFonts w:ascii="Calibri" w:hAnsi="Calibri" w:cs="Calibri"/>
                <w:b/>
                <w:iCs/>
              </w:rPr>
            </w:pPr>
            <w:r>
              <w:rPr>
                <w:rFonts w:ascii="Calibri" w:hAnsi="Calibri" w:cs="Calibri"/>
                <w:b/>
                <w:iCs/>
              </w:rPr>
              <w:t>Parametr punktowany</w:t>
            </w: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ind w:left="496" w:hanging="425"/>
              <w:jc w:val="center"/>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jc w:val="center"/>
              <w:rPr>
                <w:rFonts w:ascii="Calibri" w:hAnsi="Calibri" w:cs="Calibri"/>
                <w:bCs/>
                <w:iCs/>
              </w:rPr>
            </w:pPr>
            <w:r>
              <w:rPr>
                <w:rFonts w:ascii="Calibri" w:hAnsi="Calibri" w:cs="Calibri"/>
                <w:b/>
                <w:iCs/>
              </w:rPr>
              <w:t>Parametry wymagane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Urządzenie fabrycznie nowe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Rama i obudowa wykonane ze stali kwasoodpornej klasy AISI304 lub lepszej bez elementów plastikowych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Komora mycia głęboko tłoczona, bez spoin, wykonana z jednego elementu w postaci leja z pochyleniem sufitu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Komora i orurowanie wykonane ze stali kwasoodpornej klasy min. AISI 304L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Cs/>
                <w:iCs/>
              </w:rPr>
            </w:pPr>
            <w:r>
              <w:rPr>
                <w:rFonts w:ascii="Calibri" w:hAnsi="Calibri" w:cs="Calibri"/>
                <w:bCs/>
                <w:iCs/>
              </w:rPr>
              <w:t>Maksymalne wymiary urządzenia:</w:t>
            </w:r>
          </w:p>
          <w:p w:rsidR="00AD3272" w:rsidRDefault="00D2639E">
            <w:pPr>
              <w:pStyle w:val="Normalny1"/>
              <w:rPr>
                <w:rFonts w:ascii="Calibri" w:hAnsi="Calibri" w:cs="Calibri"/>
                <w:bCs/>
                <w:iCs/>
              </w:rPr>
            </w:pPr>
            <w:r>
              <w:rPr>
                <w:rFonts w:ascii="Calibri" w:hAnsi="Calibri" w:cs="Calibri"/>
                <w:bCs/>
                <w:iCs/>
              </w:rPr>
              <w:t>Wysokość: 1.200 mm</w:t>
            </w:r>
          </w:p>
          <w:p w:rsidR="00AD3272" w:rsidRDefault="00D2639E">
            <w:pPr>
              <w:pStyle w:val="Normalny1"/>
              <w:rPr>
                <w:rFonts w:ascii="Calibri" w:hAnsi="Calibri" w:cs="Calibri"/>
                <w:bCs/>
                <w:iCs/>
              </w:rPr>
            </w:pPr>
            <w:r>
              <w:rPr>
                <w:rFonts w:ascii="Calibri" w:hAnsi="Calibri" w:cs="Calibri"/>
                <w:bCs/>
                <w:iCs/>
              </w:rPr>
              <w:t>Szerokość: 450 mm</w:t>
            </w:r>
          </w:p>
          <w:p w:rsidR="00AD3272" w:rsidRDefault="00D2639E">
            <w:pPr>
              <w:pStyle w:val="Normalny1"/>
              <w:rPr>
                <w:rFonts w:ascii="Calibri" w:hAnsi="Calibri" w:cs="Calibri"/>
                <w:bCs/>
                <w:iCs/>
              </w:rPr>
            </w:pPr>
            <w:r>
              <w:rPr>
                <w:rFonts w:ascii="Calibri" w:hAnsi="Calibri" w:cs="Calibri"/>
                <w:bCs/>
                <w:iCs/>
              </w:rPr>
              <w:t>Głębokość: 580 mm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Pojemność na jeden cykl – dwie „kaczki” lub jeden „basen”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Drzwi otwierane uchylnie, w dół, gwarantujące załadunek na ergonomicznej wysokości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Automatyczne otwieranie i zamykanie drzwi lub ręczne zamykanie drzwi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Automatyczne uruchomienie ustalonego programu po zamknięciu drzwi komory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Automatyczne otwarcie drzwi komory po zakończonym cyklu mycia i dezynfekcji w celu szybszego wysuszenia wsadu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System mycia składający się z wielu dysz stałych i obrotowych, gwarantujący najwyższy poziom mycia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Elementy grzejne poza komorą myjni . Moc Elementów grzejnych – min. 6 kW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Dwie pompy dozujące środki chemiczne (detergent i </w:t>
            </w:r>
            <w:proofErr w:type="spellStart"/>
            <w:r>
              <w:rPr>
                <w:rFonts w:ascii="Calibri" w:hAnsi="Calibri" w:cs="Calibri"/>
                <w:bCs/>
                <w:iCs/>
              </w:rPr>
              <w:t>odkamieniacz</w:t>
            </w:r>
            <w:proofErr w:type="spellEnd"/>
            <w:r>
              <w:rPr>
                <w:rFonts w:ascii="Calibri" w:hAnsi="Calibri" w:cs="Calibri"/>
                <w:bCs/>
                <w:iCs/>
              </w:rPr>
              <w:t>) z możliwością nastawienia dozowania bezpośrednio z panelu sterowania, dla każdego programu oddzielnie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Minimum 5 programów mycia i dezynfekcji dostępne bezpośrednio z panelu sterowania (za pomocą trzech oddzielnych klawiszy funkcyjnych)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Możliwość modyfikowania programów myjących przez użytkownika, dostęp do modyfikacji zabezpieczony kodem cyfrowym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Nastawialna temperatura dezynfekcji – standard pracy przy 93°C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Sterowanie mikroprocesorowe – automatyczny przebieg cyklu bez potrzeby ingerencji ze strony użytkownika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Blokada drzwi podczas trwania cyklu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Wyświetlacz LCD, wszystkie komunikaty w języku polskim (wyświetlane informacje to m.in. typ programu, wartość A0, temperatura w komorze, aktualna faza cyklu)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 Akustyczna i dźwiękowa informacja o błędach i awariach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Pompa cyrkulacyjna o mocy co najmniej 1kW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iCs/>
              </w:rPr>
            </w:pPr>
            <w:proofErr w:type="spellStart"/>
            <w:r>
              <w:rPr>
                <w:rFonts w:ascii="Calibri" w:hAnsi="Calibri" w:cs="Calibri"/>
                <w:iCs/>
              </w:rPr>
              <w:t>Samodezynfekcja</w:t>
            </w:r>
            <w:proofErr w:type="spellEnd"/>
            <w:r>
              <w:rPr>
                <w:rFonts w:ascii="Calibri" w:hAnsi="Calibri" w:cs="Calibri"/>
                <w:iCs/>
              </w:rPr>
              <w:t xml:space="preserve"> urządzenia poprzez wszystkie dysze natryskowe obejmująca zbiornik wody, wytwornicę pary, orurowanie, komorę mycia i odpływ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iCs/>
              </w:rPr>
            </w:pPr>
            <w:r>
              <w:rPr>
                <w:rFonts w:ascii="Calibri" w:hAnsi="Calibri" w:cs="Calibri"/>
                <w:iCs/>
              </w:rPr>
              <w:t>Wbudowana wytwornica pary zintegrowana ze zbiornikiem wodnym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Cs/>
                <w:iCs/>
              </w:rPr>
            </w:pPr>
            <w:r>
              <w:rPr>
                <w:rFonts w:ascii="Calibri" w:hAnsi="Calibri" w:cs="Calibri"/>
                <w:bCs/>
                <w:iCs/>
              </w:rPr>
              <w:t xml:space="preserve">Maksymalny poziom emitowanego hałasu &lt;50 </w:t>
            </w:r>
            <w:proofErr w:type="spellStart"/>
            <w:r>
              <w:rPr>
                <w:rFonts w:ascii="Calibri" w:hAnsi="Calibri" w:cs="Calibri"/>
                <w:bCs/>
                <w:iCs/>
              </w:rPr>
              <w:t>dB</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Cs/>
                <w:iCs/>
              </w:rPr>
            </w:pPr>
            <w:r>
              <w:rPr>
                <w:rFonts w:ascii="Calibri" w:hAnsi="Calibri" w:cs="Calibri"/>
                <w:bCs/>
                <w:iCs/>
              </w:rPr>
              <w:t>Podłączenie wody zimnej i ciepłej – 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rPr>
                <w:rFonts w:ascii="Calibri" w:hAnsi="Calibri" w:cs="Calibri"/>
                <w:bCs/>
                <w:iCs/>
              </w:rPr>
            </w:pPr>
            <w:r>
              <w:rPr>
                <w:rFonts w:ascii="Calibri" w:hAnsi="Calibri" w:cs="Calibri"/>
                <w:bCs/>
                <w:iCs/>
              </w:rPr>
              <w:t>Odpływ Ø 110 mm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 xml:space="preserve">Podłączenie elektryczne 400V 50 </w:t>
            </w:r>
            <w:proofErr w:type="spellStart"/>
            <w:r>
              <w:rPr>
                <w:rFonts w:ascii="Calibri" w:hAnsi="Calibri" w:cs="Calibri"/>
                <w:bCs/>
                <w:iCs/>
              </w:rPr>
              <w:t>Hz</w:t>
            </w:r>
            <w:proofErr w:type="spellEnd"/>
            <w:r>
              <w:rPr>
                <w:rFonts w:ascii="Calibri" w:hAnsi="Calibri" w:cs="Calibri"/>
                <w:bCs/>
                <w:iCs/>
              </w:rPr>
              <w:t>, całkowita moc urządzenia 9 kW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Urządzenie posiadające certyfikat 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Urządzenie spełniające normy PN EN 15883-1/-3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r w:rsidR="00AD3272">
        <w:trPr>
          <w:cantSplit/>
          <w:trHeight w:val="4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rsidP="00A403E2">
            <w:pPr>
              <w:pStyle w:val="Normalny1"/>
              <w:numPr>
                <w:ilvl w:val="0"/>
                <w:numId w:val="74"/>
              </w:numPr>
              <w:spacing w:after="0" w:line="240" w:lineRule="auto"/>
              <w:jc w:val="right"/>
              <w:rPr>
                <w:rFonts w:cstheme="minorHAnsi"/>
                <w:bCs/>
                <w:iCs/>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tabs>
                <w:tab w:val="left" w:pos="2772"/>
              </w:tabs>
              <w:rPr>
                <w:rFonts w:ascii="Calibri" w:hAnsi="Calibri" w:cs="Calibri"/>
                <w:bCs/>
                <w:iCs/>
              </w:rPr>
            </w:pPr>
            <w:r>
              <w:rPr>
                <w:rFonts w:ascii="Calibri" w:hAnsi="Calibri" w:cs="Calibri"/>
                <w:bCs/>
                <w:iCs/>
              </w:rPr>
              <w:t>Kopia deklaracji zgodności CE, potwierdzające, że oferowany wyrób  oznakowany jest znakiem 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tabs>
                <w:tab w:val="left" w:pos="2772"/>
              </w:tabs>
              <w:rPr>
                <w:rFonts w:ascii="Calibri" w:hAnsi="Calibri" w:cs="Calibri"/>
                <w:bCs/>
                <w:iCs/>
              </w:rPr>
            </w:pPr>
          </w:p>
        </w:tc>
      </w:tr>
    </w:tbl>
    <w:p w:rsidR="00AD3272" w:rsidRDefault="00AD3272">
      <w:pPr>
        <w:sectPr w:rsidR="00AD3272">
          <w:headerReference w:type="default" r:id="rId20"/>
          <w:footerReference w:type="default" r:id="rId21"/>
          <w:pgSz w:w="16838" w:h="11906" w:orient="landscape"/>
          <w:pgMar w:top="1418" w:right="1134" w:bottom="1134" w:left="1418" w:header="714" w:footer="249" w:gutter="0"/>
          <w:cols w:space="708"/>
          <w:formProt w:val="0"/>
          <w:docGrid w:linePitch="360" w:charSpace="4096"/>
        </w:sectPr>
      </w:pPr>
    </w:p>
    <w:p w:rsidR="00AD3272" w:rsidRDefault="00AD3272">
      <w:pPr>
        <w:pStyle w:val="SIWZ1"/>
        <w:spacing w:line="360" w:lineRule="auto"/>
        <w:rPr>
          <w:rFonts w:asciiTheme="minorHAnsi" w:hAnsiTheme="minorHAnsi"/>
          <w:b/>
        </w:rPr>
      </w:pPr>
    </w:p>
    <w:p w:rsidR="00AD3272" w:rsidRDefault="00AD3272">
      <w:pPr>
        <w:pStyle w:val="SIWZ1"/>
        <w:spacing w:line="360" w:lineRule="auto"/>
      </w:pPr>
    </w:p>
    <w:p w:rsidR="00AD3272" w:rsidRDefault="00AD3272">
      <w:pPr>
        <w:pStyle w:val="SIWZ1"/>
        <w:spacing w:line="360" w:lineRule="auto"/>
        <w:rPr>
          <w:rFonts w:asciiTheme="minorHAnsi" w:hAnsiTheme="minorHAnsi"/>
          <w:b/>
        </w:rPr>
      </w:pPr>
    </w:p>
    <w:p w:rsidR="00AD3272" w:rsidRDefault="00AD3272">
      <w:pPr>
        <w:pStyle w:val="SIWZ1"/>
        <w:spacing w:line="360" w:lineRule="auto"/>
        <w:rPr>
          <w:rFonts w:asciiTheme="minorHAnsi" w:hAnsiTheme="minorHAnsi"/>
          <w:b/>
        </w:rPr>
      </w:pPr>
    </w:p>
    <w:p w:rsidR="00AD3272" w:rsidRDefault="00AD3272">
      <w:pPr>
        <w:pStyle w:val="SIWZ1"/>
        <w:spacing w:line="360" w:lineRule="auto"/>
        <w:rPr>
          <w:rFonts w:asciiTheme="minorHAnsi" w:hAnsiTheme="minorHAnsi"/>
          <w:b/>
        </w:rPr>
      </w:pPr>
    </w:p>
    <w:p w:rsidR="00AD3272" w:rsidRDefault="00D2639E">
      <w:pPr>
        <w:pStyle w:val="SIWZ1"/>
        <w:spacing w:line="360" w:lineRule="auto"/>
        <w:rPr>
          <w:rFonts w:asciiTheme="minorHAnsi" w:hAnsiTheme="minorHAnsi" w:cstheme="minorHAnsi"/>
          <w:b/>
        </w:rPr>
      </w:pPr>
      <w:r>
        <w:rPr>
          <w:rFonts w:asciiTheme="minorHAnsi" w:hAnsiTheme="minorHAnsi"/>
          <w:b/>
        </w:rPr>
        <w:t>Załącznik nr 3 do SWZ</w:t>
      </w:r>
      <w:bookmarkStart w:id="53" w:name="_Hlk109913460"/>
      <w:bookmarkEnd w:id="53"/>
    </w:p>
    <w:p w:rsidR="00AD3272" w:rsidRDefault="00D2639E">
      <w:pPr>
        <w:pStyle w:val="Normalny1"/>
        <w:ind w:left="4248" w:firstLine="708"/>
        <w:jc w:val="right"/>
        <w:rPr>
          <w:rFonts w:cstheme="minorHAnsi"/>
        </w:rPr>
      </w:pPr>
      <w:r>
        <w:rPr>
          <w:rFonts w:cstheme="minorHAnsi"/>
        </w:rPr>
        <w:t>……………………..dnia, ……………….</w:t>
      </w:r>
    </w:p>
    <w:p w:rsidR="00AD3272" w:rsidRDefault="00AD3272">
      <w:pPr>
        <w:pStyle w:val="Normalny1"/>
        <w:rPr>
          <w:rFonts w:cstheme="minorHAnsi"/>
        </w:rPr>
      </w:pPr>
    </w:p>
    <w:p w:rsidR="00AD3272" w:rsidRDefault="00D2639E">
      <w:pPr>
        <w:pStyle w:val="Normalny1"/>
        <w:rPr>
          <w:rFonts w:cstheme="minorHAnsi"/>
        </w:rPr>
      </w:pPr>
      <w:r>
        <w:rPr>
          <w:rFonts w:cstheme="minorHAnsi"/>
        </w:rPr>
        <w:tab/>
      </w:r>
      <w:r>
        <w:rPr>
          <w:rFonts w:cstheme="minorHAnsi"/>
        </w:rPr>
        <w:tab/>
      </w:r>
      <w:r>
        <w:rPr>
          <w:rFonts w:cstheme="minorHAnsi"/>
        </w:rPr>
        <w:tab/>
      </w:r>
    </w:p>
    <w:p w:rsidR="00AD3272" w:rsidRDefault="00D2639E">
      <w:pPr>
        <w:pStyle w:val="Normalny1"/>
        <w:pBdr>
          <w:bottom w:val="single" w:sz="4" w:space="1" w:color="000000"/>
        </w:pBdr>
        <w:spacing w:line="276" w:lineRule="auto"/>
        <w:jc w:val="center"/>
        <w:rPr>
          <w:rFonts w:eastAsia="Calibri" w:cstheme="minorHAnsi"/>
          <w:b/>
          <w:bCs/>
        </w:rPr>
      </w:pPr>
      <w:r>
        <w:rPr>
          <w:rFonts w:eastAsia="Calibri" w:cstheme="minorHAnsi"/>
          <w:b/>
          <w:bCs/>
        </w:rPr>
        <w:t xml:space="preserve">Wzór oświadczenia Wykonawców wspólnie ubiegających się </w:t>
      </w:r>
      <w:r>
        <w:rPr>
          <w:rFonts w:eastAsia="Calibri" w:cstheme="minorHAnsi"/>
          <w:b/>
          <w:bCs/>
        </w:rPr>
        <w:br/>
        <w:t xml:space="preserve">o udzielenie zamówienia </w:t>
      </w:r>
    </w:p>
    <w:p w:rsidR="00AD3272" w:rsidRDefault="00AD3272">
      <w:pPr>
        <w:pStyle w:val="Normalny1"/>
        <w:rPr>
          <w:rFonts w:cstheme="minorHAnsi"/>
          <w:b/>
        </w:rPr>
      </w:pPr>
    </w:p>
    <w:p w:rsidR="00AD3272" w:rsidRDefault="00D2639E">
      <w:pPr>
        <w:pStyle w:val="Normalny1"/>
        <w:jc w:val="center"/>
        <w:rPr>
          <w:rFonts w:cstheme="minorHAnsi"/>
          <w:b/>
          <w:u w:val="single"/>
        </w:rPr>
      </w:pPr>
      <w:r>
        <w:rPr>
          <w:rFonts w:cstheme="minorHAnsi"/>
          <w:b/>
          <w:u w:val="single"/>
        </w:rPr>
        <w:t>PODMIOTY W IMIENIU KTÓRYCH SKŁADANE JEST OŚWIADCZENIE:</w:t>
      </w:r>
    </w:p>
    <w:p w:rsidR="00AD3272" w:rsidRDefault="00AD3272">
      <w:pPr>
        <w:pStyle w:val="Normalny1"/>
        <w:rPr>
          <w:rFonts w:cstheme="minorHAnsi"/>
        </w:rPr>
      </w:pPr>
    </w:p>
    <w:p w:rsidR="00AD3272" w:rsidRDefault="00D2639E">
      <w:pPr>
        <w:pStyle w:val="Normalny1"/>
        <w:rPr>
          <w:rFonts w:cstheme="minorHAnsi"/>
        </w:rPr>
      </w:pPr>
      <w:r>
        <w:rPr>
          <w:rFonts w:cstheme="minorHAnsi"/>
        </w:rPr>
        <w:t>........................................................................................................................................................................</w:t>
      </w:r>
    </w:p>
    <w:p w:rsidR="00AD3272" w:rsidRDefault="00D2639E">
      <w:pPr>
        <w:pStyle w:val="Normalny1"/>
        <w:rPr>
          <w:rFonts w:cstheme="minorHAnsi"/>
        </w:rPr>
      </w:pPr>
      <w:r>
        <w:rPr>
          <w:rFonts w:cstheme="minorHAnsi"/>
        </w:rPr>
        <w:t>………………………………………………………………………………………………………………………………………………………………….</w:t>
      </w:r>
    </w:p>
    <w:p w:rsidR="00AD3272" w:rsidRDefault="00D2639E">
      <w:pPr>
        <w:pStyle w:val="Normalny1"/>
        <w:rPr>
          <w:rFonts w:cstheme="minorHAnsi"/>
          <w:b/>
        </w:rPr>
      </w:pPr>
      <w:r>
        <w:rPr>
          <w:rFonts w:cstheme="minorHAnsi"/>
        </w:rPr>
        <w:t xml:space="preserve"> </w:t>
      </w:r>
      <w:r>
        <w:rPr>
          <w:rFonts w:cstheme="minorHAnsi"/>
          <w:b/>
        </w:rPr>
        <w:t>Siedziba</w:t>
      </w:r>
      <w:r>
        <w:rPr>
          <w:rFonts w:cstheme="minorHAnsi"/>
        </w:rPr>
        <w:t xml:space="preserve"> </w:t>
      </w:r>
      <w:r>
        <w:rPr>
          <w:rFonts w:cstheme="minorHAnsi"/>
          <w:b/>
        </w:rPr>
        <w:t xml:space="preserve">albo miejsce zamieszkania i adres Wykonawcy: </w:t>
      </w:r>
    </w:p>
    <w:p w:rsidR="00AD3272" w:rsidRDefault="00D2639E">
      <w:pPr>
        <w:pStyle w:val="Normalny1"/>
        <w:rPr>
          <w:rFonts w:cstheme="minorHAnsi"/>
        </w:rPr>
      </w:pPr>
      <w:r>
        <w:rPr>
          <w:rFonts w:cstheme="minorHAnsi"/>
        </w:rPr>
        <w:t>................................................................................................................................................................................................................................................................................................................................................</w:t>
      </w:r>
    </w:p>
    <w:tbl>
      <w:tblPr>
        <w:tblW w:w="9133" w:type="dxa"/>
        <w:tblCellMar>
          <w:left w:w="70" w:type="dxa"/>
          <w:right w:w="70" w:type="dxa"/>
        </w:tblCellMar>
        <w:tblLook w:val="0000" w:firstRow="0" w:lastRow="0" w:firstColumn="0" w:lastColumn="0" w:noHBand="0" w:noVBand="0"/>
      </w:tblPr>
      <w:tblGrid>
        <w:gridCol w:w="1197"/>
        <w:gridCol w:w="300"/>
        <w:gridCol w:w="299"/>
        <w:gridCol w:w="301"/>
        <w:gridCol w:w="298"/>
        <w:gridCol w:w="301"/>
        <w:gridCol w:w="280"/>
        <w:gridCol w:w="320"/>
        <w:gridCol w:w="299"/>
        <w:gridCol w:w="298"/>
        <w:gridCol w:w="1357"/>
        <w:gridCol w:w="299"/>
        <w:gridCol w:w="300"/>
        <w:gridCol w:w="299"/>
        <w:gridCol w:w="301"/>
        <w:gridCol w:w="298"/>
        <w:gridCol w:w="299"/>
        <w:gridCol w:w="299"/>
        <w:gridCol w:w="298"/>
        <w:gridCol w:w="299"/>
        <w:gridCol w:w="300"/>
        <w:gridCol w:w="299"/>
        <w:gridCol w:w="300"/>
        <w:gridCol w:w="292"/>
      </w:tblGrid>
      <w:tr w:rsidR="00AD3272">
        <w:trPr>
          <w:cantSplit/>
          <w:trHeight w:val="343"/>
        </w:trPr>
        <w:tc>
          <w:tcPr>
            <w:tcW w:w="1196" w:type="dxa"/>
            <w:tcBorders>
              <w:right w:val="single" w:sz="4" w:space="0" w:color="000000"/>
            </w:tcBorders>
            <w:shd w:val="clear" w:color="auto" w:fill="auto"/>
          </w:tcPr>
          <w:p w:rsidR="00AD3272" w:rsidRDefault="00D2639E">
            <w:pPr>
              <w:pStyle w:val="Normalny1"/>
              <w:widowControl w:val="0"/>
              <w:rPr>
                <w:rFonts w:cstheme="minorHAnsi"/>
                <w:b/>
              </w:rPr>
            </w:pPr>
            <w:r>
              <w:rPr>
                <w:rFonts w:cstheme="minorHAnsi"/>
                <w:b/>
              </w:rPr>
              <w:t>REGON:</w:t>
            </w: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30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30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widowControl w:val="0"/>
              <w:rPr>
                <w:rFonts w:cstheme="minorHAnsi"/>
              </w:rPr>
            </w:pPr>
            <w:r>
              <w:rPr>
                <w:rFonts w:cstheme="minorHAnsi"/>
              </w:rPr>
              <w:t xml:space="preserve">       </w:t>
            </w:r>
          </w:p>
        </w:tc>
        <w:tc>
          <w:tcPr>
            <w:tcW w:w="1357" w:type="dxa"/>
            <w:tcBorders>
              <w:left w:val="single" w:sz="4" w:space="0" w:color="000000"/>
              <w:right w:val="single" w:sz="4" w:space="0" w:color="000000"/>
            </w:tcBorders>
            <w:shd w:val="clear" w:color="auto" w:fill="auto"/>
          </w:tcPr>
          <w:p w:rsidR="00AD3272" w:rsidRDefault="00D2639E">
            <w:pPr>
              <w:pStyle w:val="Normalny1"/>
              <w:widowControl w:val="0"/>
              <w:rPr>
                <w:rFonts w:cstheme="minorHAnsi"/>
                <w:b/>
              </w:rPr>
            </w:pPr>
            <w:r>
              <w:rPr>
                <w:rFonts w:cstheme="minorHAnsi"/>
              </w:rPr>
              <w:t xml:space="preserve">              </w:t>
            </w:r>
            <w:r>
              <w:rPr>
                <w:rFonts w:cstheme="minorHAnsi"/>
                <w:b/>
              </w:rPr>
              <w:t>NIP:</w:t>
            </w: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30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widowControl w:val="0"/>
              <w:jc w:val="center"/>
              <w:rPr>
                <w:rFonts w:cstheme="minorHAnsi"/>
                <w:b/>
              </w:rPr>
            </w:pPr>
            <w:r>
              <w:rPr>
                <w:rFonts w:cstheme="minorHAnsi"/>
                <w:b/>
              </w:rPr>
              <w:t>-</w:t>
            </w:r>
          </w:p>
        </w:tc>
        <w:tc>
          <w:tcPr>
            <w:tcW w:w="2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widowControl w:val="0"/>
              <w:jc w:val="center"/>
              <w:rPr>
                <w:rFonts w:cstheme="minorHAnsi"/>
                <w:b/>
              </w:rPr>
            </w:pPr>
            <w:r>
              <w:rPr>
                <w:rFonts w:cstheme="minorHAnsi"/>
                <w:b/>
              </w:rPr>
              <w:t>-</w:t>
            </w: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widowControl w:val="0"/>
              <w:jc w:val="center"/>
              <w:rPr>
                <w:rFonts w:cstheme="minorHAnsi"/>
                <w:b/>
              </w:rPr>
            </w:pPr>
            <w:r>
              <w:rPr>
                <w:rFonts w:cstheme="minorHAnsi"/>
                <w:b/>
              </w:rPr>
              <w:t>-</w:t>
            </w:r>
          </w:p>
        </w:tc>
        <w:tc>
          <w:tcPr>
            <w:tcW w:w="30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rPr>
                <w:rFonts w:cstheme="minorHAnsi"/>
              </w:rPr>
            </w:pPr>
          </w:p>
        </w:tc>
      </w:tr>
    </w:tbl>
    <w:p w:rsidR="00AD3272" w:rsidRDefault="00AD3272">
      <w:pPr>
        <w:pStyle w:val="Normalny1"/>
        <w:rPr>
          <w:rFonts w:cstheme="minorHAnsi"/>
          <w:i/>
        </w:rPr>
      </w:pPr>
    </w:p>
    <w:p w:rsidR="00AD3272" w:rsidRDefault="00D2639E">
      <w:pPr>
        <w:pStyle w:val="Normalny1"/>
        <w:rPr>
          <w:rFonts w:cstheme="minorHAnsi"/>
          <w:b/>
          <w:bCs/>
          <w:iCs/>
        </w:rPr>
      </w:pPr>
      <w:r>
        <w:rPr>
          <w:rFonts w:cstheme="minorHAnsi"/>
          <w:i/>
        </w:rPr>
        <w:t>pełna nazwa/firma, adres, w zależności od podmiotu: NIP/PESEL, KRS/CEIDG</w:t>
      </w:r>
    </w:p>
    <w:p w:rsidR="00AD3272" w:rsidRDefault="00D2639E">
      <w:pPr>
        <w:pStyle w:val="Normalny1"/>
        <w:rPr>
          <w:rFonts w:cstheme="minorHAnsi"/>
          <w:b/>
          <w:bCs/>
          <w:iCs/>
        </w:rPr>
      </w:pPr>
      <w:r>
        <w:rPr>
          <w:rFonts w:cstheme="minorHAnsi"/>
          <w:b/>
          <w:bCs/>
          <w:iCs/>
        </w:rPr>
        <w:lastRenderedPageBreak/>
        <w:t>Osoba upoważniona do reprezentacji Wykonawcy/-ów i podpisująca ofertę/podstawa reprezentacji:</w:t>
      </w:r>
    </w:p>
    <w:p w:rsidR="00AD3272" w:rsidRDefault="00D2639E">
      <w:pPr>
        <w:pStyle w:val="Normalny1"/>
        <w:rPr>
          <w:rFonts w:eastAsia="Calibri" w:cstheme="minorHAnsi"/>
          <w:iCs/>
        </w:rPr>
      </w:pPr>
      <w:r>
        <w:rPr>
          <w:rFonts w:eastAsia="Calibri" w:cstheme="minorHAnsi"/>
          <w:iCs/>
        </w:rPr>
        <w:t>…………………………………………..…………………………………………………………………………………………….........................</w:t>
      </w:r>
    </w:p>
    <w:p w:rsidR="00AD3272" w:rsidRDefault="00AD3272">
      <w:pPr>
        <w:pStyle w:val="Normalny1"/>
        <w:spacing w:line="276" w:lineRule="auto"/>
        <w:rPr>
          <w:rFonts w:eastAsia="Calibri" w:cstheme="minorHAnsi"/>
          <w:i/>
        </w:rPr>
      </w:pPr>
    </w:p>
    <w:tbl>
      <w:tblPr>
        <w:tblW w:w="9093" w:type="dxa"/>
        <w:tblInd w:w="5" w:type="dxa"/>
        <w:tblLook w:val="04A0" w:firstRow="1" w:lastRow="0" w:firstColumn="1" w:lastColumn="0" w:noHBand="0" w:noVBand="1"/>
      </w:tblPr>
      <w:tblGrid>
        <w:gridCol w:w="9093"/>
      </w:tblGrid>
      <w:tr w:rsidR="00AD3272">
        <w:tc>
          <w:tcPr>
            <w:tcW w:w="9093" w:type="dxa"/>
            <w:tcBorders>
              <w:top w:val="single" w:sz="4" w:space="0" w:color="000000"/>
              <w:left w:val="single" w:sz="4" w:space="0" w:color="000000"/>
              <w:bottom w:val="single" w:sz="4" w:space="0" w:color="000000"/>
              <w:right w:val="single" w:sz="4" w:space="0" w:color="000000"/>
            </w:tcBorders>
            <w:shd w:val="clear" w:color="auto" w:fill="F2F2F2"/>
          </w:tcPr>
          <w:p w:rsidR="00AD3272" w:rsidRDefault="00D2639E">
            <w:pPr>
              <w:pStyle w:val="Normalny1"/>
              <w:spacing w:line="276" w:lineRule="auto"/>
              <w:rPr>
                <w:rFonts w:eastAsia="Calibri" w:cstheme="minorHAnsi"/>
                <w:b/>
              </w:rPr>
            </w:pPr>
            <w:r>
              <w:rPr>
                <w:rFonts w:cstheme="minorHAnsi"/>
                <w:b/>
              </w:rPr>
              <w:t xml:space="preserve">Oświadczenie składane na podstawie art. 117 ust. 4 ustawy z dnia 11 września 2019 r. Prawo zamówień publicznych (tekst jedn.: Dz. U. z 2022 r., poz. 1710 ze zm. ) - dalej: ustawa </w:t>
            </w:r>
            <w:proofErr w:type="spellStart"/>
            <w:r>
              <w:rPr>
                <w:rFonts w:cstheme="minorHAnsi"/>
                <w:b/>
              </w:rPr>
              <w:t>Pzp</w:t>
            </w:r>
            <w:proofErr w:type="spellEnd"/>
          </w:p>
        </w:tc>
      </w:tr>
    </w:tbl>
    <w:p w:rsidR="00AD3272" w:rsidRDefault="00AD3272">
      <w:pPr>
        <w:pStyle w:val="Normalny1"/>
        <w:spacing w:line="276" w:lineRule="auto"/>
        <w:rPr>
          <w:rFonts w:eastAsia="Calibri" w:cstheme="minorHAnsi"/>
          <w:b/>
        </w:rPr>
      </w:pPr>
    </w:p>
    <w:p w:rsidR="00AD3272" w:rsidRDefault="00D2639E">
      <w:pPr>
        <w:pStyle w:val="Normalny1"/>
        <w:tabs>
          <w:tab w:val="left" w:pos="567"/>
        </w:tabs>
        <w:spacing w:line="276" w:lineRule="auto"/>
        <w:contextualSpacing/>
        <w:rPr>
          <w:rFonts w:eastAsia="Calibri" w:cstheme="minorHAnsi"/>
          <w:b/>
        </w:rPr>
      </w:pPr>
      <w:r>
        <w:rPr>
          <w:rFonts w:eastAsia="Calibri" w:cstheme="minorHAnsi"/>
        </w:rPr>
        <w:t xml:space="preserve">Na potrzeby postępowania o udzielenie zamówienia publicznego którego przedmiotem jest zadanie pn.: </w:t>
      </w:r>
      <w:r>
        <w:rPr>
          <w:rFonts w:ascii="Times New Roman" w:eastAsia="Times New Roman" w:hAnsi="Times New Roman"/>
          <w:b/>
          <w:bCs/>
          <w:sz w:val="24"/>
          <w:szCs w:val="24"/>
        </w:rPr>
        <w:t>„</w:t>
      </w:r>
      <w:r>
        <w:rPr>
          <w:rFonts w:ascii="Times New Roman" w:hAnsi="Times New Roman"/>
          <w:b/>
          <w:bCs/>
          <w:sz w:val="24"/>
          <w:szCs w:val="24"/>
        </w:rPr>
        <w:t>R</w:t>
      </w:r>
      <w:r>
        <w:rPr>
          <w:rFonts w:ascii="Times New Roman" w:hAnsi="Times New Roman"/>
          <w:b/>
          <w:sz w:val="24"/>
          <w:szCs w:val="24"/>
        </w:rPr>
        <w:t xml:space="preserve">ozbudowa Szpitala Św. Ducha w celu utworzenia oddziału geriatrii i opieki długoterminowej Etap I </w:t>
      </w:r>
      <w:proofErr w:type="spellStart"/>
      <w:r>
        <w:rPr>
          <w:rFonts w:ascii="Times New Roman" w:hAnsi="Times New Roman"/>
          <w:b/>
          <w:sz w:val="24"/>
          <w:szCs w:val="24"/>
        </w:rPr>
        <w:t>i</w:t>
      </w:r>
      <w:proofErr w:type="spellEnd"/>
      <w:r>
        <w:rPr>
          <w:rFonts w:ascii="Times New Roman" w:hAnsi="Times New Roman"/>
          <w:b/>
          <w:sz w:val="24"/>
          <w:szCs w:val="24"/>
        </w:rPr>
        <w:t xml:space="preserve"> Etap II ” </w:t>
      </w:r>
      <w:r>
        <w:rPr>
          <w:rFonts w:eastAsia="Calibri" w:cstheme="minorHAnsi"/>
        </w:rPr>
        <w:t xml:space="preserve">prowadzonego przez Powiat Rawski </w:t>
      </w:r>
      <w:r>
        <w:rPr>
          <w:rFonts w:eastAsia="Calibri" w:cstheme="minorHAnsi"/>
          <w:b/>
        </w:rPr>
        <w:t xml:space="preserve">działając jako pełnomocnik podmiotów, w imieniu których składane jest oświadczenie </w:t>
      </w:r>
      <w:r>
        <w:rPr>
          <w:rFonts w:eastAsia="Calibri" w:cstheme="minorHAnsi"/>
          <w:b/>
          <w:u w:val="single"/>
        </w:rPr>
        <w:t>oświadczam, że:</w:t>
      </w:r>
    </w:p>
    <w:p w:rsidR="00AD3272" w:rsidRDefault="00AD3272">
      <w:pPr>
        <w:pStyle w:val="Normalny1"/>
        <w:tabs>
          <w:tab w:val="left" w:pos="567"/>
        </w:tabs>
        <w:spacing w:line="276" w:lineRule="auto"/>
        <w:contextualSpacing/>
        <w:rPr>
          <w:rFonts w:eastAsia="Calibri" w:cstheme="minorHAnsi"/>
          <w:bCs/>
        </w:rPr>
      </w:pPr>
    </w:p>
    <w:p w:rsidR="00AD3272" w:rsidRDefault="00D2639E">
      <w:pPr>
        <w:pStyle w:val="Normalny1"/>
        <w:spacing w:line="276" w:lineRule="auto"/>
        <w:ind w:left="426" w:right="4244" w:hanging="425"/>
        <w:rPr>
          <w:rFonts w:eastAsia="Calibri" w:cstheme="minorHAnsi"/>
          <w:b/>
          <w:bCs/>
        </w:rPr>
      </w:pPr>
      <w:r>
        <w:rPr>
          <w:rFonts w:eastAsia="Calibri" w:cstheme="minorHAnsi"/>
          <w:b/>
          <w:bCs/>
        </w:rPr>
        <w:t>Wykonawca:</w:t>
      </w:r>
    </w:p>
    <w:p w:rsidR="00AD3272" w:rsidRDefault="00D2639E">
      <w:pPr>
        <w:pStyle w:val="Normalny1"/>
        <w:spacing w:line="276" w:lineRule="auto"/>
        <w:ind w:left="426" w:right="4244" w:hanging="425"/>
        <w:rPr>
          <w:rFonts w:eastAsia="Calibri" w:cstheme="minorHAnsi"/>
        </w:rPr>
      </w:pPr>
      <w:r>
        <w:rPr>
          <w:rFonts w:eastAsia="Calibri" w:cstheme="minorHAnsi"/>
        </w:rPr>
        <w:t>…………………………………………………..…..…………</w:t>
      </w:r>
    </w:p>
    <w:p w:rsidR="00AD3272" w:rsidRDefault="00AD3272">
      <w:pPr>
        <w:pStyle w:val="Normalny1"/>
        <w:spacing w:line="276" w:lineRule="auto"/>
        <w:ind w:left="426" w:right="4528" w:hanging="425"/>
        <w:jc w:val="center"/>
        <w:rPr>
          <w:rFonts w:eastAsia="Calibri" w:cstheme="minorHAnsi"/>
          <w:i/>
        </w:rPr>
      </w:pPr>
    </w:p>
    <w:p w:rsidR="00AD3272" w:rsidRDefault="00D2639E">
      <w:pPr>
        <w:pStyle w:val="Normalny1"/>
        <w:spacing w:line="276" w:lineRule="auto"/>
        <w:ind w:left="426" w:right="-6" w:hanging="425"/>
        <w:rPr>
          <w:rFonts w:eastAsia="Calibri" w:cstheme="minorHAnsi"/>
          <w:i/>
        </w:rPr>
      </w:pPr>
      <w:r>
        <w:rPr>
          <w:rFonts w:eastAsia="Calibri" w:cstheme="minorHAnsi"/>
          <w:i/>
        </w:rPr>
        <w:t>Wykona następujący zakres świadczenia wynikającego z umowy o zamówienie publiczne:</w:t>
      </w:r>
    </w:p>
    <w:p w:rsidR="00AD3272" w:rsidRDefault="00D2639E">
      <w:pPr>
        <w:pStyle w:val="Normalny1"/>
        <w:spacing w:line="276" w:lineRule="auto"/>
        <w:ind w:left="426" w:right="-6" w:hanging="425"/>
        <w:rPr>
          <w:rFonts w:eastAsia="Calibri" w:cstheme="minorHAnsi"/>
        </w:rPr>
      </w:pPr>
      <w:r>
        <w:rPr>
          <w:rFonts w:eastAsia="Calibri" w:cstheme="minorHAnsi"/>
        </w:rPr>
        <w:t>…………………………………………………..…..……………………………………………………………………………………………………………………………………………..…………………………………………………..…..……………………………………………………………………</w:t>
      </w:r>
    </w:p>
    <w:p w:rsidR="00AD3272" w:rsidRDefault="00D2639E">
      <w:pPr>
        <w:pStyle w:val="Normalny1"/>
        <w:spacing w:line="276" w:lineRule="auto"/>
        <w:ind w:left="426" w:right="-6" w:hanging="425"/>
        <w:rPr>
          <w:rFonts w:eastAsia="Calibri" w:cstheme="minorHAnsi"/>
          <w:i/>
        </w:rPr>
      </w:pPr>
      <w:r>
        <w:rPr>
          <w:rFonts w:eastAsia="Calibri" w:cstheme="minorHAnsi"/>
          <w:i/>
        </w:rPr>
        <w:t xml:space="preserve"> </w:t>
      </w:r>
    </w:p>
    <w:p w:rsidR="00AD3272" w:rsidRDefault="00D2639E">
      <w:pPr>
        <w:pStyle w:val="Normalny1"/>
        <w:spacing w:line="276" w:lineRule="auto"/>
        <w:ind w:left="426" w:right="-6" w:hanging="425"/>
        <w:rPr>
          <w:rFonts w:eastAsia="Calibri" w:cstheme="minorHAnsi"/>
          <w:b/>
          <w:bCs/>
          <w:iCs/>
        </w:rPr>
      </w:pPr>
      <w:r>
        <w:rPr>
          <w:rFonts w:eastAsia="Calibri" w:cstheme="minorHAnsi"/>
          <w:b/>
          <w:bCs/>
          <w:iCs/>
        </w:rPr>
        <w:t>Wykonawca:</w:t>
      </w:r>
    </w:p>
    <w:p w:rsidR="00AD3272" w:rsidRDefault="00D2639E">
      <w:pPr>
        <w:pStyle w:val="Normalny1"/>
        <w:spacing w:line="276" w:lineRule="auto"/>
        <w:ind w:left="426" w:right="4244" w:hanging="425"/>
        <w:rPr>
          <w:rFonts w:eastAsia="Calibri" w:cstheme="minorHAnsi"/>
        </w:rPr>
      </w:pPr>
      <w:r>
        <w:rPr>
          <w:rFonts w:eastAsia="Calibri" w:cstheme="minorHAnsi"/>
        </w:rPr>
        <w:t>…………………………………………………..…..…………</w:t>
      </w:r>
    </w:p>
    <w:p w:rsidR="00AD3272" w:rsidRDefault="00AD3272">
      <w:pPr>
        <w:pStyle w:val="Normalny1"/>
        <w:spacing w:line="276" w:lineRule="auto"/>
        <w:ind w:left="426" w:right="4528" w:hanging="425"/>
        <w:jc w:val="center"/>
        <w:rPr>
          <w:rFonts w:eastAsia="Calibri" w:cstheme="minorHAnsi"/>
          <w:i/>
        </w:rPr>
      </w:pPr>
    </w:p>
    <w:p w:rsidR="00AD3272" w:rsidRDefault="00D2639E">
      <w:pPr>
        <w:pStyle w:val="Normalny1"/>
        <w:spacing w:line="276" w:lineRule="auto"/>
        <w:ind w:left="426" w:right="-6" w:hanging="425"/>
        <w:rPr>
          <w:rFonts w:eastAsia="Calibri" w:cstheme="minorHAnsi"/>
          <w:i/>
        </w:rPr>
      </w:pPr>
      <w:r>
        <w:rPr>
          <w:rFonts w:eastAsia="Calibri" w:cstheme="minorHAnsi"/>
          <w:i/>
        </w:rPr>
        <w:t>Wykona następujący zakres świadczenia wynikającego z umowy o zamówienie publiczne:</w:t>
      </w:r>
    </w:p>
    <w:p w:rsidR="00AD3272" w:rsidRDefault="00D2639E">
      <w:pPr>
        <w:pStyle w:val="Normalny1"/>
        <w:spacing w:line="276" w:lineRule="auto"/>
        <w:ind w:left="426" w:right="-6" w:hanging="425"/>
        <w:rPr>
          <w:rFonts w:eastAsia="Calibri" w:cstheme="minorHAnsi"/>
        </w:rPr>
      </w:pPr>
      <w:r>
        <w:rPr>
          <w:rFonts w:eastAsia="Calibri" w:cstheme="minorHAnsi"/>
        </w:rPr>
        <w:t>…………………………………………………..…..…………………………………………………………………………………………………………………………………………….. …………………………………………………..…..…………………………………………………………………..</w:t>
      </w:r>
    </w:p>
    <w:p w:rsidR="00AD3272" w:rsidRDefault="00AD3272">
      <w:pPr>
        <w:pStyle w:val="Normalny1"/>
        <w:tabs>
          <w:tab w:val="left" w:pos="567"/>
        </w:tabs>
        <w:spacing w:line="276" w:lineRule="auto"/>
        <w:contextualSpacing/>
        <w:rPr>
          <w:rFonts w:eastAsia="Calibri" w:cstheme="minorHAnsi"/>
          <w:bCs/>
        </w:rPr>
      </w:pPr>
    </w:p>
    <w:p w:rsidR="00AD3272" w:rsidRDefault="00D2639E">
      <w:pPr>
        <w:pStyle w:val="Normalny1"/>
        <w:spacing w:line="276" w:lineRule="auto"/>
        <w:rPr>
          <w:rFonts w:eastAsia="Calibri" w:cstheme="minorHAnsi"/>
        </w:rPr>
      </w:pPr>
      <w:r>
        <w:rPr>
          <w:rFonts w:eastAsia="Calibri" w:cstheme="minorHAnsi"/>
        </w:rPr>
        <w:t xml:space="preserve">Oświadczam, że wszystkie informacje podane w powyższych oświadczeniach </w:t>
      </w:r>
      <w:r>
        <w:rPr>
          <w:rFonts w:eastAsia="Calibri" w:cstheme="minorHAnsi"/>
        </w:rPr>
        <w:br/>
        <w:t>są aktualne i zgodne z prawdą.</w:t>
      </w:r>
    </w:p>
    <w:p w:rsidR="00AD3272" w:rsidRDefault="00AD3272">
      <w:pPr>
        <w:pStyle w:val="Normalny1"/>
        <w:spacing w:line="276" w:lineRule="auto"/>
        <w:rPr>
          <w:rFonts w:eastAsia="Calibri"/>
        </w:rPr>
      </w:pPr>
    </w:p>
    <w:p w:rsidR="00AD3272" w:rsidRDefault="00AD3272">
      <w:pPr>
        <w:pStyle w:val="SIWZ1"/>
        <w:spacing w:line="360" w:lineRule="auto"/>
        <w:rPr>
          <w:rFonts w:asciiTheme="minorHAnsi" w:hAnsiTheme="minorHAnsi"/>
          <w:b/>
        </w:rPr>
      </w:pPr>
    </w:p>
    <w:p w:rsidR="00AD3272" w:rsidRDefault="00D2639E">
      <w:pPr>
        <w:pStyle w:val="Normalny1"/>
        <w:rPr>
          <w:color w:val="002060"/>
        </w:rPr>
      </w:pPr>
      <w:r>
        <w:rPr>
          <w:color w:val="002060"/>
        </w:rPr>
        <w:t>Miejsce i data ……………………</w:t>
      </w:r>
    </w:p>
    <w:p w:rsidR="00AD3272" w:rsidRDefault="00D2639E">
      <w:pPr>
        <w:pStyle w:val="Normalny1"/>
        <w:rPr>
          <w:i/>
          <w:color w:val="002060"/>
        </w:rPr>
      </w:pPr>
      <w:r>
        <w:rPr>
          <w:i/>
          <w:color w:val="002060"/>
        </w:rPr>
        <w:t>Podpis i pieczęć uprawnionego przedstawiciela Wykonawcy ……………………………………</w:t>
      </w:r>
    </w:p>
    <w:p w:rsidR="00AD3272" w:rsidRDefault="00AD3272">
      <w:pPr>
        <w:pStyle w:val="SIWZ1"/>
        <w:spacing w:line="360" w:lineRule="auto"/>
        <w:rPr>
          <w:rFonts w:asciiTheme="minorHAnsi" w:hAnsiTheme="minorHAnsi"/>
          <w:b/>
        </w:rPr>
      </w:pPr>
    </w:p>
    <w:p w:rsidR="00AD3272" w:rsidRDefault="00D2639E">
      <w:pPr>
        <w:pStyle w:val="SIWZ1"/>
        <w:spacing w:line="360" w:lineRule="auto"/>
        <w:rPr>
          <w:rFonts w:asciiTheme="minorHAnsi" w:hAnsiTheme="minorHAnsi" w:cstheme="minorHAnsi"/>
          <w:b/>
        </w:rPr>
      </w:pPr>
      <w:r>
        <w:rPr>
          <w:rFonts w:asciiTheme="minorHAnsi" w:hAnsiTheme="minorHAnsi"/>
          <w:b/>
        </w:rPr>
        <w:t>Załącznik nr 4 do SWZ</w:t>
      </w:r>
      <w:bookmarkStart w:id="54" w:name="_Hlk109924399"/>
      <w:bookmarkEnd w:id="54"/>
    </w:p>
    <w:p w:rsidR="00AD3272" w:rsidRDefault="00D2639E">
      <w:pPr>
        <w:pStyle w:val="Normalny1"/>
        <w:ind w:left="4248" w:firstLine="708"/>
        <w:jc w:val="right"/>
        <w:rPr>
          <w:rFonts w:cstheme="minorHAnsi"/>
        </w:rPr>
      </w:pPr>
      <w:r>
        <w:rPr>
          <w:rFonts w:cstheme="minorHAnsi"/>
        </w:rPr>
        <w:t>……………………..dnia, ……………….</w:t>
      </w:r>
    </w:p>
    <w:p w:rsidR="00AD3272" w:rsidRDefault="00AD3272">
      <w:pPr>
        <w:pStyle w:val="Normalny1"/>
        <w:spacing w:after="0"/>
        <w:rPr>
          <w:rFonts w:eastAsia="Times New Roman" w:cstheme="minorHAnsi"/>
          <w:lang w:eastAsia="pl-PL"/>
        </w:rPr>
      </w:pPr>
    </w:p>
    <w:p w:rsidR="00AD3272" w:rsidRDefault="00D2639E">
      <w:pPr>
        <w:pStyle w:val="Normalny1"/>
        <w:jc w:val="center"/>
        <w:rPr>
          <w:rFonts w:eastAsia="Times New Roman" w:cstheme="minorHAnsi"/>
          <w:b/>
          <w:bCs/>
          <w:u w:val="single"/>
          <w:lang w:eastAsia="pl-PL"/>
        </w:rPr>
      </w:pPr>
      <w:r>
        <w:rPr>
          <w:rFonts w:eastAsia="Times New Roman" w:cstheme="minorHAnsi"/>
          <w:b/>
          <w:bCs/>
          <w:u w:val="single"/>
          <w:lang w:eastAsia="pl-PL"/>
        </w:rPr>
        <w:t>WZÓR ZOBOWIĄZANIA PODMIOTU</w:t>
      </w:r>
    </w:p>
    <w:p w:rsidR="00AD3272" w:rsidRDefault="00D2639E">
      <w:pPr>
        <w:pStyle w:val="Normalny1"/>
        <w:rPr>
          <w:rFonts w:cstheme="minorHAnsi"/>
          <w:b/>
          <w:bCs/>
          <w:u w:val="single"/>
        </w:rPr>
      </w:pPr>
      <w:r>
        <w:rPr>
          <w:rFonts w:eastAsia="Times New Roman" w:cstheme="minorHAnsi"/>
          <w:bCs/>
          <w:u w:val="single"/>
          <w:lang w:eastAsia="pl-PL"/>
        </w:rPr>
        <w:t>do</w:t>
      </w:r>
      <w:r>
        <w:rPr>
          <w:rFonts w:eastAsia="Times New Roman" w:cstheme="minorHAnsi"/>
          <w:b/>
          <w:bCs/>
          <w:u w:val="single"/>
          <w:lang w:eastAsia="pl-PL"/>
        </w:rPr>
        <w:t xml:space="preserve"> </w:t>
      </w:r>
      <w:r>
        <w:rPr>
          <w:rFonts w:eastAsia="Times New Roman" w:cstheme="minorHAnsi"/>
          <w:u w:val="single"/>
          <w:lang w:eastAsia="pl-PL"/>
        </w:rPr>
        <w:t>oddania do dyspozycji Wykonawcy niezbędnych zasobów na potrzeby</w:t>
      </w:r>
      <w:r>
        <w:rPr>
          <w:rFonts w:eastAsia="Times New Roman" w:cstheme="minorHAnsi"/>
          <w:u w:val="single"/>
          <w:lang w:eastAsia="pl-PL"/>
        </w:rPr>
        <w:br/>
        <w:t xml:space="preserve">realizacji zamówienia </w:t>
      </w:r>
      <w:r>
        <w:rPr>
          <w:rFonts w:eastAsia="Calibri" w:cstheme="minorHAnsi"/>
          <w:u w:val="single"/>
        </w:rPr>
        <w:t xml:space="preserve">o udzielenie zamówienia publicznego którego przedmiotem jest zadanie pn.: </w:t>
      </w:r>
      <w:r>
        <w:rPr>
          <w:rFonts w:ascii="Times New Roman" w:eastAsia="Times New Roman" w:hAnsi="Times New Roman"/>
          <w:b/>
          <w:bCs/>
          <w:sz w:val="24"/>
          <w:szCs w:val="24"/>
        </w:rPr>
        <w:t>„</w:t>
      </w:r>
      <w:r>
        <w:rPr>
          <w:rFonts w:ascii="Times New Roman" w:hAnsi="Times New Roman"/>
          <w:b/>
          <w:bCs/>
          <w:sz w:val="24"/>
          <w:szCs w:val="24"/>
        </w:rPr>
        <w:t>R</w:t>
      </w:r>
      <w:r>
        <w:rPr>
          <w:rFonts w:ascii="Times New Roman" w:hAnsi="Times New Roman"/>
          <w:b/>
          <w:sz w:val="24"/>
          <w:szCs w:val="24"/>
        </w:rPr>
        <w:t xml:space="preserve">ozbudowa Szpitala Św. Ducha w celu utworzenia oddziału geriatrii i opieki długoterminowej Etap I </w:t>
      </w:r>
      <w:proofErr w:type="spellStart"/>
      <w:r>
        <w:rPr>
          <w:rFonts w:ascii="Times New Roman" w:hAnsi="Times New Roman"/>
          <w:b/>
          <w:sz w:val="24"/>
          <w:szCs w:val="24"/>
        </w:rPr>
        <w:t>i</w:t>
      </w:r>
      <w:proofErr w:type="spellEnd"/>
      <w:r>
        <w:rPr>
          <w:rFonts w:ascii="Times New Roman" w:hAnsi="Times New Roman"/>
          <w:b/>
          <w:sz w:val="24"/>
          <w:szCs w:val="24"/>
        </w:rPr>
        <w:t xml:space="preserve"> Etap II ” </w:t>
      </w:r>
      <w:r>
        <w:rPr>
          <w:rFonts w:eastAsia="Calibri" w:cstheme="minorHAnsi"/>
          <w:u w:val="single"/>
        </w:rPr>
        <w:t xml:space="preserve">prowadzonego przez Powiat Rawski </w:t>
      </w:r>
    </w:p>
    <w:p w:rsidR="00AD3272" w:rsidRDefault="00AD3272">
      <w:pPr>
        <w:pStyle w:val="Normalny1"/>
        <w:rPr>
          <w:rFonts w:eastAsia="Times New Roman" w:cstheme="minorHAnsi"/>
          <w:lang w:eastAsia="pl-PL"/>
        </w:rPr>
      </w:pPr>
    </w:p>
    <w:p w:rsidR="00AD3272" w:rsidRDefault="00D2639E">
      <w:pPr>
        <w:pStyle w:val="Normalny1"/>
        <w:spacing w:after="0"/>
        <w:jc w:val="center"/>
        <w:rPr>
          <w:rFonts w:eastAsia="Times New Roman" w:cstheme="minorHAnsi"/>
          <w:lang w:eastAsia="pl-PL"/>
        </w:rPr>
      </w:pPr>
      <w:r>
        <w:rPr>
          <w:rFonts w:eastAsia="Times New Roman" w:cstheme="minorHAnsi"/>
          <w:lang w:eastAsia="pl-PL"/>
        </w:rPr>
        <w:t>.......................................................................................................................................................</w:t>
      </w:r>
      <w:r>
        <w:rPr>
          <w:rFonts w:eastAsia="Times New Roman" w:cstheme="minorHAnsi"/>
          <w:lang w:eastAsia="pl-PL"/>
        </w:rPr>
        <w:br/>
        <w:t>(nazwa Podmiotu, na zasobach którego polega Wykonawca)</w:t>
      </w:r>
    </w:p>
    <w:p w:rsidR="00AD3272" w:rsidRDefault="00D2639E">
      <w:pPr>
        <w:pStyle w:val="Normalny1"/>
        <w:spacing w:after="0"/>
        <w:rPr>
          <w:rFonts w:eastAsia="Times New Roman" w:cstheme="minorHAnsi"/>
          <w:lang w:eastAsia="pl-PL"/>
        </w:rPr>
      </w:pPr>
      <w:r>
        <w:rPr>
          <w:rFonts w:eastAsia="Times New Roman" w:cstheme="minorHAnsi"/>
          <w:lang w:eastAsia="pl-PL"/>
        </w:rPr>
        <w:br/>
        <w:t>UWAGA:</w:t>
      </w:r>
      <w:r>
        <w:rPr>
          <w:rFonts w:eastAsia="Times New Roman" w:cstheme="minorHAnsi"/>
          <w:lang w:eastAsia="pl-PL"/>
        </w:rPr>
        <w:br/>
        <w:t>Zamiast niniejszego Formularza można przedstawić inny podmiotowy środek dowodowy</w:t>
      </w:r>
      <w:r>
        <w:rPr>
          <w:rFonts w:eastAsia="Times New Roman" w:cstheme="minorHAnsi"/>
          <w:lang w:eastAsia="pl-PL"/>
        </w:rPr>
        <w:br/>
        <w:t>potwierdzający, że wykonawca realizując zamówienie, będzie dysponował niezbędnymi zasobami tych podmiotów.</w:t>
      </w:r>
    </w:p>
    <w:p w:rsidR="00AD3272" w:rsidRDefault="00D2639E">
      <w:pPr>
        <w:pStyle w:val="Normalny1"/>
        <w:spacing w:after="0"/>
        <w:rPr>
          <w:rFonts w:eastAsia="Times New Roman" w:cstheme="minorHAnsi"/>
          <w:lang w:eastAsia="pl-PL"/>
        </w:rPr>
      </w:pPr>
      <w:r>
        <w:rPr>
          <w:rFonts w:eastAsia="Times New Roman" w:cstheme="minorHAnsi"/>
          <w:lang w:eastAsia="pl-PL"/>
        </w:rPr>
        <w:br/>
        <w:t>Zobowiązanie podmiotu udostępniającego zasoby, musi potwierdzać, że stosunek łączący</w:t>
      </w:r>
      <w:r>
        <w:rPr>
          <w:rFonts w:eastAsia="Times New Roman" w:cstheme="minorHAnsi"/>
          <w:lang w:eastAsia="pl-PL"/>
        </w:rPr>
        <w:br/>
        <w:t>wykonawcę z podmiotami udostępniającymi zasoby gwarantuje rzeczywisty dostęp do</w:t>
      </w:r>
      <w:r>
        <w:rPr>
          <w:rFonts w:eastAsia="Times New Roman" w:cstheme="minorHAnsi"/>
          <w:lang w:eastAsia="pl-PL"/>
        </w:rPr>
        <w:br/>
        <w:t xml:space="preserve">tych zasobów oraz określać w szczególności: </w:t>
      </w:r>
    </w:p>
    <w:p w:rsidR="00AD3272" w:rsidRDefault="00D2639E" w:rsidP="00A403E2">
      <w:pPr>
        <w:pStyle w:val="Akapitzlist"/>
        <w:numPr>
          <w:ilvl w:val="0"/>
          <w:numId w:val="33"/>
        </w:numPr>
        <w:spacing w:after="0"/>
        <w:rPr>
          <w:rFonts w:asciiTheme="minorHAnsi" w:eastAsia="Times New Roman" w:hAnsiTheme="minorHAnsi" w:cstheme="minorHAnsi"/>
          <w:lang w:eastAsia="pl-PL"/>
        </w:rPr>
      </w:pPr>
      <w:r>
        <w:rPr>
          <w:rFonts w:asciiTheme="minorHAnsi" w:eastAsia="Times New Roman" w:hAnsiTheme="minorHAnsi" w:cstheme="minorHAnsi"/>
          <w:lang w:eastAsia="pl-PL"/>
        </w:rPr>
        <w:t>zakres dostępnych wykonawcy zasobów podmiotu udostępniającego zasoby;</w:t>
      </w:r>
    </w:p>
    <w:p w:rsidR="00AD3272" w:rsidRDefault="00D2639E" w:rsidP="00A403E2">
      <w:pPr>
        <w:pStyle w:val="Akapitzlist"/>
        <w:numPr>
          <w:ilvl w:val="0"/>
          <w:numId w:val="33"/>
        </w:numPr>
        <w:spacing w:after="0"/>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sposób i okres udostępnienia wykonawcy i wykorzystania przez niego zasobów podmiotu udostępniającego te zasoby przy wykonywaniu zamówienia; </w:t>
      </w:r>
    </w:p>
    <w:p w:rsidR="00AD3272" w:rsidRDefault="00D2639E" w:rsidP="00A403E2">
      <w:pPr>
        <w:pStyle w:val="Akapitzlist"/>
        <w:numPr>
          <w:ilvl w:val="0"/>
          <w:numId w:val="33"/>
        </w:numPr>
        <w:spacing w:after="0"/>
        <w:rPr>
          <w:rFonts w:asciiTheme="minorHAnsi" w:eastAsia="Times New Roman" w:hAnsiTheme="minorHAnsi" w:cstheme="minorHAnsi"/>
          <w:lang w:eastAsia="pl-PL"/>
        </w:rPr>
      </w:pPr>
      <w:r>
        <w:rPr>
          <w:rFonts w:asciiTheme="minorHAnsi" w:eastAsia="Times New Roman" w:hAnsiTheme="minorHAnsi" w:cstheme="minorHAnsi"/>
          <w:lang w:eastAsia="pl-PL"/>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AD3272" w:rsidRDefault="00D2639E">
      <w:pPr>
        <w:pStyle w:val="Normalny1"/>
        <w:spacing w:after="0"/>
        <w:rPr>
          <w:rFonts w:eastAsia="Times New Roman" w:cstheme="minorHAnsi"/>
          <w:lang w:eastAsia="pl-PL"/>
        </w:rPr>
      </w:pPr>
      <w:r>
        <w:rPr>
          <w:rFonts w:eastAsia="Times New Roman" w:cstheme="minorHAnsi"/>
          <w:lang w:eastAsia="pl-PL"/>
        </w:rPr>
        <w:t>Ja (My), niżej podpisany (-i):</w:t>
      </w:r>
    </w:p>
    <w:p w:rsidR="00AD3272" w:rsidRDefault="00D2639E" w:rsidP="00A403E2">
      <w:pPr>
        <w:pStyle w:val="Akapitzlist"/>
        <w:numPr>
          <w:ilvl w:val="0"/>
          <w:numId w:val="32"/>
        </w:numPr>
        <w:spacing w:after="0"/>
        <w:rPr>
          <w:rFonts w:asciiTheme="minorHAnsi" w:eastAsia="Times New Roman" w:hAnsiTheme="minorHAnsi" w:cstheme="minorHAnsi"/>
          <w:lang w:eastAsia="pl-PL"/>
        </w:rPr>
      </w:pPr>
      <w:r>
        <w:rPr>
          <w:rFonts w:asciiTheme="minorHAnsi" w:eastAsia="Times New Roman" w:hAnsiTheme="minorHAnsi" w:cstheme="minorHAnsi"/>
          <w:lang w:eastAsia="pl-PL"/>
        </w:rPr>
        <w:t>..............................................................................................................................................................................................................................................................................</w:t>
      </w:r>
      <w:r>
        <w:rPr>
          <w:rFonts w:asciiTheme="minorHAnsi" w:eastAsia="Times New Roman" w:hAnsiTheme="minorHAnsi" w:cstheme="minorHAnsi"/>
          <w:lang w:eastAsia="pl-PL"/>
        </w:rPr>
        <w:br/>
        <w:t>(imię i nazwisko osoby (-</w:t>
      </w:r>
      <w:proofErr w:type="spellStart"/>
      <w:r>
        <w:rPr>
          <w:rFonts w:asciiTheme="minorHAnsi" w:eastAsia="Times New Roman" w:hAnsiTheme="minorHAnsi" w:cstheme="minorHAnsi"/>
          <w:lang w:eastAsia="pl-PL"/>
        </w:rPr>
        <w:t>ób</w:t>
      </w:r>
      <w:proofErr w:type="spellEnd"/>
      <w:r>
        <w:rPr>
          <w:rFonts w:asciiTheme="minorHAnsi" w:eastAsia="Times New Roman" w:hAnsiTheme="minorHAnsi" w:cstheme="minorHAnsi"/>
          <w:lang w:eastAsia="pl-PL"/>
        </w:rPr>
        <w:t>) upoważnionej (-</w:t>
      </w:r>
      <w:proofErr w:type="spellStart"/>
      <w:r>
        <w:rPr>
          <w:rFonts w:asciiTheme="minorHAnsi" w:eastAsia="Times New Roman" w:hAnsiTheme="minorHAnsi" w:cstheme="minorHAnsi"/>
          <w:lang w:eastAsia="pl-PL"/>
        </w:rPr>
        <w:t>ych</w:t>
      </w:r>
      <w:proofErr w:type="spellEnd"/>
      <w:r>
        <w:rPr>
          <w:rFonts w:asciiTheme="minorHAnsi" w:eastAsia="Times New Roman" w:hAnsiTheme="minorHAnsi" w:cstheme="minorHAnsi"/>
          <w:lang w:eastAsia="pl-PL"/>
        </w:rPr>
        <w:t>) do reprezentowania Podmiotu, stanowisko (właściciel, prezes zarządu, członek zarządu, prokurent, upełnomocniony reprezentant itp.))działając w imieniu i na rzecz: ………………………………………………………………..………………………....</w:t>
      </w:r>
    </w:p>
    <w:p w:rsidR="00AD3272" w:rsidRDefault="00D2639E">
      <w:pPr>
        <w:pStyle w:val="Akapitzlist"/>
        <w:spacing w:after="0"/>
        <w:ind w:left="915" w:hanging="425"/>
        <w:jc w:val="center"/>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                                             (nazwa (firma) i adres Podmiotu)</w:t>
      </w:r>
    </w:p>
    <w:p w:rsidR="00AD3272" w:rsidRDefault="00AD3272">
      <w:pPr>
        <w:pStyle w:val="Akapitzlist"/>
        <w:spacing w:after="0"/>
        <w:ind w:left="915" w:hanging="425"/>
        <w:jc w:val="center"/>
        <w:rPr>
          <w:rFonts w:asciiTheme="minorHAnsi" w:eastAsia="Times New Roman" w:hAnsiTheme="minorHAnsi" w:cstheme="minorHAnsi"/>
          <w:lang w:eastAsia="pl-PL"/>
        </w:rPr>
      </w:pPr>
    </w:p>
    <w:p w:rsidR="00AD3272" w:rsidRDefault="00D2639E" w:rsidP="00A403E2">
      <w:pPr>
        <w:pStyle w:val="Akapitzlist"/>
        <w:numPr>
          <w:ilvl w:val="0"/>
          <w:numId w:val="32"/>
        </w:numPr>
        <w:spacing w:after="0"/>
        <w:rPr>
          <w:rFonts w:asciiTheme="minorHAnsi" w:eastAsia="Times New Roman" w:hAnsiTheme="minorHAnsi" w:cstheme="minorHAnsi"/>
          <w:lang w:eastAsia="pl-PL"/>
        </w:rPr>
      </w:pPr>
      <w:r>
        <w:rPr>
          <w:rFonts w:asciiTheme="minorHAnsi" w:eastAsia="Times New Roman" w:hAnsiTheme="minorHAnsi" w:cstheme="minorHAnsi"/>
          <w:lang w:eastAsia="pl-PL"/>
        </w:rPr>
        <w:t>Zobowiązuję się do oddania nw. zasobów na potrzeby wykonania zamówienia:</w:t>
      </w:r>
      <w:r>
        <w:rPr>
          <w:rFonts w:asciiTheme="minorHAnsi" w:eastAsia="Times New Roman" w:hAnsiTheme="minorHAnsi" w:cstheme="minorHAnsi"/>
          <w:lang w:eastAsia="pl-PL"/>
        </w:rPr>
        <w:br/>
        <w:t xml:space="preserve">....................................................................................................................................................... </w:t>
      </w:r>
    </w:p>
    <w:p w:rsidR="00AD3272" w:rsidRDefault="00D2639E">
      <w:pPr>
        <w:pStyle w:val="Akapitzlist"/>
        <w:spacing w:after="0"/>
        <w:ind w:left="915" w:hanging="425"/>
        <w:jc w:val="center"/>
        <w:rPr>
          <w:rFonts w:asciiTheme="minorHAnsi" w:eastAsia="Times New Roman" w:hAnsiTheme="minorHAnsi" w:cstheme="minorHAnsi"/>
          <w:lang w:eastAsia="pl-PL"/>
        </w:rPr>
      </w:pPr>
      <w:r>
        <w:rPr>
          <w:rFonts w:asciiTheme="minorHAnsi" w:eastAsia="Times New Roman" w:hAnsiTheme="minorHAnsi" w:cstheme="minorHAnsi"/>
          <w:lang w:eastAsia="pl-PL"/>
        </w:rPr>
        <w:t>(określenie zasobu – zdolności techniczne lub zawodowe, lub sytuacja finansowa lub ekonomiczna)</w:t>
      </w:r>
    </w:p>
    <w:p w:rsidR="00AD3272" w:rsidRDefault="00AD3272">
      <w:pPr>
        <w:pStyle w:val="Akapitzlist"/>
        <w:spacing w:after="0"/>
        <w:ind w:left="915" w:hanging="425"/>
        <w:jc w:val="center"/>
        <w:rPr>
          <w:rFonts w:asciiTheme="minorHAnsi" w:eastAsia="Times New Roman" w:hAnsiTheme="minorHAnsi" w:cstheme="minorHAnsi"/>
          <w:lang w:eastAsia="pl-PL"/>
        </w:rPr>
      </w:pPr>
    </w:p>
    <w:p w:rsidR="00AD3272" w:rsidRDefault="00D2639E">
      <w:pPr>
        <w:pStyle w:val="Akapitzlist"/>
        <w:spacing w:after="0"/>
        <w:ind w:left="851" w:hanging="425"/>
        <w:jc w:val="center"/>
        <w:rPr>
          <w:rFonts w:asciiTheme="minorHAnsi" w:eastAsia="Times New Roman" w:hAnsiTheme="minorHAnsi" w:cstheme="minorHAnsi"/>
          <w:lang w:eastAsia="pl-PL"/>
        </w:rPr>
      </w:pPr>
      <w:r>
        <w:rPr>
          <w:rFonts w:asciiTheme="minorHAnsi" w:eastAsia="Times New Roman" w:hAnsiTheme="minorHAnsi" w:cstheme="minorHAnsi"/>
          <w:lang w:eastAsia="pl-PL"/>
        </w:rPr>
        <w:t>do dyspozycji Wykonawcy:……………….............................................................................................</w:t>
      </w:r>
    </w:p>
    <w:p w:rsidR="00AD3272" w:rsidRDefault="00D2639E">
      <w:pPr>
        <w:pStyle w:val="Akapitzlist"/>
        <w:spacing w:after="0"/>
        <w:ind w:left="915" w:hanging="425"/>
        <w:jc w:val="center"/>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                                 (nazwa Wykonawcy)</w:t>
      </w:r>
    </w:p>
    <w:p w:rsidR="00AD3272" w:rsidRDefault="00D2639E">
      <w:pPr>
        <w:pStyle w:val="Akapitzlist"/>
        <w:spacing w:after="0"/>
        <w:ind w:left="915" w:hanging="425"/>
        <w:rPr>
          <w:rFonts w:asciiTheme="minorHAnsi" w:eastAsia="Calibri" w:hAnsiTheme="minorHAnsi" w:cstheme="minorHAnsi"/>
          <w:b/>
        </w:rPr>
      </w:pPr>
      <w:r>
        <w:rPr>
          <w:rFonts w:asciiTheme="minorHAnsi" w:eastAsia="Times New Roman" w:hAnsiTheme="minorHAnsi" w:cstheme="minorHAnsi"/>
          <w:lang w:eastAsia="pl-PL"/>
        </w:rPr>
        <w:br/>
        <w:t xml:space="preserve">W trakcie wykonywania zamówienia pod nazwą: </w:t>
      </w:r>
      <w:r>
        <w:rPr>
          <w:rFonts w:ascii="Times New Roman" w:eastAsia="Times New Roman" w:hAnsi="Times New Roman"/>
          <w:b/>
          <w:bCs/>
          <w:sz w:val="24"/>
          <w:szCs w:val="24"/>
        </w:rPr>
        <w:t>„</w:t>
      </w:r>
      <w:r>
        <w:rPr>
          <w:rFonts w:ascii="Times New Roman" w:hAnsi="Times New Roman"/>
          <w:b/>
          <w:bCs/>
          <w:sz w:val="24"/>
          <w:szCs w:val="24"/>
        </w:rPr>
        <w:t>R</w:t>
      </w:r>
      <w:r>
        <w:rPr>
          <w:rFonts w:ascii="Times New Roman" w:hAnsi="Times New Roman"/>
          <w:b/>
          <w:sz w:val="24"/>
          <w:szCs w:val="24"/>
        </w:rPr>
        <w:t xml:space="preserve">ozbudowa Szpitala Św. Ducha w celu utworzenia oddziału geriatrii i opieki długoterminowej Etap I </w:t>
      </w:r>
      <w:proofErr w:type="spellStart"/>
      <w:r>
        <w:rPr>
          <w:rFonts w:ascii="Times New Roman" w:hAnsi="Times New Roman"/>
          <w:b/>
          <w:sz w:val="24"/>
          <w:szCs w:val="24"/>
        </w:rPr>
        <w:t>i</w:t>
      </w:r>
      <w:proofErr w:type="spellEnd"/>
      <w:r>
        <w:rPr>
          <w:rFonts w:ascii="Times New Roman" w:hAnsi="Times New Roman"/>
          <w:b/>
          <w:sz w:val="24"/>
          <w:szCs w:val="24"/>
        </w:rPr>
        <w:t xml:space="preserve"> Etap II”, </w:t>
      </w:r>
      <w:r>
        <w:rPr>
          <w:rFonts w:asciiTheme="minorHAnsi" w:eastAsia="Calibri" w:hAnsiTheme="minorHAnsi" w:cstheme="minorHAnsi"/>
        </w:rPr>
        <w:t xml:space="preserve">prowadzonego przez Powiat Rawski </w:t>
      </w:r>
    </w:p>
    <w:p w:rsidR="00AD3272" w:rsidRDefault="00D2639E">
      <w:pPr>
        <w:pStyle w:val="Akapitzlist"/>
        <w:spacing w:after="0"/>
        <w:ind w:left="915" w:hanging="425"/>
        <w:rPr>
          <w:rFonts w:asciiTheme="minorHAnsi" w:eastAsia="Times New Roman" w:hAnsiTheme="minorHAnsi" w:cstheme="minorHAnsi"/>
          <w:lang w:eastAsia="pl-PL"/>
        </w:rPr>
      </w:pPr>
      <w:r>
        <w:rPr>
          <w:rFonts w:asciiTheme="minorHAnsi" w:eastAsia="Times New Roman" w:hAnsiTheme="minorHAnsi" w:cstheme="minorHAnsi"/>
          <w:lang w:eastAsia="pl-PL"/>
        </w:rPr>
        <w:t>Oświadczam, iż:</w:t>
      </w:r>
    </w:p>
    <w:p w:rsidR="00AD3272" w:rsidRDefault="00D2639E">
      <w:pPr>
        <w:pStyle w:val="Akapitzlist"/>
        <w:spacing w:after="0"/>
        <w:ind w:left="915" w:hanging="425"/>
        <w:rPr>
          <w:rFonts w:asciiTheme="minorHAnsi" w:eastAsia="Times New Roman" w:hAnsiTheme="minorHAnsi" w:cstheme="minorHAnsi"/>
          <w:lang w:eastAsia="pl-PL"/>
        </w:rPr>
      </w:pPr>
      <w:r>
        <w:rPr>
          <w:rFonts w:asciiTheme="minorHAnsi" w:eastAsia="Times New Roman" w:hAnsiTheme="minorHAnsi" w:cstheme="minorHAnsi"/>
          <w:lang w:eastAsia="pl-PL"/>
        </w:rPr>
        <w:br/>
        <w:t>a) udostępniam Wykonawcy ww. zasoby, w następującym zakresie:</w:t>
      </w:r>
      <w:r>
        <w:rPr>
          <w:rFonts w:asciiTheme="minorHAnsi" w:eastAsia="Times New Roman" w:hAnsiTheme="minorHAnsi" w:cstheme="minorHAnsi"/>
          <w:lang w:eastAsia="pl-PL"/>
        </w:rPr>
        <w:br/>
        <w:t>.......................................................................................................................................</w:t>
      </w:r>
    </w:p>
    <w:p w:rsidR="00AD3272" w:rsidRDefault="00D2639E">
      <w:pPr>
        <w:pStyle w:val="Akapitzlist"/>
        <w:spacing w:after="0"/>
        <w:ind w:left="915" w:hanging="425"/>
        <w:rPr>
          <w:rFonts w:asciiTheme="minorHAnsi" w:eastAsia="Times New Roman" w:hAnsiTheme="minorHAnsi" w:cstheme="minorHAnsi"/>
          <w:lang w:eastAsia="pl-PL"/>
        </w:rPr>
      </w:pPr>
      <w:r>
        <w:rPr>
          <w:rFonts w:asciiTheme="minorHAnsi" w:eastAsia="Times New Roman" w:hAnsiTheme="minorHAnsi" w:cstheme="minorHAnsi"/>
          <w:lang w:eastAsia="pl-PL"/>
        </w:rPr>
        <w:br/>
        <w:t>b)    sposób i okres udostępnienia wykonawcy i wykorzystania przez niego zasobów będzie następujący:</w:t>
      </w:r>
    </w:p>
    <w:p w:rsidR="00AD3272" w:rsidRDefault="00D2639E">
      <w:pPr>
        <w:pStyle w:val="Akapitzlist"/>
        <w:spacing w:after="0"/>
        <w:ind w:left="915" w:hanging="425"/>
        <w:rPr>
          <w:rFonts w:asciiTheme="minorHAnsi" w:eastAsia="Times New Roman" w:hAnsiTheme="minorHAnsi" w:cstheme="minorHAnsi"/>
          <w:lang w:eastAsia="pl-PL"/>
        </w:rPr>
      </w:pPr>
      <w:r>
        <w:rPr>
          <w:rFonts w:asciiTheme="minorHAnsi" w:eastAsia="Times New Roman" w:hAnsiTheme="minorHAnsi" w:cstheme="minorHAnsi"/>
          <w:lang w:eastAsia="pl-PL"/>
        </w:rPr>
        <w:t>.......................................................................................................................................</w:t>
      </w:r>
    </w:p>
    <w:p w:rsidR="00AD3272" w:rsidRDefault="00D2639E">
      <w:pPr>
        <w:pStyle w:val="Akapitzlist"/>
        <w:spacing w:after="0"/>
        <w:ind w:left="915" w:hanging="425"/>
        <w:rPr>
          <w:rFonts w:asciiTheme="minorHAnsi" w:eastAsia="Times New Roman" w:hAnsiTheme="minorHAnsi" w:cstheme="minorHAnsi"/>
          <w:lang w:eastAsia="pl-PL"/>
        </w:rPr>
      </w:pPr>
      <w:r>
        <w:rPr>
          <w:rFonts w:asciiTheme="minorHAnsi" w:eastAsia="Times New Roman" w:hAnsiTheme="minorHAnsi" w:cstheme="minorHAnsi"/>
          <w:lang w:eastAsia="pl-PL"/>
        </w:rPr>
        <w:lastRenderedPageBreak/>
        <w:br/>
        <w:t>c)  informuję, w odniesieniu do warunków udziału w postępowaniu dotyczących</w:t>
      </w:r>
      <w:r>
        <w:rPr>
          <w:rFonts w:asciiTheme="minorHAnsi" w:eastAsia="Times New Roman" w:hAnsiTheme="minorHAnsi" w:cstheme="minorHAnsi"/>
          <w:lang w:eastAsia="pl-PL"/>
        </w:rPr>
        <w:br/>
        <w:t>wykształcenia, kwalifikacji zawodowych lub doświadczenia, zrealizuję roboty</w:t>
      </w:r>
      <w:r>
        <w:rPr>
          <w:rFonts w:asciiTheme="minorHAnsi" w:eastAsia="Times New Roman" w:hAnsiTheme="minorHAnsi" w:cstheme="minorHAnsi"/>
          <w:lang w:eastAsia="pl-PL"/>
        </w:rPr>
        <w:br/>
        <w:t>budowlane lub usługi, których te wskazane powyżej zdolności dotyczą:</w:t>
      </w:r>
      <w:r>
        <w:rPr>
          <w:rFonts w:asciiTheme="minorHAnsi" w:eastAsia="Times New Roman" w:hAnsiTheme="minorHAnsi" w:cstheme="minorHAnsi"/>
          <w:lang w:eastAsia="pl-PL"/>
        </w:rPr>
        <w:br/>
        <w:t>.......................................................................................................................................</w:t>
      </w:r>
    </w:p>
    <w:p w:rsidR="00AD3272" w:rsidRDefault="00AD3272">
      <w:pPr>
        <w:pStyle w:val="Akapitzlist"/>
        <w:spacing w:after="0"/>
        <w:ind w:left="915" w:hanging="425"/>
        <w:rPr>
          <w:rFonts w:asciiTheme="minorHAnsi" w:eastAsia="Times New Roman" w:hAnsiTheme="minorHAnsi" w:cstheme="minorHAnsi"/>
          <w:lang w:eastAsia="pl-PL"/>
        </w:rPr>
      </w:pPr>
    </w:p>
    <w:p w:rsidR="00AD3272" w:rsidRDefault="00D2639E">
      <w:pPr>
        <w:pStyle w:val="Normalny1"/>
        <w:rPr>
          <w:color w:val="002060"/>
        </w:rPr>
      </w:pPr>
      <w:r>
        <w:rPr>
          <w:color w:val="002060"/>
        </w:rPr>
        <w:t>Miejsce i data ……………………</w:t>
      </w:r>
    </w:p>
    <w:p w:rsidR="00AD3272" w:rsidRDefault="00D2639E">
      <w:pPr>
        <w:pStyle w:val="Normalny1"/>
        <w:rPr>
          <w:i/>
          <w:color w:val="002060"/>
        </w:rPr>
      </w:pPr>
      <w:r>
        <w:rPr>
          <w:i/>
          <w:color w:val="002060"/>
        </w:rPr>
        <w:t>Podpis i pieczęć uprawnionego przedstawiciela Wykonawcy ……………………………………</w:t>
      </w:r>
    </w:p>
    <w:p w:rsidR="00AD3272" w:rsidRDefault="00AD3272">
      <w:pPr>
        <w:pStyle w:val="Normalny1"/>
        <w:rPr>
          <w:i/>
          <w:color w:val="002060"/>
        </w:rPr>
      </w:pPr>
    </w:p>
    <w:p w:rsidR="00AD3272" w:rsidRDefault="00D2639E">
      <w:pPr>
        <w:pStyle w:val="SIWZ1"/>
        <w:spacing w:line="360" w:lineRule="auto"/>
        <w:rPr>
          <w:rFonts w:asciiTheme="minorHAnsi" w:hAnsiTheme="minorHAnsi"/>
          <w:b/>
        </w:rPr>
      </w:pPr>
      <w:r>
        <w:rPr>
          <w:rFonts w:asciiTheme="minorHAnsi" w:hAnsiTheme="minorHAnsi"/>
          <w:b/>
        </w:rPr>
        <w:t>Załącznik nr 5 do SWZ</w:t>
      </w:r>
    </w:p>
    <w:p w:rsidR="00AD3272" w:rsidRDefault="00D2639E">
      <w:pPr>
        <w:pStyle w:val="Normalny1"/>
        <w:ind w:left="4248" w:firstLine="708"/>
        <w:jc w:val="right"/>
      </w:pPr>
      <w:r>
        <w:t>……………………..dnia, ……………….</w:t>
      </w:r>
    </w:p>
    <w:p w:rsidR="00AD3272" w:rsidRDefault="00D2639E">
      <w:pPr>
        <w:pStyle w:val="Normalny1"/>
      </w:pPr>
      <w:r>
        <w:tab/>
      </w:r>
      <w:r>
        <w:tab/>
      </w:r>
      <w:r>
        <w:tab/>
      </w:r>
      <w:r>
        <w:tab/>
      </w:r>
    </w:p>
    <w:p w:rsidR="00AD3272" w:rsidRDefault="00D2639E">
      <w:pPr>
        <w:pStyle w:val="Normalny1"/>
        <w:pBdr>
          <w:bottom w:val="single" w:sz="4" w:space="1" w:color="000000"/>
        </w:pBdr>
        <w:spacing w:line="276" w:lineRule="auto"/>
        <w:jc w:val="center"/>
        <w:rPr>
          <w:rFonts w:eastAsia="Calibri"/>
          <w:b/>
          <w:bCs/>
        </w:rPr>
      </w:pPr>
      <w:r>
        <w:rPr>
          <w:rFonts w:eastAsia="Calibri"/>
          <w:b/>
          <w:bCs/>
        </w:rPr>
        <w:t xml:space="preserve">Wzór oświadczenia o spełnianiu warunków udziału w postępowaniu </w:t>
      </w:r>
    </w:p>
    <w:p w:rsidR="00AD3272" w:rsidRDefault="00D2639E">
      <w:pPr>
        <w:pStyle w:val="Normalny1"/>
        <w:rPr>
          <w:b/>
        </w:rPr>
      </w:pPr>
      <w:r>
        <w:rPr>
          <w:b/>
        </w:rPr>
        <w:t>Nazwa Wykonawcy/Wykonawców w przypadku oferty wspólnej</w:t>
      </w:r>
    </w:p>
    <w:p w:rsidR="00AD3272" w:rsidRDefault="00D2639E">
      <w:pPr>
        <w:pStyle w:val="Normalny1"/>
      </w:pPr>
      <w:r>
        <w:t>........................................................................................................................................................................</w:t>
      </w:r>
    </w:p>
    <w:p w:rsidR="00AD3272" w:rsidRDefault="00D2639E">
      <w:pPr>
        <w:pStyle w:val="Normalny1"/>
      </w:pPr>
      <w:r>
        <w:t>……………………………………………………………………………………………………………………………………………………….…………</w:t>
      </w:r>
    </w:p>
    <w:p w:rsidR="00AD3272" w:rsidRDefault="00D2639E">
      <w:pPr>
        <w:pStyle w:val="Normalny1"/>
        <w:rPr>
          <w:b/>
        </w:rPr>
      </w:pPr>
      <w:r>
        <w:t xml:space="preserve"> </w:t>
      </w:r>
      <w:r>
        <w:rPr>
          <w:b/>
        </w:rPr>
        <w:t>Siedziba</w:t>
      </w:r>
      <w:r>
        <w:t xml:space="preserve"> </w:t>
      </w:r>
      <w:r>
        <w:rPr>
          <w:b/>
        </w:rPr>
        <w:t xml:space="preserve">albo miejsce zamieszkania i adres Wykonawcy: </w:t>
      </w:r>
    </w:p>
    <w:p w:rsidR="00AD3272" w:rsidRDefault="00D2639E">
      <w:pPr>
        <w:pStyle w:val="Normalny1"/>
      </w:pPr>
      <w:r>
        <w:t>................................................................................................................................................................................................................................................................................................................................................</w:t>
      </w:r>
    </w:p>
    <w:p w:rsidR="00AD3272" w:rsidRDefault="00D2639E">
      <w:pPr>
        <w:pStyle w:val="Normalny1"/>
        <w:rPr>
          <w:b/>
          <w:bCs/>
          <w:iCs/>
        </w:rPr>
      </w:pPr>
      <w:r>
        <w:rPr>
          <w:b/>
          <w:bCs/>
          <w:iCs/>
        </w:rPr>
        <w:t>Osoba upoważniona do reprezentacji Wykonawcy/-ów i podpisująca ofertę:</w:t>
      </w:r>
    </w:p>
    <w:p w:rsidR="00AD3272" w:rsidRDefault="00D2639E">
      <w:pPr>
        <w:pStyle w:val="Normalny1"/>
        <w:tabs>
          <w:tab w:val="left" w:pos="32"/>
        </w:tabs>
        <w:contextualSpacing/>
        <w:rPr>
          <w:rFonts w:eastAsia="Calibri"/>
          <w:iCs/>
        </w:rPr>
      </w:pPr>
      <w:r>
        <w:rPr>
          <w:rFonts w:eastAsia="Calibri"/>
          <w:iCs/>
        </w:rPr>
        <w:t>…………………………………………..……………………………………………………………………………………………………………..….....</w:t>
      </w:r>
    </w:p>
    <w:tbl>
      <w:tblPr>
        <w:tblW w:w="9133" w:type="dxa"/>
        <w:tblCellMar>
          <w:left w:w="70" w:type="dxa"/>
          <w:right w:w="70" w:type="dxa"/>
        </w:tblCellMar>
        <w:tblLook w:val="0000" w:firstRow="0" w:lastRow="0" w:firstColumn="0" w:lastColumn="0" w:noHBand="0" w:noVBand="0"/>
      </w:tblPr>
      <w:tblGrid>
        <w:gridCol w:w="1197"/>
        <w:gridCol w:w="300"/>
        <w:gridCol w:w="299"/>
        <w:gridCol w:w="301"/>
        <w:gridCol w:w="298"/>
        <w:gridCol w:w="301"/>
        <w:gridCol w:w="280"/>
        <w:gridCol w:w="320"/>
        <w:gridCol w:w="299"/>
        <w:gridCol w:w="298"/>
        <w:gridCol w:w="1357"/>
        <w:gridCol w:w="299"/>
        <w:gridCol w:w="300"/>
        <w:gridCol w:w="299"/>
        <w:gridCol w:w="301"/>
        <w:gridCol w:w="298"/>
        <w:gridCol w:w="299"/>
        <w:gridCol w:w="299"/>
        <w:gridCol w:w="298"/>
        <w:gridCol w:w="299"/>
        <w:gridCol w:w="300"/>
        <w:gridCol w:w="299"/>
        <w:gridCol w:w="300"/>
        <w:gridCol w:w="292"/>
      </w:tblGrid>
      <w:tr w:rsidR="00AD3272">
        <w:trPr>
          <w:cantSplit/>
          <w:trHeight w:val="343"/>
        </w:trPr>
        <w:tc>
          <w:tcPr>
            <w:tcW w:w="1196" w:type="dxa"/>
            <w:tcBorders>
              <w:right w:val="single" w:sz="4" w:space="0" w:color="000000"/>
            </w:tcBorders>
            <w:shd w:val="clear" w:color="auto" w:fill="auto"/>
          </w:tcPr>
          <w:p w:rsidR="00AD3272" w:rsidRDefault="00D2639E">
            <w:pPr>
              <w:pStyle w:val="Normalny1"/>
              <w:widowControl w:val="0"/>
              <w:rPr>
                <w:b/>
              </w:rPr>
            </w:pPr>
            <w:r>
              <w:rPr>
                <w:b/>
              </w:rPr>
              <w:t>REGON:</w:t>
            </w: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30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30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8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32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widowControl w:val="0"/>
            </w:pPr>
            <w:r>
              <w:t xml:space="preserve">       </w:t>
            </w:r>
          </w:p>
        </w:tc>
        <w:tc>
          <w:tcPr>
            <w:tcW w:w="1357" w:type="dxa"/>
            <w:tcBorders>
              <w:left w:val="single" w:sz="4" w:space="0" w:color="000000"/>
              <w:right w:val="single" w:sz="4" w:space="0" w:color="000000"/>
            </w:tcBorders>
            <w:shd w:val="clear" w:color="auto" w:fill="auto"/>
          </w:tcPr>
          <w:p w:rsidR="00AD3272" w:rsidRDefault="00D2639E">
            <w:pPr>
              <w:pStyle w:val="Normalny1"/>
              <w:widowControl w:val="0"/>
              <w:rPr>
                <w:b/>
              </w:rPr>
            </w:pPr>
            <w:r>
              <w:t xml:space="preserve">              </w:t>
            </w:r>
            <w:r>
              <w:rPr>
                <w:b/>
              </w:rPr>
              <w:t>NIP:</w:t>
            </w: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30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301"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widowControl w:val="0"/>
              <w:jc w:val="center"/>
              <w:rPr>
                <w:b/>
              </w:rPr>
            </w:pPr>
            <w:r>
              <w:rPr>
                <w:b/>
              </w:rPr>
              <w:t>-</w:t>
            </w:r>
          </w:p>
        </w:tc>
        <w:tc>
          <w:tcPr>
            <w:tcW w:w="2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98"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widowControl w:val="0"/>
              <w:jc w:val="center"/>
              <w:rPr>
                <w:b/>
              </w:rPr>
            </w:pPr>
            <w:r>
              <w:rPr>
                <w:b/>
              </w:rPr>
              <w:t>-</w:t>
            </w: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30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99"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D2639E">
            <w:pPr>
              <w:pStyle w:val="Normalny1"/>
              <w:widowControl w:val="0"/>
              <w:jc w:val="center"/>
              <w:rPr>
                <w:b/>
              </w:rPr>
            </w:pPr>
            <w:r>
              <w:rPr>
                <w:b/>
              </w:rPr>
              <w:t>-</w:t>
            </w:r>
          </w:p>
        </w:tc>
        <w:tc>
          <w:tcPr>
            <w:tcW w:w="300"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c>
          <w:tcPr>
            <w:tcW w:w="292" w:type="dxa"/>
            <w:tcBorders>
              <w:top w:val="single" w:sz="4" w:space="0" w:color="000000"/>
              <w:left w:val="single" w:sz="4" w:space="0" w:color="000000"/>
              <w:bottom w:val="single" w:sz="4" w:space="0" w:color="000000"/>
              <w:right w:val="single" w:sz="4" w:space="0" w:color="000000"/>
            </w:tcBorders>
            <w:shd w:val="clear" w:color="auto" w:fill="auto"/>
          </w:tcPr>
          <w:p w:rsidR="00AD3272" w:rsidRDefault="00AD3272">
            <w:pPr>
              <w:pStyle w:val="Normalny1"/>
              <w:widowControl w:val="0"/>
            </w:pPr>
          </w:p>
        </w:tc>
      </w:tr>
    </w:tbl>
    <w:p w:rsidR="00AD3272" w:rsidRDefault="00AD3272">
      <w:pPr>
        <w:pStyle w:val="Normalny1"/>
        <w:tabs>
          <w:tab w:val="left" w:pos="32"/>
        </w:tabs>
        <w:contextualSpacing/>
        <w:rPr>
          <w:rFonts w:eastAsia="Calibri"/>
          <w:iCs/>
        </w:rPr>
      </w:pPr>
    </w:p>
    <w:p w:rsidR="00AD3272" w:rsidRDefault="00D2639E">
      <w:pPr>
        <w:pStyle w:val="Normalny1"/>
        <w:spacing w:line="276" w:lineRule="auto"/>
        <w:rPr>
          <w:rFonts w:eastAsia="Calibri"/>
          <w:b/>
          <w:u w:val="single"/>
        </w:rPr>
      </w:pPr>
      <w:r>
        <w:rPr>
          <w:rFonts w:eastAsia="Calibri"/>
          <w:b/>
          <w:u w:val="single"/>
        </w:rPr>
        <w:t>PODMIOT W IMIENIU KTÓREGO SKŁADANE JEST OŚWIADCZENIE</w:t>
      </w:r>
      <w:r>
        <w:rPr>
          <w:rStyle w:val="Zakotwiczenieprzypisudolnego"/>
          <w:rFonts w:eastAsia="Calibri"/>
          <w:b/>
          <w:u w:val="single"/>
        </w:rPr>
        <w:footnoteReference w:id="6"/>
      </w:r>
      <w:r>
        <w:rPr>
          <w:rFonts w:eastAsia="Calibri"/>
          <w:b/>
          <w:u w:val="single"/>
        </w:rPr>
        <w:t>:</w:t>
      </w:r>
    </w:p>
    <w:p w:rsidR="00AD3272" w:rsidRDefault="00D2639E">
      <w:pPr>
        <w:pStyle w:val="Normalny1"/>
        <w:spacing w:line="276" w:lineRule="auto"/>
        <w:rPr>
          <w:rFonts w:eastAsia="Calibri"/>
          <w:b/>
          <w:u w:val="single"/>
        </w:rPr>
      </w:pPr>
      <w:r>
        <w:rPr>
          <w:rFonts w:eastAsia="Calibri"/>
          <w:b/>
          <w:noProof/>
          <w:u w:val="single"/>
          <w:lang w:eastAsia="pl-PL"/>
        </w:rPr>
        <mc:AlternateContent>
          <mc:Choice Requires="wps">
            <w:drawing>
              <wp:anchor distT="0" distB="0" distL="0" distR="0" simplePos="0" relativeHeight="3" behindDoc="0" locked="0" layoutInCell="1" allowOverlap="1" wp14:anchorId="0B437A14">
                <wp:simplePos x="0" y="0"/>
                <wp:positionH relativeFrom="column">
                  <wp:posOffset>83185</wp:posOffset>
                </wp:positionH>
                <wp:positionV relativeFrom="paragraph">
                  <wp:posOffset>206375</wp:posOffset>
                </wp:positionV>
                <wp:extent cx="199390" cy="184150"/>
                <wp:effectExtent l="11430" t="9525" r="9525" b="7620"/>
                <wp:wrapNone/>
                <wp:docPr id="10" name="Prostokąt 2"/>
                <wp:cNvGraphicFramePr/>
                <a:graphic xmlns:a="http://schemas.openxmlformats.org/drawingml/2006/main">
                  <a:graphicData uri="http://schemas.microsoft.com/office/word/2010/wordprocessingShape">
                    <wps:wsp>
                      <wps:cNvSpPr/>
                      <wps:spPr>
                        <a:xfrm>
                          <a:off x="0" y="0"/>
                          <a:ext cx="198720" cy="183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Prostokąt 2" fillcolor="white" stroked="t" style="position:absolute;margin-left:6.55pt;margin-top:16.25pt;width:15.6pt;height:14.4pt" wp14:anchorId="0B437A14">
                <w10:wrap type="none"/>
                <v:fill o:detectmouseclick="t" type="solid" color2="black"/>
                <v:stroke color="black" weight="9360" joinstyle="miter" endcap="flat"/>
              </v:rect>
            </w:pict>
          </mc:Fallback>
        </mc:AlternateContent>
      </w:r>
    </w:p>
    <w:p w:rsidR="00AD3272" w:rsidRDefault="00D2639E">
      <w:pPr>
        <w:pStyle w:val="Normalny1"/>
        <w:spacing w:line="276" w:lineRule="auto"/>
        <w:rPr>
          <w:rFonts w:eastAsia="Calibri"/>
          <w:bCs/>
        </w:rPr>
      </w:pPr>
      <w:r>
        <w:rPr>
          <w:rFonts w:eastAsia="Calibri"/>
          <w:b/>
        </w:rPr>
        <w:t xml:space="preserve"> </w:t>
      </w:r>
      <w:r>
        <w:rPr>
          <w:rFonts w:eastAsia="Calibri"/>
          <w:b/>
        </w:rPr>
        <w:tab/>
      </w:r>
      <w:r>
        <w:rPr>
          <w:rFonts w:eastAsia="Calibri"/>
          <w:bCs/>
        </w:rPr>
        <w:t>Wykonawca, w tym wykonawca wspólnie ubiegający się o udzielenie zamówienia</w:t>
      </w:r>
    </w:p>
    <w:p w:rsidR="00AD3272" w:rsidRDefault="00D2639E">
      <w:pPr>
        <w:pStyle w:val="Normalny1"/>
        <w:spacing w:line="276" w:lineRule="auto"/>
        <w:rPr>
          <w:rFonts w:eastAsia="Calibri"/>
          <w:b/>
          <w:u w:val="single"/>
        </w:rPr>
      </w:pPr>
      <w:r>
        <w:rPr>
          <w:rFonts w:eastAsia="Calibri"/>
          <w:b/>
          <w:noProof/>
          <w:u w:val="single"/>
          <w:lang w:eastAsia="pl-PL"/>
        </w:rPr>
        <mc:AlternateContent>
          <mc:Choice Requires="wps">
            <w:drawing>
              <wp:anchor distT="0" distB="0" distL="0" distR="0" simplePos="0" relativeHeight="4" behindDoc="0" locked="0" layoutInCell="1" allowOverlap="1" wp14:anchorId="36AEF83B">
                <wp:simplePos x="0" y="0"/>
                <wp:positionH relativeFrom="column">
                  <wp:posOffset>83185</wp:posOffset>
                </wp:positionH>
                <wp:positionV relativeFrom="paragraph">
                  <wp:posOffset>168910</wp:posOffset>
                </wp:positionV>
                <wp:extent cx="199390" cy="184150"/>
                <wp:effectExtent l="11430" t="12700" r="9525" b="13970"/>
                <wp:wrapNone/>
                <wp:docPr id="11" name="Prostokąt 1"/>
                <wp:cNvGraphicFramePr/>
                <a:graphic xmlns:a="http://schemas.openxmlformats.org/drawingml/2006/main">
                  <a:graphicData uri="http://schemas.microsoft.com/office/word/2010/wordprocessingShape">
                    <wps:wsp>
                      <wps:cNvSpPr/>
                      <wps:spPr>
                        <a:xfrm>
                          <a:off x="0" y="0"/>
                          <a:ext cx="198720" cy="183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Prostokąt 1" fillcolor="white" stroked="t" style="position:absolute;margin-left:6.55pt;margin-top:13.3pt;width:15.6pt;height:14.4pt" wp14:anchorId="36AEF83B">
                <w10:wrap type="none"/>
                <v:fill o:detectmouseclick="t" type="solid" color2="black"/>
                <v:stroke color="black" weight="9360" joinstyle="miter" endcap="flat"/>
              </v:rect>
            </w:pict>
          </mc:Fallback>
        </mc:AlternateContent>
      </w:r>
    </w:p>
    <w:p w:rsidR="00AD3272" w:rsidRDefault="00D2639E">
      <w:pPr>
        <w:pStyle w:val="Normalny1"/>
        <w:spacing w:line="276" w:lineRule="auto"/>
        <w:ind w:left="426" w:firstLine="708"/>
        <w:rPr>
          <w:rFonts w:eastAsia="Calibri"/>
          <w:bCs/>
        </w:rPr>
      </w:pPr>
      <w:r>
        <w:rPr>
          <w:rFonts w:eastAsia="Calibri"/>
          <w:bCs/>
        </w:rPr>
        <w:t xml:space="preserve">Podmiot udostępniający zasoby </w:t>
      </w:r>
      <w:bookmarkStart w:id="55" w:name="_Hlk60979432"/>
      <w:bookmarkEnd w:id="55"/>
    </w:p>
    <w:p w:rsidR="00AD3272" w:rsidRDefault="00D2639E">
      <w:pPr>
        <w:pStyle w:val="Normalny1"/>
        <w:rPr>
          <w:rFonts w:eastAsia="Calibri"/>
        </w:rPr>
      </w:pPr>
      <w:r>
        <w:rPr>
          <w:rFonts w:eastAsia="Calibri"/>
        </w:rPr>
        <w:t>…………………………………………………..…..…………………………………………………………………………………………………………………………………………………………………………………………………………………………………………………………………………….</w:t>
      </w:r>
    </w:p>
    <w:p w:rsidR="00AD3272" w:rsidRDefault="00D2639E">
      <w:pPr>
        <w:pStyle w:val="Normalny1"/>
        <w:tabs>
          <w:tab w:val="left" w:pos="9072"/>
        </w:tabs>
        <w:spacing w:line="276" w:lineRule="auto"/>
        <w:jc w:val="center"/>
        <w:rPr>
          <w:rFonts w:eastAsia="Calibri"/>
          <w:i/>
        </w:rPr>
      </w:pPr>
      <w:r>
        <w:rPr>
          <w:rFonts w:eastAsia="Calibri"/>
          <w:i/>
        </w:rPr>
        <w:t xml:space="preserve"> (pełna nazwa/firma, adres, w zależności od podmiotu: NIP/PESEL, KRS/CEIDG)</w:t>
      </w:r>
    </w:p>
    <w:p w:rsidR="00AD3272" w:rsidRDefault="00AD3272">
      <w:pPr>
        <w:pStyle w:val="Normalny1"/>
        <w:spacing w:line="276" w:lineRule="auto"/>
        <w:rPr>
          <w:rFonts w:eastAsia="Calibri"/>
          <w:u w:val="single"/>
        </w:rPr>
      </w:pPr>
    </w:p>
    <w:p w:rsidR="00AD3272" w:rsidRDefault="00D2639E">
      <w:pPr>
        <w:pStyle w:val="Normalny1"/>
        <w:spacing w:line="276" w:lineRule="auto"/>
        <w:rPr>
          <w:rFonts w:eastAsia="Calibri"/>
          <w:u w:val="single"/>
        </w:rPr>
      </w:pPr>
      <w:r>
        <w:rPr>
          <w:rFonts w:eastAsia="Calibri"/>
          <w:u w:val="single"/>
        </w:rPr>
        <w:t>reprezentowany przez:</w:t>
      </w:r>
    </w:p>
    <w:p w:rsidR="00AD3272" w:rsidRDefault="00D2639E">
      <w:pPr>
        <w:pStyle w:val="Normalny1"/>
        <w:spacing w:line="276" w:lineRule="auto"/>
        <w:ind w:left="426" w:right="4244" w:hanging="425"/>
        <w:rPr>
          <w:rFonts w:eastAsia="Calibri"/>
        </w:rPr>
      </w:pPr>
      <w:r>
        <w:rPr>
          <w:rFonts w:eastAsia="Calibri"/>
        </w:rPr>
        <w:t>…………………………………………………..…..……………………………</w:t>
      </w:r>
    </w:p>
    <w:p w:rsidR="00AD3272" w:rsidRDefault="00D2639E">
      <w:pPr>
        <w:pStyle w:val="Normalny1"/>
        <w:spacing w:line="276" w:lineRule="auto"/>
        <w:ind w:left="426" w:right="4244" w:hanging="425"/>
        <w:rPr>
          <w:rFonts w:eastAsia="Calibri"/>
        </w:rPr>
      </w:pPr>
      <w:r>
        <w:rPr>
          <w:rFonts w:eastAsia="Calibri"/>
        </w:rPr>
        <w:t>………………………………………………………………..…..…..…………</w:t>
      </w:r>
    </w:p>
    <w:p w:rsidR="00AD3272" w:rsidRDefault="00D2639E">
      <w:pPr>
        <w:pStyle w:val="Normalny1"/>
        <w:spacing w:line="276" w:lineRule="auto"/>
        <w:rPr>
          <w:rFonts w:eastAsia="Calibri"/>
          <w:i/>
        </w:rPr>
      </w:pPr>
      <w:r>
        <w:rPr>
          <w:rFonts w:eastAsia="Calibri"/>
          <w:i/>
        </w:rPr>
        <w:t xml:space="preserve"> (imię, nazwisko, stanowisko/podstawa do reprezentacji)</w:t>
      </w:r>
    </w:p>
    <w:p w:rsidR="00AD3272" w:rsidRDefault="00AD3272">
      <w:pPr>
        <w:pStyle w:val="Normalny1"/>
        <w:spacing w:line="276" w:lineRule="auto"/>
        <w:rPr>
          <w:rFonts w:eastAsia="Calibri"/>
          <w:i/>
        </w:rPr>
      </w:pPr>
    </w:p>
    <w:tbl>
      <w:tblPr>
        <w:tblW w:w="9093" w:type="dxa"/>
        <w:tblInd w:w="5" w:type="dxa"/>
        <w:tblLook w:val="04A0" w:firstRow="1" w:lastRow="0" w:firstColumn="1" w:lastColumn="0" w:noHBand="0" w:noVBand="1"/>
      </w:tblPr>
      <w:tblGrid>
        <w:gridCol w:w="9093"/>
      </w:tblGrid>
      <w:tr w:rsidR="00AD3272">
        <w:tc>
          <w:tcPr>
            <w:tcW w:w="9093" w:type="dxa"/>
            <w:tcBorders>
              <w:top w:val="single" w:sz="4" w:space="0" w:color="000000"/>
              <w:left w:val="single" w:sz="4" w:space="0" w:color="000000"/>
              <w:bottom w:val="single" w:sz="4" w:space="0" w:color="000000"/>
              <w:right w:val="single" w:sz="4" w:space="0" w:color="000000"/>
            </w:tcBorders>
            <w:shd w:val="clear" w:color="auto" w:fill="F2F2F2"/>
          </w:tcPr>
          <w:p w:rsidR="00AD3272" w:rsidRDefault="00D2639E">
            <w:pPr>
              <w:pStyle w:val="Normalny1"/>
              <w:spacing w:line="276" w:lineRule="auto"/>
              <w:jc w:val="center"/>
              <w:rPr>
                <w:rFonts w:eastAsia="Calibri"/>
                <w:b/>
              </w:rPr>
            </w:pPr>
            <w:r>
              <w:rPr>
                <w:rFonts w:eastAsia="Calibri"/>
                <w:b/>
              </w:rPr>
              <w:t xml:space="preserve">Oświadczenie składane na podstawie art. 273 ust. 2 ustawy z dnia 11 września 2019 r. Prawo zamówień publicznych (tekst jedn.: Dz. U. z 2022 r., poz. 1710 z </w:t>
            </w:r>
            <w:proofErr w:type="spellStart"/>
            <w:r>
              <w:rPr>
                <w:rFonts w:eastAsia="Calibri"/>
                <w:b/>
              </w:rPr>
              <w:t>późn</w:t>
            </w:r>
            <w:proofErr w:type="spellEnd"/>
            <w:r>
              <w:rPr>
                <w:rFonts w:eastAsia="Calibri"/>
                <w:b/>
              </w:rPr>
              <w:t xml:space="preserve">. zm.) - dalej: ustawa </w:t>
            </w:r>
            <w:proofErr w:type="spellStart"/>
            <w:r>
              <w:rPr>
                <w:rFonts w:eastAsia="Calibri"/>
                <w:b/>
              </w:rPr>
              <w:t>Pzp</w:t>
            </w:r>
            <w:proofErr w:type="spellEnd"/>
          </w:p>
          <w:p w:rsidR="00AD3272" w:rsidRDefault="00AD3272">
            <w:pPr>
              <w:pStyle w:val="Normalny1"/>
              <w:spacing w:line="276" w:lineRule="auto"/>
              <w:jc w:val="center"/>
              <w:rPr>
                <w:rFonts w:eastAsia="Calibri"/>
                <w:b/>
              </w:rPr>
            </w:pPr>
          </w:p>
          <w:p w:rsidR="00AD3272" w:rsidRDefault="00D2639E">
            <w:pPr>
              <w:pStyle w:val="Normalny1"/>
              <w:spacing w:line="276" w:lineRule="auto"/>
              <w:jc w:val="center"/>
              <w:rPr>
                <w:rFonts w:eastAsia="Calibri"/>
                <w:b/>
              </w:rPr>
            </w:pPr>
            <w:r>
              <w:rPr>
                <w:rFonts w:eastAsia="Calibri"/>
                <w:b/>
              </w:rPr>
              <w:t>DOTYCZĄCE WARUNKÓW UDZIAŁU W POSTĘPOWANIU</w:t>
            </w:r>
          </w:p>
        </w:tc>
      </w:tr>
    </w:tbl>
    <w:p w:rsidR="00AD3272" w:rsidRDefault="00AD3272">
      <w:pPr>
        <w:pStyle w:val="Normalny1"/>
        <w:spacing w:line="276" w:lineRule="auto"/>
        <w:rPr>
          <w:rFonts w:eastAsia="Calibri"/>
          <w:b/>
        </w:rPr>
      </w:pPr>
    </w:p>
    <w:p w:rsidR="00AD3272" w:rsidRDefault="00D2639E">
      <w:pPr>
        <w:pStyle w:val="Normalny1"/>
        <w:tabs>
          <w:tab w:val="left" w:pos="567"/>
        </w:tabs>
        <w:spacing w:line="276" w:lineRule="auto"/>
        <w:contextualSpacing/>
        <w:rPr>
          <w:rFonts w:eastAsia="Calibri"/>
          <w:b/>
          <w:u w:val="single"/>
        </w:rPr>
      </w:pPr>
      <w:r>
        <w:rPr>
          <w:rFonts w:eastAsia="Calibri"/>
        </w:rPr>
        <w:t xml:space="preserve">Na potrzeby postępowania o udzielenie zamówienia publicznego którego przedmiotem jest zadanie pn.: </w:t>
      </w:r>
      <w:r>
        <w:rPr>
          <w:rFonts w:ascii="Times New Roman" w:eastAsia="Times New Roman" w:hAnsi="Times New Roman"/>
          <w:b/>
          <w:bCs/>
          <w:sz w:val="24"/>
          <w:szCs w:val="24"/>
        </w:rPr>
        <w:t>„</w:t>
      </w:r>
      <w:r>
        <w:rPr>
          <w:rFonts w:ascii="Times New Roman" w:hAnsi="Times New Roman"/>
          <w:b/>
          <w:bCs/>
          <w:sz w:val="24"/>
          <w:szCs w:val="24"/>
        </w:rPr>
        <w:t>R</w:t>
      </w:r>
      <w:r>
        <w:rPr>
          <w:rFonts w:ascii="Times New Roman" w:hAnsi="Times New Roman"/>
          <w:b/>
          <w:sz w:val="24"/>
          <w:szCs w:val="24"/>
        </w:rPr>
        <w:t xml:space="preserve">ozbudowa Szpitala Św. Ducha w celu utworzenia oddziału geriatrii i opieki długoterminowej Etap I </w:t>
      </w:r>
      <w:proofErr w:type="spellStart"/>
      <w:r>
        <w:rPr>
          <w:rFonts w:ascii="Times New Roman" w:hAnsi="Times New Roman"/>
          <w:b/>
          <w:sz w:val="24"/>
          <w:szCs w:val="24"/>
        </w:rPr>
        <w:t>i</w:t>
      </w:r>
      <w:proofErr w:type="spellEnd"/>
      <w:r>
        <w:rPr>
          <w:rFonts w:ascii="Times New Roman" w:hAnsi="Times New Roman"/>
          <w:b/>
          <w:sz w:val="24"/>
          <w:szCs w:val="24"/>
        </w:rPr>
        <w:t xml:space="preserve"> Etap II ” </w:t>
      </w:r>
      <w:r>
        <w:rPr>
          <w:rFonts w:eastAsia="Calibri"/>
        </w:rPr>
        <w:t xml:space="preserve">prowadzonego przez Powiat Rawski </w:t>
      </w:r>
      <w:r>
        <w:rPr>
          <w:rFonts w:eastAsia="Calibri"/>
          <w:b/>
          <w:u w:val="single"/>
        </w:rPr>
        <w:t>oświadczam, co następuje:</w:t>
      </w:r>
    </w:p>
    <w:p w:rsidR="00AD3272" w:rsidRDefault="00AD3272">
      <w:pPr>
        <w:pStyle w:val="Normalny1"/>
        <w:tabs>
          <w:tab w:val="left" w:pos="567"/>
        </w:tabs>
        <w:spacing w:line="276" w:lineRule="auto"/>
        <w:contextualSpacing/>
        <w:rPr>
          <w:rFonts w:eastAsia="Calibri"/>
          <w:b/>
          <w:u w:val="single"/>
        </w:rPr>
      </w:pPr>
    </w:p>
    <w:p w:rsidR="00AD3272" w:rsidRDefault="00D2639E">
      <w:pPr>
        <w:pStyle w:val="Normalny1"/>
        <w:shd w:val="clear" w:color="auto" w:fill="D9D9D9"/>
        <w:spacing w:line="276" w:lineRule="auto"/>
        <w:rPr>
          <w:rFonts w:eastAsia="Calibri"/>
        </w:rPr>
      </w:pPr>
      <w:r>
        <w:rPr>
          <w:rFonts w:eastAsia="Calibri"/>
          <w:b/>
        </w:rPr>
        <w:t>1. Informacja o spełnianiu warunków udziału w postępowaniu</w:t>
      </w:r>
      <w:r>
        <w:rPr>
          <w:rFonts w:eastAsia="Calibri"/>
        </w:rPr>
        <w:t xml:space="preserve">: </w:t>
      </w:r>
    </w:p>
    <w:p w:rsidR="00AD3272" w:rsidRDefault="00AD3272">
      <w:pPr>
        <w:pStyle w:val="Normalny1"/>
        <w:tabs>
          <w:tab w:val="left" w:pos="567"/>
        </w:tabs>
        <w:spacing w:line="276" w:lineRule="auto"/>
        <w:contextualSpacing/>
        <w:rPr>
          <w:rFonts w:eastAsia="Calibri"/>
          <w:bCs/>
        </w:rPr>
      </w:pPr>
    </w:p>
    <w:p w:rsidR="00AD3272" w:rsidRDefault="00D2639E">
      <w:pPr>
        <w:pStyle w:val="Normalny1"/>
        <w:tabs>
          <w:tab w:val="left" w:pos="567"/>
        </w:tabs>
        <w:spacing w:line="276" w:lineRule="auto"/>
        <w:ind w:left="284" w:hanging="425"/>
        <w:contextualSpacing/>
        <w:rPr>
          <w:rFonts w:eastAsia="Calibri"/>
          <w:iCs/>
        </w:rPr>
      </w:pPr>
      <w:r>
        <w:rPr>
          <w:rFonts w:eastAsia="Calibri"/>
          <w:bCs/>
        </w:rPr>
        <w:t xml:space="preserve">Oświadczam, że podmiot, w imieniu którego składane jest oświadczenie spełnia warunki udziału w postępowaniu </w:t>
      </w:r>
      <w:r>
        <w:rPr>
          <w:rFonts w:eastAsia="Calibri"/>
        </w:rPr>
        <w:t>określone przez Zamawiającego w Specyfikacji Warunków Zamówienia</w:t>
      </w:r>
      <w:r>
        <w:rPr>
          <w:rFonts w:eastAsia="Calibri"/>
          <w:i/>
        </w:rPr>
        <w:t xml:space="preserve"> </w:t>
      </w:r>
      <w:r>
        <w:rPr>
          <w:rFonts w:eastAsia="Calibri"/>
          <w:iCs/>
        </w:rPr>
        <w:t>w zakresie</w:t>
      </w:r>
      <w:r>
        <w:rPr>
          <w:rStyle w:val="Zakotwiczenieprzypisudolnego"/>
          <w:rFonts w:eastAsia="Calibri"/>
          <w:iCs/>
        </w:rPr>
        <w:footnoteReference w:id="7"/>
      </w:r>
      <w:r>
        <w:rPr>
          <w:rFonts w:eastAsia="Calibri"/>
          <w:iCs/>
        </w:rPr>
        <w:t xml:space="preserve"> …………………………………………………………………...……….</w:t>
      </w:r>
    </w:p>
    <w:p w:rsidR="00AD3272" w:rsidRDefault="00AD3272">
      <w:pPr>
        <w:pStyle w:val="Normalny1"/>
        <w:spacing w:line="276" w:lineRule="auto"/>
        <w:rPr>
          <w:rFonts w:eastAsia="Calibri"/>
          <w:i/>
        </w:rPr>
      </w:pPr>
    </w:p>
    <w:p w:rsidR="00AD3272" w:rsidRDefault="00D2639E">
      <w:pPr>
        <w:pStyle w:val="Normalny1"/>
        <w:shd w:val="clear" w:color="auto" w:fill="D9D9D9"/>
        <w:spacing w:line="276" w:lineRule="auto"/>
        <w:ind w:left="284" w:hanging="284"/>
        <w:rPr>
          <w:rFonts w:eastAsia="Calibri"/>
        </w:rPr>
      </w:pPr>
      <w:r>
        <w:rPr>
          <w:rFonts w:eastAsia="Calibri"/>
          <w:b/>
        </w:rPr>
        <w:t>2.</w:t>
      </w:r>
      <w:r>
        <w:rPr>
          <w:rFonts w:eastAsia="Calibri"/>
          <w:b/>
        </w:rPr>
        <w:tab/>
        <w:t>Informacja w związku z poleganiem wykonawcy na zasobach innych podmiotów</w:t>
      </w:r>
      <w:r>
        <w:rPr>
          <w:rStyle w:val="Zakotwiczenieprzypisudolnego"/>
          <w:rFonts w:eastAsia="Calibri"/>
          <w:b/>
        </w:rPr>
        <w:footnoteReference w:id="8"/>
      </w:r>
      <w:r>
        <w:rPr>
          <w:rFonts w:eastAsia="Calibri"/>
        </w:rPr>
        <w:t xml:space="preserve">: </w:t>
      </w:r>
    </w:p>
    <w:p w:rsidR="00AD3272" w:rsidRDefault="00AD3272">
      <w:pPr>
        <w:pStyle w:val="Normalny1"/>
        <w:spacing w:line="276" w:lineRule="auto"/>
        <w:rPr>
          <w:rFonts w:eastAsia="Calibri"/>
        </w:rPr>
      </w:pPr>
    </w:p>
    <w:p w:rsidR="00AD3272" w:rsidRDefault="00D2639E">
      <w:pPr>
        <w:pStyle w:val="Normalny1"/>
        <w:tabs>
          <w:tab w:val="left" w:pos="567"/>
        </w:tabs>
        <w:spacing w:line="276" w:lineRule="auto"/>
        <w:ind w:left="284" w:hanging="425"/>
        <w:contextualSpacing/>
        <w:rPr>
          <w:rFonts w:eastAsia="Calibri"/>
          <w:iCs/>
        </w:rPr>
      </w:pPr>
      <w:r>
        <w:rPr>
          <w:rFonts w:eastAsia="Calibri"/>
        </w:rPr>
        <w:t xml:space="preserve">Oświadczam, że Wykonawca, w imieniu którego składane jest oświadczenie, w celu wykazania warunków udziału w postępowaniu polega na zasobach innych podmiotu/ów </w:t>
      </w:r>
      <w:r>
        <w:rPr>
          <w:rFonts w:eastAsia="Calibri"/>
          <w:iCs/>
        </w:rPr>
        <w:t>w zakresie warunku</w:t>
      </w:r>
      <w:r>
        <w:rPr>
          <w:rStyle w:val="Zakotwiczenieprzypisudolnego"/>
          <w:rFonts w:eastAsia="Calibri"/>
          <w:iCs/>
        </w:rPr>
        <w:footnoteReference w:id="9"/>
      </w:r>
      <w:r>
        <w:rPr>
          <w:rFonts w:eastAsia="Calibri"/>
          <w:iCs/>
        </w:rPr>
        <w:t xml:space="preserve"> …………………………………………………………………………</w:t>
      </w:r>
    </w:p>
    <w:p w:rsidR="00AD3272" w:rsidRDefault="00AD3272">
      <w:pPr>
        <w:pStyle w:val="Normalny1"/>
        <w:spacing w:line="276" w:lineRule="auto"/>
        <w:ind w:left="284" w:hanging="425"/>
        <w:rPr>
          <w:rFonts w:eastAsia="Calibri"/>
        </w:rPr>
      </w:pPr>
    </w:p>
    <w:p w:rsidR="00AD3272" w:rsidRDefault="00D2639E">
      <w:pPr>
        <w:pStyle w:val="Normalny1"/>
        <w:spacing w:line="276" w:lineRule="auto"/>
        <w:ind w:left="284" w:hanging="425"/>
        <w:rPr>
          <w:rFonts w:eastAsia="Calibri"/>
        </w:rPr>
      </w:pPr>
      <w:r>
        <w:rPr>
          <w:rFonts w:eastAsia="Calibri"/>
        </w:rPr>
        <w:t xml:space="preserve">Dane podmiotu, na zasobach którego polega Wykonawca: </w:t>
      </w:r>
    </w:p>
    <w:p w:rsidR="00AD3272" w:rsidRDefault="00D2639E">
      <w:pPr>
        <w:pStyle w:val="Normalny1"/>
        <w:spacing w:line="276" w:lineRule="auto"/>
        <w:ind w:left="284" w:hanging="425"/>
        <w:rPr>
          <w:rFonts w:eastAsia="Calibri"/>
        </w:rPr>
      </w:pPr>
      <w:r>
        <w:rPr>
          <w:rFonts w:eastAsia="Calibri"/>
        </w:rPr>
        <w:t>…………………………………………………………………………………………………………………………..….</w:t>
      </w:r>
    </w:p>
    <w:p w:rsidR="00AD3272" w:rsidRDefault="00D2639E">
      <w:pPr>
        <w:pStyle w:val="Normalny1"/>
        <w:spacing w:line="276" w:lineRule="auto"/>
        <w:ind w:left="284" w:hanging="425"/>
        <w:rPr>
          <w:rFonts w:eastAsia="Calibri"/>
        </w:rPr>
      </w:pPr>
      <w:r>
        <w:rPr>
          <w:rFonts w:eastAsia="Calibri"/>
        </w:rPr>
        <w:t>…………………………………………………………………………………………………………………………..….</w:t>
      </w:r>
    </w:p>
    <w:p w:rsidR="00AD3272" w:rsidRDefault="00D2639E">
      <w:pPr>
        <w:pStyle w:val="Normalny1"/>
        <w:shd w:val="clear" w:color="auto" w:fill="BFBFBF"/>
        <w:spacing w:line="276" w:lineRule="auto"/>
        <w:rPr>
          <w:rFonts w:eastAsia="Calibri"/>
          <w:b/>
        </w:rPr>
      </w:pPr>
      <w:r>
        <w:rPr>
          <w:rFonts w:eastAsia="Calibri"/>
          <w:b/>
        </w:rPr>
        <w:t>3. Oświadczenie dotyczące podanych informacji:</w:t>
      </w:r>
    </w:p>
    <w:p w:rsidR="00AD3272" w:rsidRDefault="00AD3272">
      <w:pPr>
        <w:pStyle w:val="Normalny1"/>
        <w:spacing w:line="276" w:lineRule="auto"/>
        <w:rPr>
          <w:rFonts w:eastAsia="Calibri"/>
        </w:rPr>
      </w:pPr>
    </w:p>
    <w:p w:rsidR="00AD3272" w:rsidRDefault="00D2639E">
      <w:pPr>
        <w:pStyle w:val="Normalny1"/>
        <w:tabs>
          <w:tab w:val="left" w:pos="567"/>
        </w:tabs>
        <w:spacing w:line="276" w:lineRule="auto"/>
        <w:ind w:left="284" w:hanging="425"/>
        <w:contextualSpacing/>
        <w:rPr>
          <w:rFonts w:eastAsia="Calibri"/>
          <w:bCs/>
        </w:rPr>
      </w:pPr>
      <w:r>
        <w:rPr>
          <w:rFonts w:eastAsia="Calibri"/>
        </w:rPr>
        <w:t>Oświadczam, że wszystkie informacje podane w powyższych oświadczeniach są aktualne i zgodne z prawdą.</w:t>
      </w:r>
    </w:p>
    <w:p w:rsidR="00AD3272" w:rsidRDefault="00AD3272">
      <w:pPr>
        <w:pStyle w:val="Normalny1"/>
        <w:tabs>
          <w:tab w:val="left" w:pos="567"/>
        </w:tabs>
        <w:spacing w:line="276" w:lineRule="auto"/>
        <w:contextualSpacing/>
        <w:rPr>
          <w:rFonts w:eastAsia="Calibri"/>
          <w:bCs/>
        </w:rPr>
      </w:pPr>
    </w:p>
    <w:p w:rsidR="00AD3272" w:rsidRDefault="00AD3272">
      <w:pPr>
        <w:pStyle w:val="Normalny1"/>
        <w:spacing w:line="276" w:lineRule="auto"/>
        <w:rPr>
          <w:rFonts w:eastAsia="Calibri"/>
        </w:rPr>
      </w:pPr>
    </w:p>
    <w:p w:rsidR="00AD3272" w:rsidRDefault="00D2639E">
      <w:pPr>
        <w:pStyle w:val="Normalny1"/>
        <w:rPr>
          <w:color w:val="002060"/>
        </w:rPr>
      </w:pPr>
      <w:r>
        <w:rPr>
          <w:color w:val="002060"/>
        </w:rPr>
        <w:t>Miejsce i data ……………………</w:t>
      </w:r>
    </w:p>
    <w:p w:rsidR="00AD3272" w:rsidRDefault="00D2639E">
      <w:pPr>
        <w:pStyle w:val="Normalny1"/>
        <w:rPr>
          <w:i/>
          <w:color w:val="002060"/>
        </w:rPr>
        <w:sectPr w:rsidR="00AD3272">
          <w:headerReference w:type="default" r:id="rId22"/>
          <w:footerReference w:type="default" r:id="rId23"/>
          <w:pgSz w:w="11906" w:h="16838"/>
          <w:pgMar w:top="1134" w:right="1134" w:bottom="1418" w:left="1418" w:header="714" w:footer="706" w:gutter="0"/>
          <w:cols w:space="708"/>
          <w:formProt w:val="0"/>
          <w:docGrid w:linePitch="360" w:charSpace="4096"/>
        </w:sectPr>
      </w:pPr>
      <w:r>
        <w:rPr>
          <w:i/>
          <w:color w:val="002060"/>
        </w:rPr>
        <w:t>Podpis i pieczęć uprawnionego przedstawiciela Wykonawcy ……………………………………</w:t>
      </w:r>
    </w:p>
    <w:p w:rsidR="00AD3272" w:rsidRDefault="00D2639E">
      <w:pPr>
        <w:pStyle w:val="SIWZ1"/>
        <w:spacing w:line="360" w:lineRule="auto"/>
        <w:rPr>
          <w:rFonts w:asciiTheme="minorHAnsi" w:hAnsiTheme="minorHAnsi"/>
          <w:b/>
        </w:rPr>
      </w:pPr>
      <w:r>
        <w:rPr>
          <w:rFonts w:asciiTheme="minorHAnsi" w:hAnsiTheme="minorHAnsi"/>
          <w:b/>
        </w:rPr>
        <w:lastRenderedPageBreak/>
        <w:t>Załącznik nr 6 do SWZ</w:t>
      </w:r>
    </w:p>
    <w:p w:rsidR="00AD3272" w:rsidRDefault="00D2639E">
      <w:pPr>
        <w:pStyle w:val="Normalny1"/>
        <w:rPr>
          <w:rFonts w:asciiTheme="minorHAnsi" w:hAnsiTheme="minorHAnsi" w:cs="Times New Roman"/>
        </w:rPr>
      </w:pPr>
      <w:r>
        <w:rPr>
          <w:rFonts w:asciiTheme="minorHAnsi" w:hAnsiTheme="minorHAnsi" w:cs="Times New Roman"/>
        </w:rPr>
        <w:t xml:space="preserve">Nazwa Wykonawcy </w:t>
      </w:r>
      <w:r>
        <w:rPr>
          <w:rFonts w:asciiTheme="minorHAnsi" w:hAnsiTheme="minorHAnsi" w:cs="Times New Roman"/>
          <w:b/>
          <w:color w:val="1F497D"/>
        </w:rPr>
        <w:t>…………………………………………………………………………………………………………</w:t>
      </w:r>
    </w:p>
    <w:p w:rsidR="00AD3272" w:rsidRDefault="00D2639E">
      <w:pPr>
        <w:pStyle w:val="Normalny1"/>
        <w:rPr>
          <w:rFonts w:asciiTheme="minorHAnsi" w:hAnsiTheme="minorHAnsi" w:cs="Times New Roman"/>
        </w:rPr>
      </w:pPr>
      <w:r>
        <w:rPr>
          <w:rFonts w:asciiTheme="minorHAnsi" w:hAnsiTheme="minorHAnsi" w:cs="Times New Roman"/>
        </w:rPr>
        <w:t xml:space="preserve">Adres </w:t>
      </w:r>
      <w:r>
        <w:rPr>
          <w:rFonts w:asciiTheme="minorHAnsi" w:hAnsiTheme="minorHAnsi" w:cs="Times New Roman"/>
          <w:b/>
          <w:color w:val="1F497D"/>
        </w:rPr>
        <w:t>……………………………………………………………………………………………………………………………..</w:t>
      </w:r>
    </w:p>
    <w:p w:rsidR="00AD3272" w:rsidRDefault="00D2639E">
      <w:pPr>
        <w:pStyle w:val="Nagwek1"/>
        <w:shd w:val="clear" w:color="auto" w:fill="2F5496" w:themeFill="accent5" w:themeFillShade="BF"/>
        <w:jc w:val="both"/>
        <w:rPr>
          <w:rFonts w:asciiTheme="minorHAnsi" w:hAnsiTheme="minorHAnsi"/>
          <w:color w:val="FFFFFF" w:themeColor="background1"/>
        </w:rPr>
      </w:pPr>
      <w:r>
        <w:rPr>
          <w:rFonts w:asciiTheme="minorHAnsi" w:hAnsiTheme="minorHAnsi"/>
          <w:color w:val="FFFFFF" w:themeColor="background1"/>
        </w:rPr>
        <w:t>WYKAZ ROBÓT BUDOWLANYCH</w:t>
      </w:r>
    </w:p>
    <w:p w:rsidR="00AD3272" w:rsidRDefault="00D2639E">
      <w:pPr>
        <w:pStyle w:val="Normalny1"/>
      </w:pPr>
      <w:r>
        <w:t>Dotyczy przetargu pn.:</w:t>
      </w:r>
    </w:p>
    <w:tbl>
      <w:tblPr>
        <w:tblW w:w="14596" w:type="dxa"/>
        <w:tblInd w:w="-108" w:type="dxa"/>
        <w:tblLook w:val="04A0" w:firstRow="1" w:lastRow="0" w:firstColumn="1" w:lastColumn="0" w:noHBand="0" w:noVBand="1"/>
      </w:tblPr>
      <w:tblGrid>
        <w:gridCol w:w="4673"/>
        <w:gridCol w:w="9923"/>
      </w:tblGrid>
      <w:tr w:rsidR="00AD3272">
        <w:trPr>
          <w:trHeight w:val="934"/>
        </w:trPr>
        <w:tc>
          <w:tcPr>
            <w:tcW w:w="467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Normalny1"/>
            </w:pPr>
            <w:r>
              <w:t>Nazwa postępowania</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SIWZ1"/>
              <w:tabs>
                <w:tab w:val="clear" w:pos="426"/>
                <w:tab w:val="left" w:pos="96"/>
              </w:tabs>
              <w:spacing w:line="360" w:lineRule="auto"/>
              <w:rPr>
                <w:rFonts w:asciiTheme="minorHAnsi" w:hAnsiTheme="minorHAnsi"/>
              </w:rPr>
            </w:pPr>
            <w:r>
              <w:rPr>
                <w:rFonts w:ascii="Times New Roman" w:eastAsia="Times New Roman" w:hAnsi="Times New Roman"/>
                <w:b/>
                <w:bCs/>
                <w:sz w:val="24"/>
                <w:szCs w:val="24"/>
              </w:rPr>
              <w:t>„</w:t>
            </w:r>
            <w:r>
              <w:rPr>
                <w:rFonts w:ascii="Times New Roman" w:hAnsi="Times New Roman"/>
                <w:b/>
                <w:bCs/>
                <w:sz w:val="24"/>
                <w:szCs w:val="24"/>
              </w:rPr>
              <w:t>R</w:t>
            </w:r>
            <w:r>
              <w:rPr>
                <w:rFonts w:ascii="Times New Roman" w:hAnsi="Times New Roman"/>
                <w:b/>
                <w:sz w:val="24"/>
                <w:szCs w:val="24"/>
              </w:rPr>
              <w:t xml:space="preserve">ozbudowa Szpitala Św. Ducha w celu utworzenia oddziału geriatrii i opieki długoterminowej Etap I </w:t>
            </w:r>
            <w:proofErr w:type="spellStart"/>
            <w:r>
              <w:rPr>
                <w:rFonts w:ascii="Times New Roman" w:hAnsi="Times New Roman"/>
                <w:b/>
                <w:sz w:val="24"/>
                <w:szCs w:val="24"/>
              </w:rPr>
              <w:t>i</w:t>
            </w:r>
            <w:proofErr w:type="spellEnd"/>
            <w:r>
              <w:rPr>
                <w:rFonts w:ascii="Times New Roman" w:hAnsi="Times New Roman"/>
                <w:b/>
                <w:sz w:val="24"/>
                <w:szCs w:val="24"/>
              </w:rPr>
              <w:t xml:space="preserve"> Etap II”</w:t>
            </w:r>
          </w:p>
        </w:tc>
      </w:tr>
      <w:tr w:rsidR="00AD3272">
        <w:trPr>
          <w:trHeight w:val="414"/>
        </w:trPr>
        <w:tc>
          <w:tcPr>
            <w:tcW w:w="467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Normalny1"/>
            </w:pPr>
            <w:r>
              <w:t>Znak sprawy</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i/>
              </w:rPr>
            </w:pPr>
            <w:r>
              <w:rPr>
                <w:b/>
                <w:i/>
              </w:rPr>
              <w:t>………………………………</w:t>
            </w:r>
          </w:p>
        </w:tc>
      </w:tr>
    </w:tbl>
    <w:tbl>
      <w:tblPr>
        <w:tblpPr w:leftFromText="141" w:rightFromText="141" w:vertAnchor="text" w:horzAnchor="margin" w:tblpY="7"/>
        <w:tblW w:w="14596" w:type="dxa"/>
        <w:tblLook w:val="01E0" w:firstRow="1" w:lastRow="1" w:firstColumn="1" w:lastColumn="1" w:noHBand="0" w:noVBand="0"/>
      </w:tblPr>
      <w:tblGrid>
        <w:gridCol w:w="493"/>
        <w:gridCol w:w="4179"/>
        <w:gridCol w:w="2551"/>
        <w:gridCol w:w="2976"/>
        <w:gridCol w:w="4397"/>
      </w:tblGrid>
      <w:tr w:rsidR="00AD3272">
        <w:trPr>
          <w:trHeight w:val="841"/>
        </w:trPr>
        <w:tc>
          <w:tcPr>
            <w:tcW w:w="49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ust"/>
              <w:spacing w:before="0" w:after="0" w:line="360" w:lineRule="auto"/>
              <w:ind w:left="0" w:firstLine="0"/>
              <w:rPr>
                <w:rFonts w:asciiTheme="minorHAnsi" w:hAnsiTheme="minorHAnsi" w:cstheme="minorHAnsi"/>
                <w:sz w:val="20"/>
                <w:szCs w:val="20"/>
              </w:rPr>
            </w:pPr>
            <w:r>
              <w:rPr>
                <w:rFonts w:asciiTheme="minorHAnsi" w:hAnsiTheme="minorHAnsi" w:cstheme="minorHAnsi"/>
                <w:sz w:val="20"/>
                <w:szCs w:val="20"/>
              </w:rPr>
              <w:t>Lp.</w:t>
            </w:r>
          </w:p>
        </w:tc>
        <w:tc>
          <w:tcPr>
            <w:tcW w:w="417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Tekstpodstawowy"/>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Rodzaj</w:t>
            </w:r>
          </w:p>
          <w:p w:rsidR="00AD3272" w:rsidRDefault="00D2639E">
            <w:pPr>
              <w:pStyle w:val="ust"/>
              <w:ind w:left="0" w:firstLine="0"/>
              <w:jc w:val="center"/>
              <w:rPr>
                <w:rFonts w:asciiTheme="minorHAnsi" w:hAnsiTheme="minorHAnsi" w:cstheme="minorHAnsi"/>
                <w:sz w:val="20"/>
                <w:szCs w:val="20"/>
              </w:rPr>
            </w:pPr>
            <w:r>
              <w:rPr>
                <w:rFonts w:asciiTheme="minorHAnsi" w:hAnsiTheme="minorHAnsi" w:cstheme="minorHAnsi"/>
                <w:b/>
                <w:sz w:val="20"/>
                <w:szCs w:val="20"/>
              </w:rPr>
              <w:t xml:space="preserve">zrealizowanych robót </w:t>
            </w:r>
            <w:r>
              <w:rPr>
                <w:rFonts w:asciiTheme="minorHAnsi" w:hAnsiTheme="minorHAnsi" w:cstheme="minorHAnsi"/>
                <w:b/>
                <w:sz w:val="20"/>
                <w:szCs w:val="20"/>
              </w:rPr>
              <w:br/>
            </w:r>
            <w:r>
              <w:rPr>
                <w:rFonts w:asciiTheme="minorHAnsi" w:hAnsiTheme="minorHAnsi" w:cstheme="minorHAnsi"/>
                <w:sz w:val="20"/>
                <w:szCs w:val="20"/>
              </w:rPr>
              <w:t>(podanie nazwy inwestycji i miejsca jej realizacji z opisem pozwalającym na ocenę spełniania warunku udziału w postępowaniu</w:t>
            </w:r>
          </w:p>
        </w:tc>
        <w:tc>
          <w:tcPr>
            <w:tcW w:w="255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Normalny1"/>
              <w:jc w:val="center"/>
              <w:rPr>
                <w:rFonts w:eastAsia="TimesNewRomanPSMT" w:cstheme="minorHAnsi"/>
                <w:b/>
                <w:sz w:val="20"/>
                <w:szCs w:val="20"/>
              </w:rPr>
            </w:pPr>
            <w:r>
              <w:rPr>
                <w:rFonts w:eastAsia="TimesNewRomanPSMT" w:cstheme="minorHAnsi"/>
                <w:b/>
                <w:sz w:val="20"/>
                <w:szCs w:val="20"/>
              </w:rPr>
              <w:t>Wartość robót budowlanych</w:t>
            </w:r>
          </w:p>
          <w:p w:rsidR="00AD3272" w:rsidRDefault="00D2639E">
            <w:pPr>
              <w:pStyle w:val="ust"/>
              <w:spacing w:line="360" w:lineRule="auto"/>
              <w:ind w:left="0" w:firstLine="0"/>
              <w:jc w:val="center"/>
              <w:rPr>
                <w:rFonts w:asciiTheme="minorHAnsi" w:hAnsiTheme="minorHAnsi" w:cstheme="minorHAnsi"/>
                <w:sz w:val="20"/>
                <w:szCs w:val="20"/>
              </w:rPr>
            </w:pPr>
            <w:r>
              <w:rPr>
                <w:rFonts w:asciiTheme="minorHAnsi" w:eastAsia="TimesNewRomanPSMT" w:hAnsiTheme="minorHAnsi" w:cstheme="minorHAnsi"/>
                <w:sz w:val="20"/>
                <w:szCs w:val="20"/>
              </w:rPr>
              <w:t>[w zł brutto]</w:t>
            </w:r>
          </w:p>
        </w:tc>
        <w:tc>
          <w:tcPr>
            <w:tcW w:w="297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Normalny1"/>
              <w:jc w:val="center"/>
              <w:rPr>
                <w:rFonts w:eastAsia="TimesNewRomanPSMT" w:cstheme="minorHAnsi"/>
                <w:b/>
                <w:sz w:val="20"/>
                <w:szCs w:val="20"/>
              </w:rPr>
            </w:pPr>
            <w:r>
              <w:rPr>
                <w:rFonts w:eastAsia="TimesNewRomanPSMT" w:cstheme="minorHAnsi"/>
                <w:b/>
                <w:sz w:val="20"/>
                <w:szCs w:val="20"/>
              </w:rPr>
              <w:t>Daty wykonania</w:t>
            </w:r>
          </w:p>
          <w:p w:rsidR="00AD3272" w:rsidRDefault="00D2639E">
            <w:pPr>
              <w:pStyle w:val="ust"/>
              <w:spacing w:line="360" w:lineRule="auto"/>
              <w:ind w:left="0" w:firstLine="0"/>
              <w:jc w:val="center"/>
              <w:rPr>
                <w:rFonts w:asciiTheme="minorHAnsi" w:hAnsiTheme="minorHAnsi" w:cstheme="minorHAnsi"/>
                <w:sz w:val="20"/>
                <w:szCs w:val="20"/>
              </w:rPr>
            </w:pPr>
            <w:r>
              <w:rPr>
                <w:rFonts w:asciiTheme="minorHAnsi" w:eastAsia="TimesNewRomanPSMT" w:hAnsiTheme="minorHAnsi" w:cstheme="minorHAnsi"/>
                <w:sz w:val="20"/>
                <w:szCs w:val="20"/>
              </w:rPr>
              <w:t>zamówienia</w:t>
            </w:r>
          </w:p>
        </w:tc>
        <w:tc>
          <w:tcPr>
            <w:tcW w:w="43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Tekstpodstawowy"/>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Zamawiający</w:t>
            </w:r>
          </w:p>
          <w:p w:rsidR="00AD3272" w:rsidRDefault="00D2639E">
            <w:pPr>
              <w:pStyle w:val="ust"/>
              <w:ind w:left="0" w:firstLine="0"/>
              <w:jc w:val="center"/>
              <w:rPr>
                <w:rFonts w:asciiTheme="minorHAnsi" w:hAnsiTheme="minorHAnsi" w:cstheme="minorHAnsi"/>
                <w:sz w:val="20"/>
                <w:szCs w:val="20"/>
              </w:rPr>
            </w:pPr>
            <w:r>
              <w:rPr>
                <w:rFonts w:asciiTheme="minorHAnsi" w:hAnsiTheme="minorHAnsi" w:cstheme="minorHAnsi"/>
                <w:sz w:val="20"/>
                <w:szCs w:val="20"/>
              </w:rPr>
              <w:t xml:space="preserve">(nazwa podmiotu, </w:t>
            </w:r>
            <w:r>
              <w:rPr>
                <w:rFonts w:asciiTheme="minorHAnsi" w:hAnsiTheme="minorHAnsi" w:cstheme="minorHAnsi"/>
                <w:sz w:val="20"/>
                <w:szCs w:val="20"/>
              </w:rPr>
              <w:br/>
              <w:t>na rzecz którego roboty te zostały wykonane)</w:t>
            </w:r>
          </w:p>
        </w:tc>
      </w:tr>
      <w:tr w:rsidR="00AD3272">
        <w:trPr>
          <w:trHeight w:val="527"/>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r>
      <w:tr w:rsidR="00AD3272">
        <w:trPr>
          <w:trHeight w:val="549"/>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r>
    </w:tbl>
    <w:p w:rsidR="00AD3272" w:rsidRDefault="00D2639E">
      <w:pPr>
        <w:pStyle w:val="Normalny1"/>
        <w:spacing w:line="240" w:lineRule="auto"/>
        <w:jc w:val="center"/>
        <w:rPr>
          <w:rFonts w:cstheme="minorHAnsi"/>
          <w:b/>
        </w:rPr>
      </w:pPr>
      <w:r>
        <w:rPr>
          <w:rFonts w:cstheme="minorHAnsi"/>
          <w:b/>
        </w:rPr>
        <w:t>oraz</w:t>
      </w:r>
    </w:p>
    <w:p w:rsidR="00AD3272" w:rsidRDefault="00D2639E">
      <w:pPr>
        <w:pStyle w:val="Normalny1"/>
        <w:spacing w:line="240" w:lineRule="auto"/>
        <w:rPr>
          <w:rFonts w:cstheme="minorHAnsi"/>
          <w:b/>
          <w:bCs/>
        </w:rPr>
      </w:pPr>
      <w:r>
        <w:rPr>
          <w:rFonts w:cstheme="minorHAnsi"/>
          <w:b/>
          <w:u w:val="single"/>
        </w:rPr>
        <w:t>załączam dowody określające czy te roboty zostały wykonane należycie,</w:t>
      </w:r>
      <w:r>
        <w:rPr>
          <w:rFonts w:cstheme="minorHAnsi"/>
          <w:b/>
        </w:rPr>
        <w:t xml:space="preserve"> </w:t>
      </w:r>
      <w:r>
        <w:rPr>
          <w:rFonts w:cstheme="minorHAnsi"/>
        </w:rPr>
        <w:t>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rsidR="00AD3272" w:rsidRDefault="00D2639E">
      <w:pPr>
        <w:pStyle w:val="Normalny1"/>
        <w:rPr>
          <w:color w:val="002060"/>
        </w:rPr>
      </w:pPr>
      <w:r>
        <w:rPr>
          <w:color w:val="002060"/>
        </w:rPr>
        <w:t>Miejsce i data ……………………</w:t>
      </w:r>
    </w:p>
    <w:p w:rsidR="00AD3272" w:rsidRDefault="00D2639E">
      <w:pPr>
        <w:pStyle w:val="Normalny1"/>
        <w:rPr>
          <w:i/>
          <w:color w:val="002060"/>
        </w:rPr>
      </w:pPr>
      <w:r>
        <w:rPr>
          <w:i/>
          <w:color w:val="002060"/>
        </w:rPr>
        <w:lastRenderedPageBreak/>
        <w:t>Podpis i pieczęć uprawnionego przedstawiciela Wykonawcy ……………………………………</w:t>
      </w:r>
    </w:p>
    <w:p w:rsidR="00AD3272" w:rsidRDefault="00D2639E">
      <w:pPr>
        <w:pStyle w:val="Nagwek1"/>
        <w:shd w:val="clear" w:color="auto" w:fill="2F5496" w:themeFill="accent5" w:themeFillShade="BF"/>
        <w:jc w:val="both"/>
        <w:rPr>
          <w:rFonts w:asciiTheme="minorHAnsi" w:hAnsiTheme="minorHAnsi"/>
          <w:color w:val="FFFFFF" w:themeColor="background1"/>
        </w:rPr>
      </w:pPr>
      <w:r>
        <w:rPr>
          <w:rFonts w:asciiTheme="minorHAnsi" w:hAnsiTheme="minorHAnsi"/>
          <w:color w:val="FFFFFF" w:themeColor="background1"/>
        </w:rPr>
        <w:t>WYKAZ ZREALIZOWANYCH DOSTAW SPRZĘTU MEDYCZNEGO</w:t>
      </w:r>
    </w:p>
    <w:p w:rsidR="00AD3272" w:rsidRDefault="00D2639E">
      <w:pPr>
        <w:pStyle w:val="Normalny1"/>
      </w:pPr>
      <w:r>
        <w:t>Dotyczy przetargu pn.:</w:t>
      </w:r>
    </w:p>
    <w:tbl>
      <w:tblPr>
        <w:tblW w:w="14596" w:type="dxa"/>
        <w:tblInd w:w="-108" w:type="dxa"/>
        <w:tblLook w:val="04A0" w:firstRow="1" w:lastRow="0" w:firstColumn="1" w:lastColumn="0" w:noHBand="0" w:noVBand="1"/>
      </w:tblPr>
      <w:tblGrid>
        <w:gridCol w:w="4673"/>
        <w:gridCol w:w="9923"/>
      </w:tblGrid>
      <w:tr w:rsidR="00AD3272">
        <w:trPr>
          <w:trHeight w:val="934"/>
        </w:trPr>
        <w:tc>
          <w:tcPr>
            <w:tcW w:w="467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Normalny1"/>
            </w:pPr>
            <w:r>
              <w:t>Nazwa postępowania</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SIWZ1"/>
              <w:tabs>
                <w:tab w:val="clear" w:pos="426"/>
                <w:tab w:val="left" w:pos="96"/>
              </w:tabs>
              <w:spacing w:line="360" w:lineRule="auto"/>
              <w:rPr>
                <w:rFonts w:asciiTheme="minorHAnsi" w:hAnsiTheme="minorHAnsi"/>
              </w:rPr>
            </w:pPr>
            <w:r>
              <w:rPr>
                <w:rFonts w:ascii="Times New Roman" w:eastAsia="Times New Roman" w:hAnsi="Times New Roman"/>
                <w:b/>
                <w:bCs/>
                <w:sz w:val="24"/>
                <w:szCs w:val="24"/>
              </w:rPr>
              <w:t>„</w:t>
            </w:r>
            <w:r>
              <w:rPr>
                <w:rFonts w:ascii="Times New Roman" w:hAnsi="Times New Roman"/>
                <w:b/>
                <w:bCs/>
                <w:sz w:val="24"/>
                <w:szCs w:val="24"/>
              </w:rPr>
              <w:t>R</w:t>
            </w:r>
            <w:r>
              <w:rPr>
                <w:rFonts w:ascii="Times New Roman" w:hAnsi="Times New Roman"/>
                <w:b/>
                <w:sz w:val="24"/>
                <w:szCs w:val="24"/>
              </w:rPr>
              <w:t xml:space="preserve">ozbudowa Szpitala Św. Ducha w celu utworzenia oddziału geriatrii i opieki długoterminowej Etap I </w:t>
            </w:r>
            <w:proofErr w:type="spellStart"/>
            <w:r>
              <w:rPr>
                <w:rFonts w:ascii="Times New Roman" w:hAnsi="Times New Roman"/>
                <w:b/>
                <w:sz w:val="24"/>
                <w:szCs w:val="24"/>
              </w:rPr>
              <w:t>i</w:t>
            </w:r>
            <w:proofErr w:type="spellEnd"/>
            <w:r>
              <w:rPr>
                <w:rFonts w:ascii="Times New Roman" w:hAnsi="Times New Roman"/>
                <w:b/>
                <w:sz w:val="24"/>
                <w:szCs w:val="24"/>
              </w:rPr>
              <w:t xml:space="preserve"> Etap II”</w:t>
            </w:r>
          </w:p>
        </w:tc>
      </w:tr>
      <w:tr w:rsidR="00AD3272">
        <w:trPr>
          <w:trHeight w:val="414"/>
        </w:trPr>
        <w:tc>
          <w:tcPr>
            <w:tcW w:w="467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Normalny1"/>
            </w:pPr>
            <w:r>
              <w:t>Znak sprawy</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rPr>
                <w:i/>
              </w:rPr>
            </w:pPr>
            <w:r>
              <w:rPr>
                <w:b/>
                <w:i/>
              </w:rPr>
              <w:t>………………………………</w:t>
            </w:r>
          </w:p>
        </w:tc>
      </w:tr>
    </w:tbl>
    <w:tbl>
      <w:tblPr>
        <w:tblpPr w:leftFromText="141" w:rightFromText="141" w:vertAnchor="text" w:horzAnchor="margin" w:tblpY="7"/>
        <w:tblW w:w="14596" w:type="dxa"/>
        <w:tblLook w:val="01E0" w:firstRow="1" w:lastRow="1" w:firstColumn="1" w:lastColumn="1" w:noHBand="0" w:noVBand="0"/>
      </w:tblPr>
      <w:tblGrid>
        <w:gridCol w:w="493"/>
        <w:gridCol w:w="4179"/>
        <w:gridCol w:w="2551"/>
        <w:gridCol w:w="2976"/>
        <w:gridCol w:w="4397"/>
      </w:tblGrid>
      <w:tr w:rsidR="00AD3272">
        <w:trPr>
          <w:trHeight w:val="841"/>
        </w:trPr>
        <w:tc>
          <w:tcPr>
            <w:tcW w:w="49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ust"/>
              <w:spacing w:before="0" w:after="0" w:line="360" w:lineRule="auto"/>
              <w:ind w:left="0" w:firstLine="0"/>
              <w:rPr>
                <w:rFonts w:asciiTheme="minorHAnsi" w:hAnsiTheme="minorHAnsi" w:cstheme="minorHAnsi"/>
                <w:sz w:val="20"/>
                <w:szCs w:val="20"/>
              </w:rPr>
            </w:pPr>
            <w:r>
              <w:rPr>
                <w:rFonts w:asciiTheme="minorHAnsi" w:hAnsiTheme="minorHAnsi" w:cstheme="minorHAnsi"/>
                <w:sz w:val="20"/>
                <w:szCs w:val="20"/>
              </w:rPr>
              <w:t>Lp.</w:t>
            </w:r>
          </w:p>
        </w:tc>
        <w:tc>
          <w:tcPr>
            <w:tcW w:w="417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Tekstpodstawowy"/>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Rodzaj</w:t>
            </w:r>
          </w:p>
          <w:p w:rsidR="00AD3272" w:rsidRDefault="00D2639E">
            <w:pPr>
              <w:pStyle w:val="ust"/>
              <w:ind w:left="0" w:firstLine="0"/>
              <w:jc w:val="center"/>
              <w:rPr>
                <w:rFonts w:asciiTheme="minorHAnsi" w:hAnsiTheme="minorHAnsi" w:cstheme="minorHAnsi"/>
                <w:sz w:val="20"/>
                <w:szCs w:val="20"/>
              </w:rPr>
            </w:pPr>
            <w:r>
              <w:rPr>
                <w:rFonts w:asciiTheme="minorHAnsi" w:hAnsiTheme="minorHAnsi" w:cstheme="minorHAnsi"/>
                <w:b/>
                <w:sz w:val="20"/>
                <w:szCs w:val="20"/>
              </w:rPr>
              <w:t>zrealizowanych dostaw</w:t>
            </w:r>
            <w:r>
              <w:rPr>
                <w:rFonts w:asciiTheme="minorHAnsi" w:hAnsiTheme="minorHAnsi" w:cstheme="minorHAnsi"/>
                <w:b/>
                <w:sz w:val="20"/>
                <w:szCs w:val="20"/>
              </w:rPr>
              <w:br/>
            </w:r>
            <w:r>
              <w:rPr>
                <w:rFonts w:asciiTheme="minorHAnsi" w:hAnsiTheme="minorHAnsi" w:cstheme="minorHAnsi"/>
                <w:sz w:val="20"/>
                <w:szCs w:val="20"/>
              </w:rPr>
              <w:t>(podanie nazwy inwestycji i miejsca jej realizacji z opisem pozwalającym na ocenę spełniania warunku udziału w postępowaniu</w:t>
            </w:r>
          </w:p>
        </w:tc>
        <w:tc>
          <w:tcPr>
            <w:tcW w:w="255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Normalny1"/>
              <w:jc w:val="center"/>
              <w:rPr>
                <w:rFonts w:eastAsia="TimesNewRomanPSMT" w:cstheme="minorHAnsi"/>
                <w:b/>
                <w:sz w:val="20"/>
                <w:szCs w:val="20"/>
              </w:rPr>
            </w:pPr>
            <w:r>
              <w:rPr>
                <w:rFonts w:eastAsia="TimesNewRomanPSMT" w:cstheme="minorHAnsi"/>
                <w:b/>
                <w:sz w:val="20"/>
                <w:szCs w:val="20"/>
              </w:rPr>
              <w:t>Wartość  dostaw</w:t>
            </w:r>
          </w:p>
          <w:p w:rsidR="00AD3272" w:rsidRDefault="00D2639E">
            <w:pPr>
              <w:pStyle w:val="ust"/>
              <w:spacing w:line="360" w:lineRule="auto"/>
              <w:ind w:left="0" w:firstLine="0"/>
              <w:jc w:val="center"/>
              <w:rPr>
                <w:rFonts w:asciiTheme="minorHAnsi" w:hAnsiTheme="minorHAnsi" w:cstheme="minorHAnsi"/>
                <w:sz w:val="20"/>
                <w:szCs w:val="20"/>
              </w:rPr>
            </w:pPr>
            <w:r>
              <w:rPr>
                <w:rFonts w:asciiTheme="minorHAnsi" w:eastAsia="TimesNewRomanPSMT" w:hAnsiTheme="minorHAnsi" w:cstheme="minorHAnsi"/>
                <w:sz w:val="20"/>
                <w:szCs w:val="20"/>
              </w:rPr>
              <w:t>[w zł brutto]</w:t>
            </w:r>
          </w:p>
        </w:tc>
        <w:tc>
          <w:tcPr>
            <w:tcW w:w="297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Normalny1"/>
              <w:jc w:val="center"/>
              <w:rPr>
                <w:rFonts w:eastAsia="TimesNewRomanPSMT" w:cstheme="minorHAnsi"/>
                <w:b/>
                <w:sz w:val="20"/>
                <w:szCs w:val="20"/>
              </w:rPr>
            </w:pPr>
            <w:r>
              <w:rPr>
                <w:rFonts w:eastAsia="TimesNewRomanPSMT" w:cstheme="minorHAnsi"/>
                <w:b/>
                <w:sz w:val="20"/>
                <w:szCs w:val="20"/>
              </w:rPr>
              <w:t>Daty wykonania</w:t>
            </w:r>
          </w:p>
          <w:p w:rsidR="00AD3272" w:rsidRDefault="00D2639E">
            <w:pPr>
              <w:pStyle w:val="ust"/>
              <w:spacing w:line="360" w:lineRule="auto"/>
              <w:ind w:left="0" w:firstLine="0"/>
              <w:jc w:val="center"/>
              <w:rPr>
                <w:rFonts w:asciiTheme="minorHAnsi" w:hAnsiTheme="minorHAnsi" w:cstheme="minorHAnsi"/>
                <w:sz w:val="20"/>
                <w:szCs w:val="20"/>
              </w:rPr>
            </w:pPr>
            <w:r>
              <w:rPr>
                <w:rFonts w:asciiTheme="minorHAnsi" w:eastAsia="TimesNewRomanPSMT" w:hAnsiTheme="minorHAnsi" w:cstheme="minorHAnsi"/>
                <w:sz w:val="20"/>
                <w:szCs w:val="20"/>
              </w:rPr>
              <w:t>dostaw</w:t>
            </w:r>
          </w:p>
        </w:tc>
        <w:tc>
          <w:tcPr>
            <w:tcW w:w="43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D3272" w:rsidRDefault="00D2639E">
            <w:pPr>
              <w:pStyle w:val="Tekstpodstawowy"/>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Zamawiający</w:t>
            </w:r>
          </w:p>
          <w:p w:rsidR="00AD3272" w:rsidRDefault="00D2639E">
            <w:pPr>
              <w:pStyle w:val="ust"/>
              <w:ind w:left="0" w:firstLine="0"/>
              <w:jc w:val="center"/>
              <w:rPr>
                <w:rFonts w:asciiTheme="minorHAnsi" w:hAnsiTheme="minorHAnsi" w:cstheme="minorHAnsi"/>
                <w:sz w:val="20"/>
                <w:szCs w:val="20"/>
              </w:rPr>
            </w:pPr>
            <w:r>
              <w:rPr>
                <w:rFonts w:asciiTheme="minorHAnsi" w:hAnsiTheme="minorHAnsi" w:cstheme="minorHAnsi"/>
                <w:sz w:val="20"/>
                <w:szCs w:val="20"/>
              </w:rPr>
              <w:t xml:space="preserve">(nazwa podmiotu, </w:t>
            </w:r>
            <w:r>
              <w:rPr>
                <w:rFonts w:asciiTheme="minorHAnsi" w:hAnsiTheme="minorHAnsi" w:cstheme="minorHAnsi"/>
                <w:sz w:val="20"/>
                <w:szCs w:val="20"/>
              </w:rPr>
              <w:br/>
              <w:t>na rzecz którego dostawy te zostały wykonane)</w:t>
            </w:r>
          </w:p>
        </w:tc>
      </w:tr>
      <w:tr w:rsidR="00AD3272">
        <w:trPr>
          <w:trHeight w:val="527"/>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r>
      <w:tr w:rsidR="00AD3272">
        <w:trPr>
          <w:trHeight w:val="549"/>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c>
          <w:tcPr>
            <w:tcW w:w="4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ust"/>
              <w:spacing w:line="360" w:lineRule="auto"/>
              <w:ind w:left="0" w:firstLine="0"/>
              <w:rPr>
                <w:rFonts w:asciiTheme="minorHAnsi" w:hAnsiTheme="minorHAnsi"/>
                <w:color w:val="0070C0"/>
                <w:sz w:val="22"/>
                <w:szCs w:val="22"/>
              </w:rPr>
            </w:pPr>
          </w:p>
        </w:tc>
      </w:tr>
    </w:tbl>
    <w:p w:rsidR="00AD3272" w:rsidRDefault="00D2639E">
      <w:pPr>
        <w:pStyle w:val="Normalny1"/>
        <w:spacing w:line="240" w:lineRule="auto"/>
        <w:jc w:val="center"/>
        <w:rPr>
          <w:rFonts w:cstheme="minorHAnsi"/>
          <w:b/>
        </w:rPr>
      </w:pPr>
      <w:r>
        <w:rPr>
          <w:rFonts w:cstheme="minorHAnsi"/>
          <w:b/>
        </w:rPr>
        <w:t xml:space="preserve">Oraz </w:t>
      </w:r>
      <w:r>
        <w:rPr>
          <w:rFonts w:cstheme="minorHAnsi"/>
          <w:b/>
          <w:u w:val="single"/>
        </w:rPr>
        <w:t>załączam dowody określające czy te roboty zostały wykonane należycie,</w:t>
      </w:r>
      <w:r>
        <w:rPr>
          <w:rFonts w:cstheme="minorHAnsi"/>
          <w:b/>
        </w:rPr>
        <w:t xml:space="preserve"> </w:t>
      </w:r>
      <w:r>
        <w:rPr>
          <w:rFonts w:cstheme="minorHAnsi"/>
        </w:rPr>
        <w:t>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rsidR="00AD3272" w:rsidRDefault="00D2639E">
      <w:pPr>
        <w:pStyle w:val="Normalny1"/>
        <w:rPr>
          <w:color w:val="002060"/>
        </w:rPr>
      </w:pPr>
      <w:r>
        <w:rPr>
          <w:color w:val="002060"/>
        </w:rPr>
        <w:t>Miejsce i data ……………………</w:t>
      </w:r>
    </w:p>
    <w:p w:rsidR="00AD3272" w:rsidRDefault="00D2639E">
      <w:pPr>
        <w:pStyle w:val="Normalny1"/>
        <w:rPr>
          <w:i/>
          <w:color w:val="002060"/>
        </w:rPr>
      </w:pPr>
      <w:r>
        <w:rPr>
          <w:i/>
          <w:color w:val="002060"/>
        </w:rPr>
        <w:t>Podpis  uprawnionego przedstawiciela Wykonawcy ……………………………………</w:t>
      </w:r>
    </w:p>
    <w:p w:rsidR="00AD3272" w:rsidRDefault="00AD3272">
      <w:pPr>
        <w:pStyle w:val="Normalny1"/>
        <w:rPr>
          <w:color w:val="002060"/>
        </w:rPr>
      </w:pPr>
    </w:p>
    <w:p w:rsidR="00AD3272" w:rsidRDefault="00AD3272">
      <w:pPr>
        <w:pStyle w:val="Normalny1"/>
        <w:rPr>
          <w:color w:val="002060"/>
        </w:rPr>
      </w:pPr>
    </w:p>
    <w:p w:rsidR="00AD3272" w:rsidRDefault="00D2639E">
      <w:pPr>
        <w:pStyle w:val="SIWZ1"/>
        <w:spacing w:line="360" w:lineRule="auto"/>
        <w:rPr>
          <w:rFonts w:asciiTheme="minorHAnsi" w:hAnsiTheme="minorHAnsi"/>
          <w:b/>
        </w:rPr>
      </w:pPr>
      <w:r>
        <w:rPr>
          <w:rFonts w:asciiTheme="minorHAnsi" w:hAnsiTheme="minorHAnsi"/>
          <w:b/>
        </w:rPr>
        <w:t>Załącznik nr 7 do SWZ</w:t>
      </w:r>
    </w:p>
    <w:p w:rsidR="00AD3272" w:rsidRDefault="00D2639E">
      <w:pPr>
        <w:pStyle w:val="Normalny1"/>
        <w:rPr>
          <w:rFonts w:asciiTheme="minorHAnsi" w:hAnsiTheme="minorHAnsi" w:cs="Times New Roman"/>
        </w:rPr>
      </w:pPr>
      <w:r>
        <w:rPr>
          <w:rFonts w:asciiTheme="minorHAnsi" w:hAnsiTheme="minorHAnsi" w:cs="Times New Roman"/>
        </w:rPr>
        <w:t xml:space="preserve">Nazwa Wykonawcy </w:t>
      </w:r>
      <w:r>
        <w:rPr>
          <w:rFonts w:asciiTheme="minorHAnsi" w:hAnsiTheme="minorHAnsi" w:cs="Times New Roman"/>
          <w:b/>
          <w:color w:val="1F497D"/>
        </w:rPr>
        <w:t>…………………………………………………………………………………………………………</w:t>
      </w:r>
    </w:p>
    <w:p w:rsidR="00AD3272" w:rsidRDefault="00D2639E">
      <w:pPr>
        <w:pStyle w:val="Normalny1"/>
        <w:rPr>
          <w:rFonts w:asciiTheme="minorHAnsi" w:hAnsiTheme="minorHAnsi" w:cs="Times New Roman"/>
        </w:rPr>
      </w:pPr>
      <w:r>
        <w:rPr>
          <w:rFonts w:asciiTheme="minorHAnsi" w:hAnsiTheme="minorHAnsi" w:cs="Times New Roman"/>
        </w:rPr>
        <w:t xml:space="preserve">Adres </w:t>
      </w:r>
      <w:r>
        <w:rPr>
          <w:rFonts w:asciiTheme="minorHAnsi" w:hAnsiTheme="minorHAnsi" w:cs="Times New Roman"/>
          <w:b/>
          <w:color w:val="1F497D"/>
        </w:rPr>
        <w:t>…………………………………………………………………………………………………………………………..…</w:t>
      </w:r>
    </w:p>
    <w:p w:rsidR="00AD3272" w:rsidRDefault="00D2639E">
      <w:pPr>
        <w:pStyle w:val="Nagwek1"/>
        <w:shd w:val="clear" w:color="auto" w:fill="2F5496" w:themeFill="accent5" w:themeFillShade="BF"/>
        <w:rPr>
          <w:rFonts w:asciiTheme="minorHAnsi" w:hAnsiTheme="minorHAnsi"/>
          <w:color w:val="FFFFFF" w:themeColor="background1"/>
        </w:rPr>
      </w:pPr>
      <w:r>
        <w:rPr>
          <w:rFonts w:asciiTheme="minorHAnsi" w:hAnsiTheme="minorHAnsi"/>
          <w:color w:val="FFFFFF" w:themeColor="background1"/>
        </w:rPr>
        <w:t>WYKAZ OSÓB</w:t>
      </w:r>
    </w:p>
    <w:p w:rsidR="00AD3272" w:rsidRDefault="00D2639E">
      <w:pPr>
        <w:pStyle w:val="Normalny1"/>
        <w:contextualSpacing/>
      </w:pPr>
      <w:r>
        <w:t>w celu potwierdzenia spełniania warunku udziału w postępowaniu, o którym mowa w części V SWZ</w:t>
      </w:r>
    </w:p>
    <w:p w:rsidR="00AD3272" w:rsidRDefault="00D2639E">
      <w:pPr>
        <w:pStyle w:val="Normalny1"/>
      </w:pPr>
      <w:r>
        <w:t>Dotyczy przetargu pn.:</w:t>
      </w:r>
    </w:p>
    <w:tbl>
      <w:tblPr>
        <w:tblStyle w:val="Tabela-Siatka"/>
        <w:tblW w:w="14786" w:type="dxa"/>
        <w:tblInd w:w="1" w:type="dxa"/>
        <w:tblLook w:val="04A0" w:firstRow="1" w:lastRow="0" w:firstColumn="1" w:lastColumn="0" w:noHBand="0" w:noVBand="1"/>
      </w:tblPr>
      <w:tblGrid>
        <w:gridCol w:w="508"/>
        <w:gridCol w:w="2718"/>
        <w:gridCol w:w="850"/>
        <w:gridCol w:w="6120"/>
        <w:gridCol w:w="4590"/>
      </w:tblGrid>
      <w:tr w:rsidR="00AD3272">
        <w:trPr>
          <w:trHeight w:val="452"/>
        </w:trPr>
        <w:tc>
          <w:tcPr>
            <w:tcW w:w="4076" w:type="dxa"/>
            <w:gridSpan w:val="3"/>
            <w:shd w:val="clear" w:color="auto" w:fill="EEECE1"/>
            <w:vAlign w:val="center"/>
          </w:tcPr>
          <w:p w:rsidR="00AD3272" w:rsidRDefault="00D2639E">
            <w:pPr>
              <w:pStyle w:val="Normalny1"/>
              <w:spacing w:after="0"/>
              <w:rPr>
                <w:rFonts w:ascii="Calibri" w:eastAsia="Times New Roman" w:hAnsi="Calibri" w:cs="Calibri"/>
                <w:sz w:val="20"/>
                <w:lang w:eastAsia="pl-PL"/>
              </w:rPr>
            </w:pPr>
            <w:r>
              <w:rPr>
                <w:rFonts w:ascii="Calibri" w:eastAsia="Times New Roman" w:hAnsi="Calibri" w:cs="Calibri"/>
                <w:sz w:val="20"/>
                <w:lang w:eastAsia="pl-PL"/>
              </w:rPr>
              <w:t>Nazwa postępowania</w:t>
            </w:r>
          </w:p>
        </w:tc>
        <w:tc>
          <w:tcPr>
            <w:tcW w:w="10710" w:type="dxa"/>
            <w:gridSpan w:val="2"/>
            <w:shd w:val="clear" w:color="auto" w:fill="auto"/>
            <w:vAlign w:val="center"/>
          </w:tcPr>
          <w:p w:rsidR="00AD3272" w:rsidRDefault="00D2639E">
            <w:pPr>
              <w:pStyle w:val="Normalny1"/>
              <w:spacing w:after="0"/>
              <w:rPr>
                <w:i/>
              </w:rPr>
            </w:pPr>
            <w:r>
              <w:rPr>
                <w:rFonts w:ascii="Times New Roman" w:eastAsia="Times New Roman" w:hAnsi="Times New Roman" w:cs="Calibri"/>
                <w:b/>
                <w:bCs/>
                <w:sz w:val="24"/>
                <w:szCs w:val="24"/>
                <w:lang w:eastAsia="pl-PL"/>
              </w:rPr>
              <w:t>„R</w:t>
            </w:r>
            <w:r>
              <w:rPr>
                <w:rFonts w:ascii="Times New Roman" w:eastAsia="Times New Roman" w:hAnsi="Times New Roman" w:cs="Calibri"/>
                <w:b/>
                <w:sz w:val="24"/>
                <w:szCs w:val="24"/>
                <w:lang w:eastAsia="pl-PL"/>
              </w:rPr>
              <w:t xml:space="preserve">ozbudowa Szpitala Św. Ducha w celu utworzenia oddziału geriatrii i opieki długoterminowej Etap I </w:t>
            </w:r>
            <w:proofErr w:type="spellStart"/>
            <w:r>
              <w:rPr>
                <w:rFonts w:ascii="Times New Roman" w:eastAsia="Times New Roman" w:hAnsi="Times New Roman" w:cs="Calibri"/>
                <w:b/>
                <w:sz w:val="24"/>
                <w:szCs w:val="24"/>
                <w:lang w:eastAsia="pl-PL"/>
              </w:rPr>
              <w:t>i</w:t>
            </w:r>
            <w:proofErr w:type="spellEnd"/>
            <w:r>
              <w:rPr>
                <w:rFonts w:ascii="Times New Roman" w:eastAsia="Times New Roman" w:hAnsi="Times New Roman" w:cs="Calibri"/>
                <w:b/>
                <w:sz w:val="24"/>
                <w:szCs w:val="24"/>
                <w:lang w:eastAsia="pl-PL"/>
              </w:rPr>
              <w:t xml:space="preserve"> Etap II”</w:t>
            </w:r>
          </w:p>
        </w:tc>
      </w:tr>
      <w:tr w:rsidR="00AD3272">
        <w:trPr>
          <w:trHeight w:val="402"/>
        </w:trPr>
        <w:tc>
          <w:tcPr>
            <w:tcW w:w="4076" w:type="dxa"/>
            <w:gridSpan w:val="3"/>
            <w:shd w:val="clear" w:color="auto" w:fill="EEECE1"/>
            <w:vAlign w:val="center"/>
          </w:tcPr>
          <w:p w:rsidR="00AD3272" w:rsidRDefault="00D2639E">
            <w:pPr>
              <w:pStyle w:val="Normalny1"/>
              <w:spacing w:after="0"/>
              <w:rPr>
                <w:rFonts w:ascii="Calibri" w:eastAsia="Times New Roman" w:hAnsi="Calibri" w:cs="Calibri"/>
                <w:sz w:val="20"/>
                <w:lang w:eastAsia="pl-PL"/>
              </w:rPr>
            </w:pPr>
            <w:r>
              <w:rPr>
                <w:rFonts w:ascii="Calibri" w:eastAsia="Times New Roman" w:hAnsi="Calibri" w:cs="Calibri"/>
                <w:sz w:val="20"/>
                <w:lang w:eastAsia="pl-PL"/>
              </w:rPr>
              <w:t>Znak sprawy</w:t>
            </w:r>
          </w:p>
        </w:tc>
        <w:tc>
          <w:tcPr>
            <w:tcW w:w="10710" w:type="dxa"/>
            <w:gridSpan w:val="2"/>
            <w:shd w:val="clear" w:color="auto" w:fill="auto"/>
            <w:vAlign w:val="center"/>
          </w:tcPr>
          <w:p w:rsidR="00AD3272" w:rsidRDefault="00D2639E">
            <w:pPr>
              <w:pStyle w:val="Normalny1"/>
              <w:spacing w:after="0"/>
              <w:rPr>
                <w:i/>
              </w:rPr>
            </w:pPr>
            <w:r>
              <w:rPr>
                <w:rFonts w:ascii="Calibri" w:eastAsia="Times New Roman" w:hAnsi="Calibri" w:cs="Calibri"/>
                <w:b/>
                <w:i/>
                <w:sz w:val="20"/>
                <w:lang w:eastAsia="pl-PL"/>
              </w:rPr>
              <w:t>……………………………….</w:t>
            </w:r>
          </w:p>
        </w:tc>
      </w:tr>
      <w:tr w:rsidR="00AD3272">
        <w:trPr>
          <w:trHeight w:val="503"/>
        </w:trPr>
        <w:tc>
          <w:tcPr>
            <w:tcW w:w="14786" w:type="dxa"/>
            <w:gridSpan w:val="5"/>
            <w:shd w:val="clear" w:color="auto" w:fill="DEEAF6" w:themeFill="accent1" w:themeFillTint="33"/>
            <w:vAlign w:val="center"/>
          </w:tcPr>
          <w:p w:rsidR="00AD3272" w:rsidRDefault="00D2639E">
            <w:pPr>
              <w:pStyle w:val="Normalny1"/>
              <w:spacing w:after="24" w:line="276" w:lineRule="auto"/>
              <w:jc w:val="center"/>
              <w:rPr>
                <w:rFonts w:ascii="Cambria" w:hAnsi="Cambria"/>
                <w:b/>
              </w:rPr>
            </w:pPr>
            <w:r>
              <w:rPr>
                <w:rFonts w:ascii="Cambria" w:eastAsia="Times New Roman" w:hAnsi="Cambria" w:cs="Calibri"/>
                <w:b/>
                <w:sz w:val="20"/>
                <w:lang w:eastAsia="pl-PL"/>
              </w:rPr>
              <w:t xml:space="preserve">TABELA 1 WARUNEK UDZIAŁU W POSTĘPOWANIU </w:t>
            </w:r>
          </w:p>
        </w:tc>
      </w:tr>
      <w:tr w:rsidR="00AD3272">
        <w:trPr>
          <w:trHeight w:val="503"/>
        </w:trPr>
        <w:tc>
          <w:tcPr>
            <w:tcW w:w="10196" w:type="dxa"/>
            <w:gridSpan w:val="4"/>
            <w:shd w:val="clear" w:color="auto" w:fill="DEEAF6" w:themeFill="accent1" w:themeFillTint="33"/>
            <w:vAlign w:val="center"/>
          </w:tcPr>
          <w:p w:rsidR="00AD3272" w:rsidRDefault="00D2639E">
            <w:pPr>
              <w:pStyle w:val="Normalny1"/>
              <w:spacing w:after="24" w:line="276" w:lineRule="auto"/>
              <w:jc w:val="center"/>
              <w:rPr>
                <w:rFonts w:ascii="Cambria" w:hAnsi="Cambria"/>
                <w:b/>
              </w:rPr>
            </w:pPr>
            <w:r>
              <w:rPr>
                <w:rFonts w:ascii="Cambria" w:eastAsia="Times New Roman" w:hAnsi="Cambria" w:cs="Calibri"/>
                <w:b/>
                <w:bCs/>
                <w:sz w:val="20"/>
                <w:lang w:eastAsia="pl-PL"/>
              </w:rPr>
              <w:t>KIEROWNIK BUDOWY</w:t>
            </w:r>
          </w:p>
        </w:tc>
        <w:tc>
          <w:tcPr>
            <w:tcW w:w="4590" w:type="dxa"/>
            <w:shd w:val="clear" w:color="auto" w:fill="DEEAF6" w:themeFill="accent1" w:themeFillTint="33"/>
            <w:vAlign w:val="center"/>
          </w:tcPr>
          <w:p w:rsidR="00AD3272" w:rsidRDefault="00D2639E">
            <w:pPr>
              <w:pStyle w:val="Normalny1"/>
              <w:spacing w:after="24" w:line="276" w:lineRule="auto"/>
              <w:jc w:val="center"/>
              <w:rPr>
                <w:rFonts w:ascii="Cambria" w:hAnsi="Cambria"/>
                <w:b/>
              </w:rPr>
            </w:pPr>
            <w:r>
              <w:rPr>
                <w:rFonts w:ascii="Cambria" w:eastAsia="Times New Roman" w:hAnsi="Cambria" w:cs="Calibri"/>
                <w:b/>
                <w:sz w:val="20"/>
                <w:lang w:eastAsia="pl-PL"/>
              </w:rPr>
              <w:t>Podstawa do dysponowania osobą</w:t>
            </w:r>
          </w:p>
        </w:tc>
      </w:tr>
      <w:tr w:rsidR="00AD3272">
        <w:trPr>
          <w:trHeight w:val="825"/>
        </w:trPr>
        <w:tc>
          <w:tcPr>
            <w:tcW w:w="3226" w:type="dxa"/>
            <w:gridSpan w:val="2"/>
            <w:shd w:val="clear" w:color="auto" w:fill="auto"/>
          </w:tcPr>
          <w:p w:rsidR="00AD3272" w:rsidRDefault="00AD3272">
            <w:pPr>
              <w:pStyle w:val="Normalny1"/>
              <w:spacing w:after="24" w:line="276" w:lineRule="auto"/>
              <w:jc w:val="center"/>
              <w:rPr>
                <w:rFonts w:ascii="Cambria" w:eastAsia="Times New Roman" w:hAnsi="Cambria" w:cs="Calibri"/>
                <w:b/>
                <w:sz w:val="20"/>
                <w:lang w:eastAsia="pl-PL"/>
              </w:rPr>
            </w:pPr>
          </w:p>
          <w:p w:rsidR="00AD3272" w:rsidRDefault="00D2639E">
            <w:pPr>
              <w:pStyle w:val="Normalny1"/>
              <w:spacing w:after="24" w:line="276" w:lineRule="auto"/>
              <w:rPr>
                <w:rFonts w:ascii="Cambria" w:hAnsi="Cambria"/>
                <w:b/>
              </w:rPr>
            </w:pPr>
            <w:r>
              <w:rPr>
                <w:rFonts w:ascii="Cambria" w:eastAsia="Times New Roman" w:hAnsi="Cambria" w:cs="Calibri"/>
                <w:b/>
                <w:sz w:val="20"/>
                <w:lang w:eastAsia="pl-PL"/>
              </w:rPr>
              <w:t xml:space="preserve">Imię i nazwisko: </w:t>
            </w:r>
          </w:p>
          <w:p w:rsidR="00AD3272" w:rsidRDefault="00AD3272">
            <w:pPr>
              <w:pStyle w:val="Normalny1"/>
              <w:spacing w:after="24" w:line="276" w:lineRule="auto"/>
              <w:rPr>
                <w:rFonts w:ascii="Cambria" w:eastAsia="Times New Roman" w:hAnsi="Cambria" w:cs="Calibri"/>
                <w:b/>
                <w:sz w:val="20"/>
                <w:lang w:eastAsia="pl-PL"/>
              </w:rPr>
            </w:pPr>
          </w:p>
          <w:p w:rsidR="00AD3272" w:rsidRDefault="00D2639E">
            <w:pPr>
              <w:pStyle w:val="Normalny1"/>
              <w:spacing w:after="24" w:line="276" w:lineRule="auto"/>
              <w:rPr>
                <w:rFonts w:ascii="Cambria" w:hAnsi="Cambria"/>
                <w:bCs/>
              </w:rPr>
            </w:pPr>
            <w:r>
              <w:rPr>
                <w:rFonts w:ascii="Cambria" w:eastAsia="Times New Roman" w:hAnsi="Cambria" w:cs="Calibri"/>
                <w:bCs/>
                <w:sz w:val="20"/>
                <w:lang w:eastAsia="pl-PL"/>
              </w:rPr>
              <w:t>………………………………………</w:t>
            </w:r>
          </w:p>
          <w:p w:rsidR="00AD3272" w:rsidRDefault="00D2639E">
            <w:pPr>
              <w:pStyle w:val="Normalny1"/>
              <w:spacing w:after="24" w:line="276" w:lineRule="auto"/>
              <w:rPr>
                <w:rFonts w:ascii="Cambria" w:hAnsi="Cambria"/>
                <w:bCs/>
              </w:rPr>
            </w:pPr>
            <w:r>
              <w:rPr>
                <w:rFonts w:ascii="Cambria" w:eastAsia="Times New Roman" w:hAnsi="Cambria" w:cs="Calibri"/>
                <w:bCs/>
                <w:sz w:val="20"/>
                <w:lang w:eastAsia="pl-PL"/>
              </w:rPr>
              <w:t>Nr uprawnień:</w:t>
            </w:r>
          </w:p>
          <w:p w:rsidR="00AD3272" w:rsidRDefault="00D2639E">
            <w:pPr>
              <w:pStyle w:val="Normalny1"/>
              <w:spacing w:after="24" w:line="276" w:lineRule="auto"/>
              <w:rPr>
                <w:rFonts w:ascii="Cambria" w:hAnsi="Cambria"/>
                <w:bCs/>
              </w:rPr>
            </w:pPr>
            <w:r>
              <w:rPr>
                <w:rFonts w:ascii="Cambria" w:eastAsia="Times New Roman" w:hAnsi="Cambria" w:cs="Calibri"/>
                <w:bCs/>
                <w:sz w:val="20"/>
                <w:lang w:eastAsia="pl-PL"/>
              </w:rPr>
              <w:t>...............................................................</w:t>
            </w:r>
          </w:p>
        </w:tc>
        <w:tc>
          <w:tcPr>
            <w:tcW w:w="6970" w:type="dxa"/>
            <w:gridSpan w:val="2"/>
            <w:shd w:val="clear" w:color="auto" w:fill="DEEAF6" w:themeFill="accent1" w:themeFillTint="33"/>
            <w:vAlign w:val="center"/>
          </w:tcPr>
          <w:p w:rsidR="00AD3272" w:rsidRDefault="00AD3272">
            <w:pPr>
              <w:pStyle w:val="Normalny1"/>
              <w:spacing w:after="24" w:line="276" w:lineRule="auto"/>
              <w:jc w:val="center"/>
              <w:rPr>
                <w:rFonts w:ascii="Cambria" w:eastAsia="Times New Roman" w:hAnsi="Cambria" w:cs="Calibri"/>
                <w:bCs/>
                <w:sz w:val="20"/>
                <w:lang w:eastAsia="pl-PL"/>
              </w:rPr>
            </w:pPr>
          </w:p>
          <w:p w:rsidR="00AD3272" w:rsidRDefault="00D2639E">
            <w:pPr>
              <w:pStyle w:val="Normalny1"/>
              <w:spacing w:after="24" w:line="276" w:lineRule="auto"/>
              <w:jc w:val="center"/>
              <w:rPr>
                <w:rFonts w:ascii="Cambria" w:hAnsi="Cambria"/>
                <w:bCs/>
              </w:rPr>
            </w:pPr>
            <w:r>
              <w:rPr>
                <w:rFonts w:ascii="Cambria" w:eastAsia="Times New Roman" w:hAnsi="Cambria" w:cs="Calibri"/>
                <w:bCs/>
                <w:sz w:val="20"/>
                <w:lang w:eastAsia="pl-PL"/>
              </w:rPr>
              <w:t xml:space="preserve">uprawnienia do kierowania robotami budowlanymi bez ograniczeń </w:t>
            </w:r>
          </w:p>
        </w:tc>
        <w:tc>
          <w:tcPr>
            <w:tcW w:w="4590" w:type="dxa"/>
            <w:shd w:val="clear" w:color="auto" w:fill="auto"/>
            <w:vAlign w:val="center"/>
          </w:tcPr>
          <w:p w:rsidR="00AD3272" w:rsidRDefault="00D2639E">
            <w:pPr>
              <w:pStyle w:val="Normalny1"/>
              <w:spacing w:after="24" w:line="276" w:lineRule="auto"/>
              <w:rPr>
                <w:rFonts w:ascii="Cambria" w:hAnsi="Cambria"/>
                <w:bCs/>
              </w:rPr>
            </w:pPr>
            <w:r>
              <w:rPr>
                <w:rFonts w:ascii="Cambria" w:eastAsia="Times New Roman" w:hAnsi="Cambria" w:cs="Calibri"/>
                <w:bCs/>
                <w:sz w:val="20"/>
                <w:lang w:eastAsia="pl-PL"/>
              </w:rPr>
              <w:t>………………………………………</w:t>
            </w:r>
          </w:p>
          <w:p w:rsidR="00AD3272" w:rsidRDefault="00D2639E">
            <w:pPr>
              <w:pStyle w:val="Normalny1"/>
              <w:spacing w:after="24" w:line="276" w:lineRule="auto"/>
              <w:rPr>
                <w:rFonts w:ascii="Cambria" w:hAnsi="Cambria"/>
                <w:bCs/>
              </w:rPr>
            </w:pPr>
            <w:r>
              <w:rPr>
                <w:rFonts w:ascii="Cambria" w:eastAsia="Times New Roman" w:hAnsi="Cambria" w:cs="Calibri"/>
                <w:bCs/>
                <w:sz w:val="20"/>
                <w:lang w:eastAsia="pl-PL"/>
              </w:rPr>
              <w:t>(zasób własny/zasób innego podmiotu)</w:t>
            </w:r>
          </w:p>
        </w:tc>
      </w:tr>
      <w:tr w:rsidR="00AD3272">
        <w:trPr>
          <w:trHeight w:val="807"/>
        </w:trPr>
        <w:tc>
          <w:tcPr>
            <w:tcW w:w="508" w:type="dxa"/>
            <w:shd w:val="clear" w:color="auto" w:fill="DEEAF6" w:themeFill="accent1" w:themeFillTint="33"/>
            <w:vAlign w:val="center"/>
          </w:tcPr>
          <w:p w:rsidR="00AD3272" w:rsidRDefault="00AD3272">
            <w:pPr>
              <w:pStyle w:val="Akapitzlist"/>
              <w:ind w:left="0" w:hanging="425"/>
              <w:jc w:val="center"/>
              <w:rPr>
                <w:rFonts w:ascii="Cambria" w:eastAsia="Times New Roman" w:hAnsi="Cambria" w:cs="Calibri"/>
                <w:b/>
                <w:sz w:val="20"/>
                <w:lang w:eastAsia="pl-PL"/>
              </w:rPr>
            </w:pPr>
          </w:p>
        </w:tc>
        <w:tc>
          <w:tcPr>
            <w:tcW w:w="14278" w:type="dxa"/>
            <w:gridSpan w:val="4"/>
            <w:shd w:val="clear" w:color="auto" w:fill="DEEAF6" w:themeFill="accent1" w:themeFillTint="33"/>
            <w:vAlign w:val="center"/>
          </w:tcPr>
          <w:p w:rsidR="00AD3272" w:rsidRDefault="00D2639E">
            <w:pPr>
              <w:pStyle w:val="Akapitzlist"/>
              <w:spacing w:line="276" w:lineRule="auto"/>
              <w:ind w:left="0" w:hanging="425"/>
              <w:jc w:val="center"/>
              <w:rPr>
                <w:rFonts w:ascii="Cambria" w:hAnsi="Cambria"/>
                <w:b/>
              </w:rPr>
            </w:pPr>
            <w:r>
              <w:rPr>
                <w:rFonts w:ascii="Cambria" w:eastAsia="Times New Roman" w:hAnsi="Cambria" w:cs="Calibri"/>
                <w:b/>
                <w:sz w:val="20"/>
                <w:lang w:eastAsia="pl-PL"/>
              </w:rPr>
              <w:t>Doświadczenie</w:t>
            </w:r>
          </w:p>
        </w:tc>
      </w:tr>
      <w:tr w:rsidR="00AD3272">
        <w:trPr>
          <w:trHeight w:val="416"/>
        </w:trPr>
        <w:tc>
          <w:tcPr>
            <w:tcW w:w="508" w:type="dxa"/>
            <w:shd w:val="clear" w:color="auto" w:fill="DEEAF6" w:themeFill="accent1" w:themeFillTint="33"/>
            <w:vAlign w:val="center"/>
          </w:tcPr>
          <w:p w:rsidR="00AD3272" w:rsidRDefault="00AD3272">
            <w:pPr>
              <w:pStyle w:val="Akapitzlist"/>
              <w:ind w:left="0" w:hanging="425"/>
              <w:jc w:val="center"/>
              <w:rPr>
                <w:rFonts w:ascii="Cambria" w:eastAsia="Times New Roman" w:hAnsi="Cambria" w:cs="Calibri"/>
                <w:b/>
                <w:sz w:val="20"/>
                <w:lang w:eastAsia="pl-PL"/>
              </w:rPr>
            </w:pPr>
          </w:p>
        </w:tc>
        <w:tc>
          <w:tcPr>
            <w:tcW w:w="14278" w:type="dxa"/>
            <w:gridSpan w:val="4"/>
            <w:shd w:val="clear" w:color="auto" w:fill="FFFFFF" w:themeFill="background1"/>
            <w:vAlign w:val="center"/>
          </w:tcPr>
          <w:p w:rsidR="00AD3272" w:rsidRDefault="00D2639E">
            <w:pPr>
              <w:pStyle w:val="Normalny1"/>
              <w:spacing w:after="24" w:line="276" w:lineRule="auto"/>
              <w:rPr>
                <w:rFonts w:ascii="Cambria" w:hAnsi="Cambria"/>
                <w:b/>
                <w:bCs/>
              </w:rPr>
            </w:pPr>
            <w:r>
              <w:rPr>
                <w:rFonts w:ascii="Cambria" w:eastAsia="Times New Roman" w:hAnsi="Cambria" w:cs="Calibri"/>
                <w:b/>
                <w:bCs/>
                <w:sz w:val="20"/>
                <w:lang w:eastAsia="pl-PL"/>
              </w:rPr>
              <w:t>Posiada doświadczenie pozwalające spełnić warunek udziału w postępowaniu</w:t>
            </w:r>
          </w:p>
          <w:p w:rsidR="00AD3272" w:rsidRDefault="00AD3272">
            <w:pPr>
              <w:pStyle w:val="Normalny1"/>
              <w:spacing w:after="0" w:line="240" w:lineRule="auto"/>
              <w:rPr>
                <w:rFonts w:ascii="Cambria" w:eastAsia="Times New Roman" w:hAnsi="Cambria" w:cs="Calibri"/>
                <w:sz w:val="20"/>
                <w:lang w:eastAsia="pl-PL"/>
              </w:rPr>
            </w:pPr>
          </w:p>
          <w:p w:rsidR="00AD3272" w:rsidRDefault="00AD3272">
            <w:pPr>
              <w:pStyle w:val="Normalny1"/>
              <w:spacing w:after="24" w:line="276" w:lineRule="auto"/>
              <w:rPr>
                <w:rFonts w:ascii="Cambria" w:eastAsia="Times New Roman" w:hAnsi="Cambria" w:cs="Calibri"/>
                <w:b/>
                <w:bCs/>
                <w:sz w:val="20"/>
                <w:lang w:eastAsia="pl-PL"/>
              </w:rPr>
            </w:pPr>
          </w:p>
        </w:tc>
      </w:tr>
    </w:tbl>
    <w:p w:rsidR="00AD3272" w:rsidRDefault="00AD3272">
      <w:pPr>
        <w:pStyle w:val="Normalny1"/>
        <w:rPr>
          <w:color w:val="002060"/>
        </w:rPr>
      </w:pPr>
    </w:p>
    <w:p w:rsidR="00AD3272" w:rsidRDefault="00D2639E">
      <w:pPr>
        <w:pStyle w:val="Normalny1"/>
        <w:rPr>
          <w:color w:val="002060"/>
        </w:rPr>
        <w:sectPr w:rsidR="00AD3272">
          <w:headerReference w:type="default" r:id="rId24"/>
          <w:footerReference w:type="default" r:id="rId25"/>
          <w:pgSz w:w="16838" w:h="11906" w:orient="landscape"/>
          <w:pgMar w:top="1134" w:right="1418" w:bottom="1418" w:left="1134" w:header="714" w:footer="706" w:gutter="0"/>
          <w:cols w:space="708"/>
          <w:formProt w:val="0"/>
          <w:docGrid w:linePitch="360" w:charSpace="4096"/>
        </w:sectPr>
      </w:pPr>
      <w:r>
        <w:rPr>
          <w:color w:val="002060"/>
        </w:rPr>
        <w:t>Miejsce i data ……………………</w:t>
      </w:r>
      <w:r>
        <w:rPr>
          <w:i/>
          <w:color w:val="002060"/>
        </w:rPr>
        <w:t>Podpis uprawnionego przedstawiciela Wykonawcy</w:t>
      </w:r>
      <w:r>
        <w:rPr>
          <w:i/>
          <w:color w:val="1F497D"/>
        </w:rPr>
        <w:t>……………………………………</w:t>
      </w:r>
    </w:p>
    <w:p w:rsidR="00AD3272" w:rsidRDefault="00D2639E">
      <w:pPr>
        <w:pStyle w:val="SIWZ1"/>
        <w:spacing w:line="360" w:lineRule="auto"/>
        <w:rPr>
          <w:rFonts w:asciiTheme="minorHAnsi" w:hAnsiTheme="minorHAnsi"/>
          <w:b/>
        </w:rPr>
      </w:pPr>
      <w:r>
        <w:rPr>
          <w:rFonts w:asciiTheme="minorHAnsi" w:hAnsiTheme="minorHAnsi"/>
          <w:b/>
        </w:rPr>
        <w:lastRenderedPageBreak/>
        <w:t>Załącznik nr 8 do SWZ</w:t>
      </w:r>
    </w:p>
    <w:p w:rsidR="00AD3272" w:rsidRDefault="00D2639E">
      <w:pPr>
        <w:pStyle w:val="Normalny1"/>
        <w:jc w:val="left"/>
        <w:rPr>
          <w:rFonts w:asciiTheme="minorHAnsi" w:hAnsiTheme="minorHAnsi" w:cs="Times New Roman"/>
        </w:rPr>
      </w:pPr>
      <w:r>
        <w:rPr>
          <w:rFonts w:asciiTheme="minorHAnsi" w:hAnsiTheme="minorHAnsi" w:cs="Times New Roman"/>
        </w:rPr>
        <w:t xml:space="preserve">Nazwa Wykonawcy </w:t>
      </w:r>
      <w:r>
        <w:rPr>
          <w:rFonts w:asciiTheme="minorHAnsi" w:hAnsiTheme="minorHAnsi" w:cs="Times New Roman"/>
          <w:b/>
          <w:color w:val="1F497D"/>
        </w:rPr>
        <w:t>………………………………………………………………………………………………………………</w:t>
      </w:r>
    </w:p>
    <w:p w:rsidR="00AD3272" w:rsidRDefault="00D2639E">
      <w:pPr>
        <w:pStyle w:val="Normalny1"/>
        <w:rPr>
          <w:rFonts w:asciiTheme="minorHAnsi" w:hAnsiTheme="minorHAnsi" w:cs="Times New Roman"/>
        </w:rPr>
      </w:pPr>
      <w:r>
        <w:rPr>
          <w:rFonts w:asciiTheme="minorHAnsi" w:hAnsiTheme="minorHAnsi" w:cs="Times New Roman"/>
        </w:rPr>
        <w:t xml:space="preserve">Adres </w:t>
      </w:r>
      <w:r>
        <w:rPr>
          <w:rFonts w:asciiTheme="minorHAnsi" w:hAnsiTheme="minorHAnsi" w:cs="Times New Roman"/>
          <w:b/>
          <w:color w:val="1F497D"/>
        </w:rPr>
        <w:t>………………………………………………………………………………………………………………………………………</w:t>
      </w:r>
    </w:p>
    <w:p w:rsidR="00AD3272" w:rsidRDefault="00D2639E">
      <w:pPr>
        <w:pStyle w:val="Nagwek1"/>
        <w:shd w:val="clear" w:color="auto" w:fill="2F5496" w:themeFill="accent5" w:themeFillShade="BF"/>
        <w:jc w:val="both"/>
        <w:rPr>
          <w:rFonts w:asciiTheme="minorHAnsi" w:hAnsiTheme="minorHAnsi"/>
          <w:color w:val="FFC000" w:themeColor="accent4"/>
        </w:rPr>
      </w:pPr>
      <w:r>
        <w:rPr>
          <w:rFonts w:asciiTheme="minorHAnsi" w:hAnsiTheme="minorHAnsi"/>
          <w:color w:val="FFFFFF" w:themeColor="background1"/>
        </w:rPr>
        <w:t xml:space="preserve">OŚWIADCZENIE DOTYCZĄCE GRUPY KAPITAŁOWEJ </w:t>
      </w:r>
    </w:p>
    <w:p w:rsidR="00AD3272" w:rsidRDefault="00AD3272">
      <w:pPr>
        <w:pStyle w:val="ust"/>
        <w:spacing w:before="0" w:after="0" w:line="360" w:lineRule="auto"/>
        <w:ind w:left="0" w:firstLine="0"/>
        <w:rPr>
          <w:rFonts w:asciiTheme="minorHAnsi" w:hAnsiTheme="minorHAnsi"/>
          <w:sz w:val="22"/>
          <w:szCs w:val="22"/>
        </w:rPr>
      </w:pPr>
    </w:p>
    <w:p w:rsidR="00AD3272" w:rsidRDefault="00D2639E">
      <w:pPr>
        <w:pStyle w:val="ust"/>
        <w:spacing w:before="0" w:after="0" w:line="360" w:lineRule="auto"/>
        <w:ind w:left="0" w:firstLine="0"/>
        <w:rPr>
          <w:rFonts w:asciiTheme="minorHAnsi" w:hAnsiTheme="minorHAnsi"/>
          <w:sz w:val="22"/>
          <w:szCs w:val="22"/>
        </w:rPr>
      </w:pPr>
      <w:r>
        <w:rPr>
          <w:rFonts w:asciiTheme="minorHAnsi" w:hAnsiTheme="minorHAnsi"/>
          <w:sz w:val="22"/>
          <w:szCs w:val="22"/>
        </w:rPr>
        <w:t xml:space="preserve">Dotyczy przetargu </w:t>
      </w:r>
      <w:proofErr w:type="spellStart"/>
      <w:r>
        <w:rPr>
          <w:rFonts w:asciiTheme="minorHAnsi" w:hAnsiTheme="minorHAnsi"/>
          <w:sz w:val="22"/>
          <w:szCs w:val="22"/>
        </w:rPr>
        <w:t>pn</w:t>
      </w:r>
      <w:proofErr w:type="spellEnd"/>
      <w:r>
        <w:rPr>
          <w:rFonts w:asciiTheme="minorHAnsi" w:hAnsiTheme="minorHAnsi"/>
          <w:sz w:val="22"/>
          <w:szCs w:val="22"/>
        </w:rPr>
        <w:t>:</w:t>
      </w:r>
    </w:p>
    <w:tbl>
      <w:tblPr>
        <w:tblW w:w="9344" w:type="dxa"/>
        <w:tblInd w:w="-108" w:type="dxa"/>
        <w:tblLook w:val="04A0" w:firstRow="1" w:lastRow="0" w:firstColumn="1" w:lastColumn="0" w:noHBand="0" w:noVBand="1"/>
      </w:tblPr>
      <w:tblGrid>
        <w:gridCol w:w="1792"/>
        <w:gridCol w:w="7552"/>
      </w:tblGrid>
      <w:tr w:rsidR="00AD3272">
        <w:trPr>
          <w:trHeight w:val="1547"/>
        </w:trPr>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Normalny1"/>
            </w:pPr>
            <w:r>
              <w:t>Nazwa postępowania</w:t>
            </w:r>
          </w:p>
        </w:tc>
        <w:tc>
          <w:tcPr>
            <w:tcW w:w="7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D2639E">
            <w:pPr>
              <w:pStyle w:val="SIWZ1"/>
              <w:tabs>
                <w:tab w:val="clear" w:pos="426"/>
                <w:tab w:val="left" w:pos="96"/>
              </w:tabs>
              <w:spacing w:line="360" w:lineRule="auto"/>
              <w:rPr>
                <w:rFonts w:asciiTheme="minorHAnsi" w:hAnsiTheme="minorHAnsi"/>
              </w:rPr>
            </w:pPr>
            <w:r>
              <w:rPr>
                <w:rFonts w:ascii="Times New Roman" w:eastAsia="Times New Roman" w:hAnsi="Times New Roman"/>
                <w:b/>
                <w:bCs/>
                <w:sz w:val="24"/>
                <w:szCs w:val="24"/>
              </w:rPr>
              <w:t>„</w:t>
            </w:r>
            <w:r>
              <w:rPr>
                <w:rFonts w:ascii="Times New Roman" w:hAnsi="Times New Roman"/>
                <w:b/>
                <w:bCs/>
                <w:sz w:val="24"/>
                <w:szCs w:val="24"/>
              </w:rPr>
              <w:t>R</w:t>
            </w:r>
            <w:r>
              <w:rPr>
                <w:rFonts w:ascii="Times New Roman" w:hAnsi="Times New Roman"/>
                <w:b/>
                <w:sz w:val="24"/>
                <w:szCs w:val="24"/>
              </w:rPr>
              <w:t xml:space="preserve">ozbudowa Szpitala Św. Ducha w celu utworzenia oddziału geriatrii i opieki długoterminowej Etap I </w:t>
            </w:r>
            <w:proofErr w:type="spellStart"/>
            <w:r>
              <w:rPr>
                <w:rFonts w:ascii="Times New Roman" w:hAnsi="Times New Roman"/>
                <w:b/>
                <w:sz w:val="24"/>
                <w:szCs w:val="24"/>
              </w:rPr>
              <w:t>i</w:t>
            </w:r>
            <w:proofErr w:type="spellEnd"/>
            <w:r>
              <w:rPr>
                <w:rFonts w:ascii="Times New Roman" w:hAnsi="Times New Roman"/>
                <w:b/>
                <w:sz w:val="24"/>
                <w:szCs w:val="24"/>
              </w:rPr>
              <w:t xml:space="preserve"> Etap II”</w:t>
            </w:r>
          </w:p>
        </w:tc>
      </w:tr>
      <w:tr w:rsidR="00AD3272">
        <w:trPr>
          <w:trHeight w:val="413"/>
        </w:trPr>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pPr>
          </w:p>
          <w:p w:rsidR="00AD3272" w:rsidRDefault="00D2639E">
            <w:pPr>
              <w:pStyle w:val="Normalny1"/>
            </w:pPr>
            <w:r>
              <w:t>Znak sprawy</w:t>
            </w:r>
          </w:p>
        </w:tc>
        <w:tc>
          <w:tcPr>
            <w:tcW w:w="7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272" w:rsidRDefault="00AD3272">
            <w:pPr>
              <w:pStyle w:val="Normalny1"/>
              <w:rPr>
                <w:b/>
                <w:i/>
              </w:rPr>
            </w:pPr>
          </w:p>
          <w:p w:rsidR="00AD3272" w:rsidRDefault="00D2639E">
            <w:pPr>
              <w:pStyle w:val="Normalny1"/>
              <w:rPr>
                <w:i/>
              </w:rPr>
            </w:pPr>
            <w:r>
              <w:rPr>
                <w:b/>
                <w:i/>
              </w:rPr>
              <w:t>………………………………………………..</w:t>
            </w:r>
          </w:p>
        </w:tc>
      </w:tr>
    </w:tbl>
    <w:p w:rsidR="00AD3272" w:rsidRDefault="00AD3272">
      <w:pPr>
        <w:pStyle w:val="Normalny1"/>
      </w:pPr>
    </w:p>
    <w:p w:rsidR="00AD3272" w:rsidRDefault="00D2639E">
      <w:pPr>
        <w:pStyle w:val="Normalny1"/>
        <w:rPr>
          <w:rFonts w:cstheme="minorHAnsi"/>
        </w:rPr>
      </w:pPr>
      <w:r>
        <w:rPr>
          <w:rFonts w:cstheme="minorHAnsi"/>
        </w:rPr>
        <w:t xml:space="preserve">Na podstawie art. 108 ust. 1 pkt 5 ustawy z dnia 11 września 2019 r. – Prawo zamówień publicznych </w:t>
      </w:r>
      <w:r>
        <w:rPr>
          <w:rFonts w:cstheme="minorHAnsi"/>
        </w:rPr>
        <w:br/>
        <w:t>(</w:t>
      </w:r>
      <w:r>
        <w:rPr>
          <w:rFonts w:cstheme="minorHAnsi"/>
          <w:color w:val="000000"/>
        </w:rPr>
        <w:t xml:space="preserve">Dz. U. z 2022 r. poz. 1710) </w:t>
      </w:r>
      <w:r>
        <w:t>składając ofertę w przedmiotowym postępowaniu oświadczamy, że</w:t>
      </w:r>
    </w:p>
    <w:p w:rsidR="00AD3272" w:rsidRDefault="00D2639E" w:rsidP="00A403E2">
      <w:pPr>
        <w:pStyle w:val="Akapitzlist"/>
        <w:numPr>
          <w:ilvl w:val="0"/>
          <w:numId w:val="42"/>
        </w:numPr>
        <w:spacing w:before="120" w:after="0" w:line="240" w:lineRule="auto"/>
        <w:ind w:left="284" w:hanging="284"/>
        <w:rPr>
          <w:rFonts w:asciiTheme="minorHAnsi" w:hAnsiTheme="minorHAnsi" w:cstheme="minorHAnsi"/>
        </w:rPr>
      </w:pPr>
      <w:r>
        <w:rPr>
          <w:rFonts w:asciiTheme="minorHAnsi" w:hAnsiTheme="minorHAnsi" w:cstheme="minorHAnsi"/>
        </w:rPr>
        <w:t>Należę/my do jednej grupy kapitałowej wspólnie z poniższymi Wykonawcami, którzy złożyli oferty w tym postępowaniu:*</w:t>
      </w:r>
    </w:p>
    <w:p w:rsidR="00AD3272" w:rsidRDefault="00AD3272">
      <w:pPr>
        <w:pStyle w:val="Normalny1"/>
        <w:rPr>
          <w:rFonts w:cstheme="minorHAnsi"/>
        </w:rPr>
      </w:pPr>
    </w:p>
    <w:p w:rsidR="00AD3272" w:rsidRDefault="00D2639E">
      <w:pPr>
        <w:pStyle w:val="Normalny1"/>
        <w:ind w:left="284" w:hanging="425"/>
        <w:rPr>
          <w:rFonts w:cstheme="minorHAnsi"/>
        </w:rPr>
      </w:pPr>
      <w:r>
        <w:rPr>
          <w:rFonts w:cstheme="minorHAnsi"/>
        </w:rPr>
        <w:t>1. __________________________________________________________,</w:t>
      </w:r>
    </w:p>
    <w:p w:rsidR="00AD3272" w:rsidRDefault="00D2639E">
      <w:pPr>
        <w:pStyle w:val="Normalny1"/>
        <w:ind w:left="284" w:hanging="425"/>
        <w:rPr>
          <w:rFonts w:cstheme="minorHAnsi"/>
        </w:rPr>
      </w:pPr>
      <w:r>
        <w:rPr>
          <w:rFonts w:cstheme="minorHAnsi"/>
        </w:rPr>
        <w:t>2. __________________________________________________________,</w:t>
      </w:r>
    </w:p>
    <w:p w:rsidR="00AD3272" w:rsidRDefault="00D2639E">
      <w:pPr>
        <w:pStyle w:val="Normalny1"/>
        <w:ind w:left="284" w:hanging="425"/>
        <w:rPr>
          <w:rFonts w:cstheme="minorHAnsi"/>
        </w:rPr>
      </w:pPr>
      <w:r>
        <w:rPr>
          <w:rFonts w:cstheme="minorHAnsi"/>
        </w:rPr>
        <w:t>3. __________________________________________________________,</w:t>
      </w:r>
    </w:p>
    <w:p w:rsidR="00AD3272" w:rsidRDefault="00AD3272">
      <w:pPr>
        <w:pStyle w:val="Normalny1"/>
        <w:ind w:left="284" w:hanging="425"/>
        <w:rPr>
          <w:rFonts w:cstheme="minorHAnsi"/>
        </w:rPr>
      </w:pPr>
    </w:p>
    <w:p w:rsidR="00AD3272" w:rsidRDefault="00D2639E" w:rsidP="00A403E2">
      <w:pPr>
        <w:pStyle w:val="Akapitzlist"/>
        <w:numPr>
          <w:ilvl w:val="0"/>
          <w:numId w:val="42"/>
        </w:numPr>
        <w:spacing w:before="120" w:after="0" w:line="240" w:lineRule="auto"/>
        <w:ind w:left="284" w:hanging="284"/>
        <w:jc w:val="left"/>
        <w:rPr>
          <w:rFonts w:asciiTheme="minorHAnsi" w:hAnsiTheme="minorHAnsi" w:cstheme="minorHAnsi"/>
        </w:rPr>
      </w:pPr>
      <w:r>
        <w:rPr>
          <w:rFonts w:asciiTheme="minorHAnsi" w:hAnsiTheme="minorHAnsi" w:cstheme="minorHAnsi"/>
        </w:rPr>
        <w:t xml:space="preserve">nie należę/my do jednej grupy kapitałowej z żadnym z Wykonawców, którzy złożyli ofertę w tym postępowaniu.* </w:t>
      </w:r>
    </w:p>
    <w:p w:rsidR="00AD3272" w:rsidRDefault="00AD3272">
      <w:pPr>
        <w:pStyle w:val="Normalny1"/>
        <w:rPr>
          <w:rFonts w:cstheme="minorHAnsi"/>
          <w:u w:val="single"/>
        </w:rPr>
      </w:pPr>
    </w:p>
    <w:p w:rsidR="00AD3272" w:rsidRDefault="00D2639E">
      <w:pPr>
        <w:pStyle w:val="Normalny1"/>
        <w:rPr>
          <w:rFonts w:cstheme="minorHAnsi"/>
        </w:rPr>
      </w:pPr>
      <w:r>
        <w:rPr>
          <w:rFonts w:cstheme="minorHAnsi"/>
        </w:rPr>
        <w:t xml:space="preserve">*niewłaściwe skreślić </w:t>
      </w:r>
    </w:p>
    <w:p w:rsidR="00AD3272" w:rsidRDefault="00AD3272">
      <w:pPr>
        <w:pStyle w:val="Normalny1"/>
        <w:rPr>
          <w:rFonts w:cstheme="minorHAnsi"/>
          <w:u w:val="single"/>
        </w:rPr>
      </w:pPr>
    </w:p>
    <w:p w:rsidR="00AD3272" w:rsidRDefault="00D2639E">
      <w:pPr>
        <w:pStyle w:val="Normalny1"/>
        <w:rPr>
          <w:rFonts w:cstheme="minorHAnsi"/>
        </w:rPr>
      </w:pPr>
      <w:r>
        <w:rPr>
          <w:rFonts w:cstheme="minorHAnsi"/>
        </w:rPr>
        <w:lastRenderedPageBreak/>
        <w:t>Miejscowość i data: ______________________</w:t>
      </w:r>
    </w:p>
    <w:p w:rsidR="00AD3272" w:rsidRDefault="00D2639E">
      <w:pPr>
        <w:pStyle w:val="Normalny1"/>
        <w:rPr>
          <w:i/>
          <w:color w:val="1F497D"/>
        </w:rPr>
      </w:pPr>
      <w:r>
        <w:rPr>
          <w:i/>
          <w:color w:val="1F497D"/>
        </w:rPr>
        <w:t>Podpis uprawnionego przedstawiciela Wykonawcy ……………………………………</w:t>
      </w:r>
    </w:p>
    <w:p w:rsidR="00AD3272" w:rsidRDefault="00D2639E">
      <w:pPr>
        <w:pStyle w:val="Normalny1"/>
        <w:rPr>
          <w:b/>
          <w:bCs/>
        </w:rPr>
      </w:pPr>
      <w:r>
        <w:rPr>
          <w:b/>
          <w:bCs/>
        </w:rPr>
        <w:t>_______________________</w:t>
      </w:r>
    </w:p>
    <w:p w:rsidR="00AD3272" w:rsidRDefault="00D2639E">
      <w:pPr>
        <w:pStyle w:val="Normalny1"/>
        <w:rPr>
          <w:bCs/>
          <w:sz w:val="18"/>
          <w:szCs w:val="18"/>
        </w:rPr>
      </w:pPr>
      <w:bookmarkStart w:id="56" w:name="_Hlk109928879"/>
      <w:bookmarkStart w:id="57" w:name="_Toc312055560"/>
      <w:r>
        <w:rPr>
          <w:bCs/>
          <w:sz w:val="18"/>
          <w:szCs w:val="18"/>
        </w:rPr>
        <w:t>* niewłaściwe skreślić</w:t>
      </w:r>
      <w:bookmarkEnd w:id="56"/>
      <w:bookmarkEnd w:id="57"/>
    </w:p>
    <w:p w:rsidR="00AD3272" w:rsidRDefault="00AD3272">
      <w:pPr>
        <w:pStyle w:val="western"/>
        <w:spacing w:before="280" w:after="280" w:line="252" w:lineRule="auto"/>
        <w:ind w:left="11" w:right="-6" w:hanging="11"/>
        <w:jc w:val="right"/>
        <w:rPr>
          <w:rFonts w:ascii="Verdana" w:hAnsi="Verdana"/>
        </w:rPr>
      </w:pPr>
    </w:p>
    <w:sectPr w:rsidR="00AD3272">
      <w:headerReference w:type="default" r:id="rId26"/>
      <w:footerReference w:type="default" r:id="rId27"/>
      <w:pgSz w:w="11906" w:h="16838"/>
      <w:pgMar w:top="1134" w:right="1134" w:bottom="1418" w:left="1418" w:header="714" w:footer="24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E4" w:rsidRDefault="003618E4">
      <w:r>
        <w:separator/>
      </w:r>
    </w:p>
  </w:endnote>
  <w:endnote w:type="continuationSeparator" w:id="0">
    <w:p w:rsidR="003618E4" w:rsidRDefault="0036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EE"/>
    <w:family w:val="roman"/>
    <w:pitch w:val="variable"/>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tima">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235072"/>
      <w:docPartObj>
        <w:docPartGallery w:val="Page Numbers (Bottom of Page)"/>
        <w:docPartUnique/>
      </w:docPartObj>
    </w:sdtPr>
    <w:sdtContent>
      <w:p w:rsidR="006B29D6" w:rsidRDefault="006B29D6">
        <w:pPr>
          <w:pStyle w:val="Stopka"/>
          <w:jc w:val="right"/>
        </w:pPr>
        <w:r>
          <w:fldChar w:fldCharType="begin"/>
        </w:r>
        <w:r>
          <w:instrText>PAGE</w:instrText>
        </w:r>
        <w:r>
          <w:fldChar w:fldCharType="separate"/>
        </w:r>
        <w:r w:rsidR="005C01A1">
          <w:rPr>
            <w:noProof/>
          </w:rPr>
          <w:t>2</w:t>
        </w:r>
        <w:r>
          <w:fldChar w:fldCharType="end"/>
        </w:r>
      </w:p>
    </w:sdtContent>
  </w:sdt>
  <w:p w:rsidR="006B29D6" w:rsidRDefault="006B29D6">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267016"/>
      <w:docPartObj>
        <w:docPartGallery w:val="Page Numbers (Bottom of Page)"/>
        <w:docPartUnique/>
      </w:docPartObj>
    </w:sdtPr>
    <w:sdtContent>
      <w:p w:rsidR="006B29D6" w:rsidRDefault="006B29D6">
        <w:pPr>
          <w:pStyle w:val="Stopka"/>
          <w:jc w:val="right"/>
        </w:pPr>
        <w:r>
          <w:fldChar w:fldCharType="begin"/>
        </w:r>
        <w:r>
          <w:instrText>PAGE</w:instrText>
        </w:r>
        <w:r>
          <w:fldChar w:fldCharType="separate"/>
        </w:r>
        <w:r w:rsidR="005C01A1">
          <w:rPr>
            <w:noProof/>
          </w:rPr>
          <w:t>48</w:t>
        </w:r>
        <w:r>
          <w:fldChar w:fldCharType="end"/>
        </w:r>
      </w:p>
    </w:sdtContent>
  </w:sdt>
  <w:p w:rsidR="006B29D6" w:rsidRDefault="006B29D6">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67637"/>
      <w:docPartObj>
        <w:docPartGallery w:val="Page Numbers (Bottom of Page)"/>
        <w:docPartUnique/>
      </w:docPartObj>
    </w:sdtPr>
    <w:sdtContent>
      <w:p w:rsidR="006B29D6" w:rsidRDefault="006B29D6">
        <w:pPr>
          <w:pStyle w:val="Stopka"/>
          <w:jc w:val="right"/>
        </w:pPr>
        <w:r>
          <w:fldChar w:fldCharType="begin"/>
        </w:r>
        <w:r>
          <w:instrText>PAGE</w:instrText>
        </w:r>
        <w:r>
          <w:fldChar w:fldCharType="separate"/>
        </w:r>
        <w:r w:rsidR="00E77976">
          <w:rPr>
            <w:noProof/>
          </w:rPr>
          <w:t>191</w:t>
        </w:r>
        <w:r>
          <w:fldChar w:fldCharType="end"/>
        </w:r>
      </w:p>
    </w:sdtContent>
  </w:sdt>
  <w:p w:rsidR="006B29D6" w:rsidRDefault="006B29D6">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891324"/>
      <w:docPartObj>
        <w:docPartGallery w:val="Page Numbers (Bottom of Page)"/>
        <w:docPartUnique/>
      </w:docPartObj>
    </w:sdtPr>
    <w:sdtContent>
      <w:p w:rsidR="006B29D6" w:rsidRDefault="006B29D6">
        <w:pPr>
          <w:pStyle w:val="Stopka"/>
          <w:jc w:val="right"/>
        </w:pPr>
        <w:r>
          <w:fldChar w:fldCharType="begin"/>
        </w:r>
        <w:r>
          <w:instrText>PAGE</w:instrText>
        </w:r>
        <w:r>
          <w:fldChar w:fldCharType="separate"/>
        </w:r>
        <w:r w:rsidR="005C01A1">
          <w:rPr>
            <w:noProof/>
          </w:rPr>
          <w:t>197</w:t>
        </w:r>
        <w:r>
          <w:fldChar w:fldCharType="end"/>
        </w:r>
      </w:p>
    </w:sdtContent>
  </w:sdt>
  <w:p w:rsidR="006B29D6" w:rsidRDefault="006B29D6">
    <w:pPr>
      <w:pStyle w:val="Stopk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528393"/>
      <w:docPartObj>
        <w:docPartGallery w:val="Page Numbers (Bottom of Page)"/>
        <w:docPartUnique/>
      </w:docPartObj>
    </w:sdtPr>
    <w:sdtContent>
      <w:p w:rsidR="006B29D6" w:rsidRDefault="006B29D6">
        <w:pPr>
          <w:pStyle w:val="Stopka"/>
          <w:jc w:val="right"/>
        </w:pPr>
        <w:r>
          <w:fldChar w:fldCharType="begin"/>
        </w:r>
        <w:r>
          <w:instrText>PAGE</w:instrText>
        </w:r>
        <w:r>
          <w:fldChar w:fldCharType="separate"/>
        </w:r>
        <w:r w:rsidR="005C01A1">
          <w:rPr>
            <w:noProof/>
          </w:rPr>
          <w:t>199</w:t>
        </w:r>
        <w:r>
          <w:fldChar w:fldCharType="end"/>
        </w:r>
      </w:p>
    </w:sdtContent>
  </w:sdt>
  <w:p w:rsidR="006B29D6" w:rsidRDefault="006B29D6">
    <w:pPr>
      <w:pStyle w:val="Stopk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61858"/>
      <w:docPartObj>
        <w:docPartGallery w:val="Page Numbers (Bottom of Page)"/>
        <w:docPartUnique/>
      </w:docPartObj>
    </w:sdtPr>
    <w:sdtContent>
      <w:p w:rsidR="006B29D6" w:rsidRDefault="006B29D6">
        <w:pPr>
          <w:pStyle w:val="Stopka"/>
          <w:jc w:val="right"/>
        </w:pPr>
        <w:r>
          <w:fldChar w:fldCharType="begin"/>
        </w:r>
        <w:r>
          <w:instrText>PAGE</w:instrText>
        </w:r>
        <w:r>
          <w:fldChar w:fldCharType="separate"/>
        </w:r>
        <w:r w:rsidR="005C01A1">
          <w:rPr>
            <w:noProof/>
          </w:rPr>
          <w:t>204</w:t>
        </w:r>
        <w:r>
          <w:fldChar w:fldCharType="end"/>
        </w:r>
      </w:p>
    </w:sdtContent>
  </w:sdt>
  <w:p w:rsidR="006B29D6" w:rsidRDefault="006B29D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E4" w:rsidRDefault="003618E4">
      <w:r>
        <w:separator/>
      </w:r>
    </w:p>
  </w:footnote>
  <w:footnote w:type="continuationSeparator" w:id="0">
    <w:p w:rsidR="003618E4" w:rsidRDefault="003618E4">
      <w:r>
        <w:continuationSeparator/>
      </w:r>
    </w:p>
  </w:footnote>
  <w:footnote w:id="1">
    <w:p w:rsidR="006B29D6" w:rsidRDefault="006B29D6">
      <w:pPr>
        <w:pStyle w:val="Tekstprzypisudolnego"/>
      </w:pPr>
      <w:r>
        <w:rPr>
          <w:rStyle w:val="Znakiprzypiswdolnych"/>
        </w:rPr>
        <w:footnoteRef/>
      </w:r>
      <w:r>
        <w:rPr>
          <w:rFonts w:asciiTheme="minorHAnsi" w:hAnsiTheme="minorHAnsi"/>
          <w:bCs/>
          <w:sz w:val="18"/>
          <w:szCs w:val="18"/>
        </w:rPr>
        <w:t xml:space="preserve">Wykonawca wypełnia, jeżeli zastosowanie ma zasada tzw. odwróconego obciążenia podatkiem od towarów i usług </w:t>
      </w:r>
    </w:p>
  </w:footnote>
  <w:footnote w:id="2">
    <w:p w:rsidR="006B29D6" w:rsidRDefault="006B29D6">
      <w:pPr>
        <w:pStyle w:val="Tekstprzypisudolnego"/>
      </w:pPr>
      <w:r>
        <w:rPr>
          <w:rStyle w:val="Znakiprzypiswdolnych"/>
        </w:rPr>
        <w:footnoteRef/>
      </w:r>
      <w:r>
        <w:rPr>
          <w:rFonts w:ascii="Times New Roman" w:hAnsi="Times New Roman"/>
          <w:sz w:val="18"/>
          <w:szCs w:val="18"/>
        </w:rPr>
        <w:t xml:space="preserve">należy wypełnić, </w:t>
      </w:r>
      <w:r>
        <w:rPr>
          <w:rFonts w:ascii="Times New Roman" w:hAnsi="Times New Roman"/>
          <w:bCs/>
          <w:sz w:val="18"/>
          <w:szCs w:val="18"/>
        </w:rPr>
        <w:t>jeżeli dotyczy</w:t>
      </w:r>
    </w:p>
  </w:footnote>
  <w:footnote w:id="3">
    <w:p w:rsidR="006B29D6" w:rsidRDefault="006B29D6">
      <w:pPr>
        <w:pStyle w:val="Tekstprzypisudolnego"/>
      </w:pPr>
      <w:r>
        <w:rPr>
          <w:rStyle w:val="Znakiprzypiswdolnych"/>
        </w:rPr>
        <w:footnoteRef/>
      </w:r>
      <w:r>
        <w:rPr>
          <w:rFonts w:ascii="Times New Roman" w:hAnsi="Times New Roman"/>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6B29D6" w:rsidRDefault="006B29D6">
      <w:pPr>
        <w:pStyle w:val="Tekstprzypisudolnego"/>
      </w:pPr>
      <w:r>
        <w:rPr>
          <w:rStyle w:val="Znakiprzypiswdolnych"/>
        </w:rPr>
        <w:footnoteRef/>
      </w:r>
      <w:r>
        <w:rPr>
          <w:rFonts w:ascii="Times New Roman" w:hAnsi="Times New Roman"/>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6B29D6" w:rsidRDefault="006B29D6">
      <w:pPr>
        <w:pStyle w:val="Tekstprzypisudolnego"/>
        <w:rPr>
          <w:rFonts w:asciiTheme="minorHAnsi" w:hAnsiTheme="minorHAnsi"/>
          <w:sz w:val="18"/>
          <w:szCs w:val="18"/>
        </w:rPr>
      </w:pPr>
      <w:r>
        <w:rPr>
          <w:rStyle w:val="Znakiprzypiswdolnych"/>
        </w:rPr>
        <w:footnoteRef/>
      </w:r>
      <w:r>
        <w:rPr>
          <w:rFonts w:asciiTheme="minorHAnsi" w:hAnsiTheme="minorHAnsi"/>
          <w:sz w:val="18"/>
          <w:szCs w:val="18"/>
        </w:rPr>
        <w:t>należy zaznaczyć odpowiednia opcję:</w:t>
      </w:r>
    </w:p>
    <w:p w:rsidR="006B29D6" w:rsidRDefault="006B29D6">
      <w:pPr>
        <w:pStyle w:val="Tekstprzypisudolnego"/>
        <w:ind w:left="142"/>
        <w:rPr>
          <w:rFonts w:asciiTheme="minorHAnsi" w:hAnsiTheme="minorHAnsi"/>
          <w:sz w:val="18"/>
          <w:szCs w:val="18"/>
        </w:rPr>
      </w:pPr>
      <w:r>
        <w:rPr>
          <w:rFonts w:asciiTheme="minorHAnsi" w:hAnsiTheme="minorHAnsi"/>
          <w:b/>
          <w:sz w:val="18"/>
          <w:szCs w:val="18"/>
        </w:rPr>
        <w:t>TAK</w:t>
      </w:r>
      <w:r>
        <w:rPr>
          <w:rFonts w:asciiTheme="minorHAnsi" w:hAnsiTheme="minorHAnsi"/>
          <w:sz w:val="18"/>
          <w:szCs w:val="18"/>
        </w:rPr>
        <w:t xml:space="preserve"> – jeżeli zastosowanie ma jedna z poniższych definicji: </w:t>
      </w:r>
    </w:p>
    <w:p w:rsidR="006B29D6" w:rsidRDefault="006B29D6">
      <w:pPr>
        <w:pStyle w:val="Tekstprzypisudolnego"/>
        <w:ind w:left="284"/>
        <w:rPr>
          <w:rFonts w:asciiTheme="minorHAnsi" w:hAnsiTheme="minorHAnsi"/>
          <w:sz w:val="18"/>
          <w:szCs w:val="18"/>
        </w:rPr>
      </w:pPr>
      <w:r>
        <w:rPr>
          <w:rFonts w:asciiTheme="minorHAnsi" w:hAnsiTheme="minorHAnsi"/>
          <w:sz w:val="18"/>
          <w:szCs w:val="18"/>
          <w:u w:val="single"/>
        </w:rPr>
        <w:t>Mikroprzedsiębiorstwo:</w:t>
      </w:r>
      <w:r>
        <w:rPr>
          <w:rFonts w:asciiTheme="minorHAnsi" w:hAnsiTheme="minorHAnsi"/>
          <w:sz w:val="18"/>
          <w:szCs w:val="18"/>
        </w:rPr>
        <w:t xml:space="preserve"> przedsiębiorstwo, które zatrudnia mniej niż 10 osób i którego roczny obrót lub roczna suma bilansowa nie przekracza 2 milionów EUR.</w:t>
      </w:r>
    </w:p>
    <w:p w:rsidR="006B29D6" w:rsidRDefault="006B29D6">
      <w:pPr>
        <w:pStyle w:val="Tekstprzypisudolnego"/>
        <w:ind w:left="284"/>
        <w:rPr>
          <w:rFonts w:asciiTheme="minorHAnsi" w:hAnsiTheme="minorHAnsi"/>
          <w:sz w:val="18"/>
          <w:szCs w:val="18"/>
        </w:rPr>
      </w:pPr>
      <w:r>
        <w:rPr>
          <w:rFonts w:asciiTheme="minorHAnsi" w:hAnsiTheme="minorHAnsi"/>
          <w:sz w:val="18"/>
          <w:szCs w:val="18"/>
          <w:u w:val="single"/>
        </w:rPr>
        <w:t>Małe przedsiębiorstwo:</w:t>
      </w:r>
      <w:r>
        <w:rPr>
          <w:rFonts w:asciiTheme="minorHAnsi" w:hAnsiTheme="minorHAnsi"/>
          <w:sz w:val="18"/>
          <w:szCs w:val="18"/>
        </w:rPr>
        <w:t xml:space="preserve"> przedsiębiorstwo, które zatrudnia mniej niż 50 osób i którego roczny obrót lub roczna suma bilansowa nie przekracza 10 milionów EUR.</w:t>
      </w:r>
    </w:p>
    <w:p w:rsidR="006B29D6" w:rsidRDefault="006B29D6">
      <w:pPr>
        <w:pStyle w:val="Tekstprzypisudolnego"/>
        <w:ind w:left="284"/>
        <w:rPr>
          <w:rFonts w:asciiTheme="minorHAnsi" w:hAnsiTheme="minorHAnsi"/>
          <w:sz w:val="18"/>
          <w:szCs w:val="18"/>
        </w:rPr>
      </w:pPr>
      <w:r>
        <w:rPr>
          <w:rFonts w:asciiTheme="minorHAnsi" w:hAnsiTheme="minorHAnsi"/>
          <w:sz w:val="18"/>
          <w:szCs w:val="18"/>
          <w:u w:val="single"/>
        </w:rPr>
        <w:t>Średnie przedsiębiorstwa</w:t>
      </w:r>
      <w:r>
        <w:rPr>
          <w:rFonts w:asciiTheme="minorHAnsi" w:hAnsiTheme="minorHAns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p w:rsidR="006B29D6" w:rsidRDefault="006B29D6">
      <w:pPr>
        <w:pStyle w:val="Tekstprzypisudolnego"/>
        <w:ind w:left="284"/>
        <w:rPr>
          <w:rFonts w:asciiTheme="minorHAnsi" w:hAnsiTheme="minorHAnsi"/>
          <w:sz w:val="18"/>
          <w:szCs w:val="18"/>
        </w:rPr>
      </w:pPr>
      <w:r>
        <w:rPr>
          <w:rFonts w:asciiTheme="minorHAnsi" w:hAnsiTheme="minorHAnsi"/>
          <w:sz w:val="18"/>
          <w:szCs w:val="18"/>
        </w:rPr>
        <w:t>(zalecenie Komisji z dnia 6 maja 2003 r. dotyczące definicji mikroprzedsiębiorstw oraz małych i średnich przedsiębiorstw (Dz.U. L 124 z 20.5.2003, s. 36).</w:t>
      </w:r>
    </w:p>
    <w:p w:rsidR="006B29D6" w:rsidRDefault="006B29D6">
      <w:pPr>
        <w:pStyle w:val="Tekstprzypisudolnego"/>
        <w:ind w:left="142"/>
        <w:rPr>
          <w:rFonts w:asciiTheme="minorHAnsi" w:hAnsiTheme="minorHAnsi"/>
          <w:sz w:val="18"/>
          <w:szCs w:val="18"/>
        </w:rPr>
      </w:pPr>
      <w:r>
        <w:rPr>
          <w:rFonts w:asciiTheme="minorHAnsi" w:hAnsiTheme="minorHAnsi"/>
          <w:b/>
          <w:sz w:val="18"/>
          <w:szCs w:val="18"/>
        </w:rPr>
        <w:t>NIE</w:t>
      </w:r>
      <w:r>
        <w:rPr>
          <w:rFonts w:asciiTheme="minorHAnsi" w:hAnsiTheme="minorHAnsi"/>
          <w:sz w:val="18"/>
          <w:szCs w:val="18"/>
        </w:rPr>
        <w:t xml:space="preserve"> – jeżeli zastosowania nie ma żadna z powyższych definicji.</w:t>
      </w:r>
    </w:p>
    <w:p w:rsidR="006B29D6" w:rsidRDefault="006B29D6">
      <w:pPr>
        <w:pStyle w:val="Tekstprzypisudolnego"/>
        <w:ind w:left="284"/>
      </w:pPr>
    </w:p>
  </w:footnote>
  <w:footnote w:id="6">
    <w:p w:rsidR="006B29D6" w:rsidRDefault="006B29D6">
      <w:pPr>
        <w:pStyle w:val="Tekstprzypisudolnego"/>
      </w:pPr>
      <w:r>
        <w:rPr>
          <w:rStyle w:val="Znakiprzypiswdolnych"/>
        </w:rPr>
        <w:footnoteRef/>
      </w:r>
      <w:r>
        <w:rPr>
          <w:rFonts w:asciiTheme="minorHAnsi" w:hAnsiTheme="minorHAnsi" w:cstheme="minorHAnsi"/>
          <w:sz w:val="18"/>
          <w:szCs w:val="18"/>
        </w:rPr>
        <w:t xml:space="preserve"> Odrębne oświadczenia składa wykonawca oraz podmiot udostępniający zasoby </w:t>
      </w:r>
    </w:p>
  </w:footnote>
  <w:footnote w:id="7">
    <w:p w:rsidR="006B29D6" w:rsidRDefault="006B29D6">
      <w:pPr>
        <w:pStyle w:val="Tekstprzypisudolnego"/>
        <w:spacing w:line="240" w:lineRule="auto"/>
      </w:pPr>
      <w:r>
        <w:rPr>
          <w:rStyle w:val="Znakiprzypiswdolnych"/>
        </w:rPr>
        <w:footnoteRef/>
      </w:r>
      <w:r>
        <w:rPr>
          <w:rFonts w:asciiTheme="minorHAnsi" w:hAnsiTheme="minorHAnsi" w:cstheme="minorHAnsi"/>
          <w:sz w:val="18"/>
          <w:szCs w:val="18"/>
        </w:rPr>
        <w:t xml:space="preserve"> Wskazać pkt SWZ w którym ujęto warunek spełniany przez podmiot.</w:t>
      </w:r>
    </w:p>
  </w:footnote>
  <w:footnote w:id="8">
    <w:p w:rsidR="006B29D6" w:rsidRDefault="006B29D6">
      <w:pPr>
        <w:pStyle w:val="Tekstprzypisudolnego"/>
        <w:spacing w:line="240" w:lineRule="auto"/>
        <w:ind w:left="142" w:hanging="142"/>
      </w:pPr>
      <w:r>
        <w:rPr>
          <w:rStyle w:val="Znakiprzypiswdolnych"/>
        </w:rPr>
        <w:footnoteRef/>
      </w:r>
      <w:r>
        <w:rPr>
          <w:rFonts w:asciiTheme="minorHAnsi" w:hAnsiTheme="minorHAnsi" w:cstheme="minorHAnsi"/>
          <w:sz w:val="18"/>
          <w:szCs w:val="18"/>
        </w:rPr>
        <w:tab/>
        <w:t xml:space="preserve"> Wypełnia Wykonawca - tylko jeżeli polega na zasobach innych podmiotów na podstawie art. 118 ustawy Prawo zamówień publicznych. Rubryki nie wypełnia podmiot udostępniający zasoby.</w:t>
      </w:r>
    </w:p>
  </w:footnote>
  <w:footnote w:id="9">
    <w:p w:rsidR="006B29D6" w:rsidRDefault="006B29D6">
      <w:pPr>
        <w:pStyle w:val="Tekstprzypisudolnego"/>
        <w:spacing w:line="240" w:lineRule="auto"/>
      </w:pPr>
      <w:r>
        <w:rPr>
          <w:rStyle w:val="Znakiprzypiswdolnych"/>
        </w:rPr>
        <w:footnoteRef/>
      </w:r>
      <w:r>
        <w:rPr>
          <w:rFonts w:asciiTheme="minorHAnsi" w:hAnsiTheme="minorHAnsi" w:cstheme="minorHAnsi"/>
          <w:sz w:val="18"/>
          <w:szCs w:val="18"/>
        </w:rPr>
        <w:t xml:space="preserve"> Wskazać pkt SWZ w którym ujęto warunek spełniany przez podmiot.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D6" w:rsidRDefault="006B29D6">
    <w:pPr>
      <w:pStyle w:val="Normalny1"/>
      <w:spacing w:after="0" w:line="240" w:lineRule="auto"/>
      <w:ind w:left="2205" w:right="2219"/>
      <w:jc w:val="center"/>
    </w:pPr>
    <w:r>
      <w:rPr>
        <w:b/>
      </w:rPr>
      <w:t>DOFINANSOWANIA INWESTYCJI Z RZĄDOWEGO FUNDUSZU POLSKI ŁAD:</w:t>
    </w:r>
  </w:p>
  <w:p w:rsidR="006B29D6" w:rsidRDefault="006B29D6">
    <w:pPr>
      <w:pStyle w:val="Normalny1"/>
      <w:spacing w:after="0" w:line="240" w:lineRule="auto"/>
      <w:ind w:left="26"/>
      <w:jc w:val="center"/>
    </w:pPr>
    <w:r>
      <w:rPr>
        <w:b/>
      </w:rPr>
      <w:t>PROGRAMU INWESTYCJI STRATEGICZNYCH</w:t>
    </w:r>
  </w:p>
  <w:p w:rsidR="006B29D6" w:rsidRDefault="006B29D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D6" w:rsidRDefault="006B29D6">
    <w:pPr>
      <w:pStyle w:val="Normalny1"/>
      <w:spacing w:after="0" w:line="240" w:lineRule="auto"/>
      <w:ind w:left="2205" w:right="2219"/>
      <w:jc w:val="center"/>
    </w:pPr>
    <w:r>
      <w:rPr>
        <w:b/>
      </w:rPr>
      <w:t>DOFINANSOWANIA INWESTYCJI Z RZĄDOWEGO FUNDUSZU POLSKI ŁAD:</w:t>
    </w:r>
  </w:p>
  <w:p w:rsidR="006B29D6" w:rsidRDefault="006B29D6">
    <w:pPr>
      <w:pStyle w:val="Normalny1"/>
      <w:spacing w:after="0" w:line="240" w:lineRule="auto"/>
      <w:ind w:left="26"/>
      <w:jc w:val="center"/>
      <w:rPr>
        <w:b/>
      </w:rPr>
    </w:pPr>
    <w:r>
      <w:rPr>
        <w:b/>
      </w:rPr>
      <w:t>PROGRAMU INWESTYCJI STRATEGICZNYCH</w:t>
    </w:r>
  </w:p>
  <w:p w:rsidR="006B29D6" w:rsidRDefault="006B29D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D6" w:rsidRDefault="006B29D6">
    <w:pPr>
      <w:pStyle w:val="Normalny1"/>
      <w:spacing w:after="0" w:line="240" w:lineRule="auto"/>
      <w:ind w:left="2205" w:right="2219"/>
      <w:jc w:val="center"/>
    </w:pPr>
    <w:r>
      <w:rPr>
        <w:b/>
      </w:rPr>
      <w:t>DOFINANSOWANIA INWESTYCJI Z RZĄDOWEGO FUNDUSZU POLSKI ŁAD:</w:t>
    </w:r>
  </w:p>
  <w:p w:rsidR="006B29D6" w:rsidRDefault="006B29D6">
    <w:pPr>
      <w:pStyle w:val="Normalny1"/>
      <w:spacing w:after="0" w:line="240" w:lineRule="auto"/>
      <w:ind w:left="26"/>
      <w:jc w:val="center"/>
    </w:pPr>
    <w:r>
      <w:rPr>
        <w:b/>
      </w:rPr>
      <w:t>PROGRAMU INWESTYCJI STRATEGICZNYCH</w:t>
    </w:r>
  </w:p>
  <w:p w:rsidR="006B29D6" w:rsidRDefault="006B29D6">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D6" w:rsidRDefault="006B29D6">
    <w:pPr>
      <w:pStyle w:val="Normalny1"/>
      <w:spacing w:after="0" w:line="240" w:lineRule="auto"/>
      <w:ind w:left="2205" w:right="2219"/>
      <w:jc w:val="center"/>
    </w:pPr>
    <w:r>
      <w:rPr>
        <w:b/>
      </w:rPr>
      <w:t>DOFINANSOWANIA INWESTYCJI Z RZĄDOWEGO FUNDUSZU POLSKI ŁAD:</w:t>
    </w:r>
  </w:p>
  <w:p w:rsidR="006B29D6" w:rsidRDefault="006B29D6">
    <w:pPr>
      <w:pStyle w:val="Normalny1"/>
      <w:spacing w:after="0" w:line="240" w:lineRule="auto"/>
      <w:ind w:left="26"/>
      <w:jc w:val="center"/>
    </w:pPr>
    <w:r>
      <w:rPr>
        <w:b/>
      </w:rPr>
      <w:t>PROGRAMU INWESTYCJI STRATEGICZNYCH</w:t>
    </w:r>
  </w:p>
  <w:p w:rsidR="006B29D6" w:rsidRDefault="006B29D6">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D6" w:rsidRDefault="006B29D6">
    <w:pPr>
      <w:pStyle w:val="Normalny1"/>
      <w:spacing w:after="0" w:line="240" w:lineRule="auto"/>
      <w:ind w:left="2205" w:right="2219"/>
      <w:jc w:val="center"/>
    </w:pPr>
    <w:r>
      <w:rPr>
        <w:b/>
      </w:rPr>
      <w:t>DOFINANSOWANIA INWESTYCJI Z RZĄDOWEGO FUNDUSZU POLSKI ŁAD:</w:t>
    </w:r>
  </w:p>
  <w:p w:rsidR="006B29D6" w:rsidRDefault="006B29D6">
    <w:pPr>
      <w:pStyle w:val="Normalny1"/>
      <w:spacing w:after="0" w:line="240" w:lineRule="auto"/>
      <w:ind w:left="26"/>
      <w:jc w:val="center"/>
    </w:pPr>
    <w:r>
      <w:rPr>
        <w:b/>
      </w:rPr>
      <w:t>PROGRAMU INWESTYCJI STRATEGICZNYCH</w:t>
    </w:r>
  </w:p>
  <w:p w:rsidR="006B29D6" w:rsidRDefault="006B29D6">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D6" w:rsidRDefault="006B29D6">
    <w:pPr>
      <w:pStyle w:val="Normalny1"/>
      <w:spacing w:after="0" w:line="240" w:lineRule="auto"/>
      <w:ind w:left="2205" w:right="2219"/>
      <w:jc w:val="center"/>
    </w:pPr>
    <w:r>
      <w:rPr>
        <w:b/>
      </w:rPr>
      <w:t>DOFINANSOWANIA INWESTYCJI Z RZĄDOWEGO FUNDUSZU POLSKI ŁAD:</w:t>
    </w:r>
  </w:p>
  <w:p w:rsidR="006B29D6" w:rsidRDefault="006B29D6">
    <w:pPr>
      <w:pStyle w:val="Normalny1"/>
      <w:spacing w:after="0" w:line="240" w:lineRule="auto"/>
      <w:ind w:left="26"/>
      <w:jc w:val="center"/>
    </w:pPr>
    <w:r>
      <w:rPr>
        <w:b/>
      </w:rPr>
      <w:t>PROGRAMU INWESTYCJI STRATEGICZNYCH</w:t>
    </w:r>
  </w:p>
  <w:p w:rsidR="006B29D6" w:rsidRDefault="006B29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AF2"/>
    <w:multiLevelType w:val="multilevel"/>
    <w:tmpl w:val="0F1CEE8C"/>
    <w:lvl w:ilvl="0">
      <w:start w:val="1"/>
      <w:numFmt w:val="bullet"/>
      <w:lvlText w:val=""/>
      <w:lvlJc w:val="left"/>
      <w:pPr>
        <w:ind w:left="1521"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26348C7"/>
    <w:multiLevelType w:val="multilevel"/>
    <w:tmpl w:val="79BEEF0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053C0115"/>
    <w:multiLevelType w:val="multilevel"/>
    <w:tmpl w:val="41FA66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5A83368"/>
    <w:multiLevelType w:val="multilevel"/>
    <w:tmpl w:val="BD6C651C"/>
    <w:lvl w:ilvl="0">
      <w:start w:val="1"/>
      <w:numFmt w:val="decimal"/>
      <w:lvlText w:val="%1."/>
      <w:lvlJc w:val="left"/>
      <w:pPr>
        <w:ind w:left="496" w:hanging="283"/>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626B98"/>
    <w:multiLevelType w:val="multilevel"/>
    <w:tmpl w:val="EA6CF60A"/>
    <w:lvl w:ilvl="0">
      <w:start w:val="1"/>
      <w:numFmt w:val="decimal"/>
      <w:lvlText w:val="%1)"/>
      <w:lvlJc w:val="left"/>
      <w:pPr>
        <w:tabs>
          <w:tab w:val="num" w:pos="720"/>
        </w:tabs>
        <w:ind w:left="720" w:hanging="360"/>
      </w:pPr>
      <w:rPr>
        <w:rFonts w:ascii="Calibri" w:hAnsi="Calibri"/>
        <w:b/>
      </w:rPr>
    </w:lvl>
    <w:lvl w:ilvl="1">
      <w:start w:val="1"/>
      <w:numFmt w:val="decimal"/>
      <w:lvlText w:val="%2)"/>
      <w:lvlJc w:val="left"/>
      <w:pPr>
        <w:ind w:left="927"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F77E2A"/>
    <w:multiLevelType w:val="multilevel"/>
    <w:tmpl w:val="DB143B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A115045"/>
    <w:multiLevelType w:val="multilevel"/>
    <w:tmpl w:val="7B46C95C"/>
    <w:lvl w:ilvl="0">
      <w:start w:val="1"/>
      <w:numFmt w:val="bullet"/>
      <w:lvlText w:val=""/>
      <w:lvlJc w:val="left"/>
      <w:pPr>
        <w:ind w:left="2705" w:hanging="360"/>
      </w:pPr>
      <w:rPr>
        <w:rFonts w:ascii="Symbol" w:hAnsi="Symbol" w:cs="Symbol"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cs="Wingdings" w:hint="default"/>
      </w:rPr>
    </w:lvl>
    <w:lvl w:ilvl="3">
      <w:start w:val="1"/>
      <w:numFmt w:val="bullet"/>
      <w:lvlText w:val=""/>
      <w:lvlJc w:val="left"/>
      <w:pPr>
        <w:ind w:left="4865" w:hanging="360"/>
      </w:pPr>
      <w:rPr>
        <w:rFonts w:ascii="Symbol" w:hAnsi="Symbol" w:cs="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cs="Wingdings" w:hint="default"/>
      </w:rPr>
    </w:lvl>
    <w:lvl w:ilvl="6">
      <w:start w:val="1"/>
      <w:numFmt w:val="bullet"/>
      <w:lvlText w:val=""/>
      <w:lvlJc w:val="left"/>
      <w:pPr>
        <w:ind w:left="7025" w:hanging="360"/>
      </w:pPr>
      <w:rPr>
        <w:rFonts w:ascii="Symbol" w:hAnsi="Symbol" w:cs="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cs="Wingdings" w:hint="default"/>
      </w:rPr>
    </w:lvl>
  </w:abstractNum>
  <w:abstractNum w:abstractNumId="7">
    <w:nsid w:val="0C781829"/>
    <w:multiLevelType w:val="multilevel"/>
    <w:tmpl w:val="2BA4A6C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11DF5153"/>
    <w:multiLevelType w:val="multilevel"/>
    <w:tmpl w:val="56E4C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D3642A"/>
    <w:multiLevelType w:val="multilevel"/>
    <w:tmpl w:val="BDE6B4E8"/>
    <w:lvl w:ilvl="0">
      <w:start w:val="1"/>
      <w:numFmt w:val="bullet"/>
      <w:lvlText w:val=""/>
      <w:lvlJc w:val="left"/>
      <w:pPr>
        <w:ind w:left="2340" w:hanging="360"/>
      </w:pPr>
      <w:rPr>
        <w:rFonts w:ascii="Wingdings" w:hAnsi="Wingdings" w:cs="Wingdings" w:hint="default"/>
        <w:b/>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cs="Wingdings" w:hint="default"/>
      </w:rPr>
    </w:lvl>
    <w:lvl w:ilvl="3">
      <w:start w:val="1"/>
      <w:numFmt w:val="bullet"/>
      <w:lvlText w:val=""/>
      <w:lvlJc w:val="left"/>
      <w:pPr>
        <w:ind w:left="4500" w:hanging="360"/>
      </w:pPr>
      <w:rPr>
        <w:rFonts w:ascii="Symbol" w:hAnsi="Symbol" w:cs="Symbol" w:hint="default"/>
      </w:rPr>
    </w:lvl>
    <w:lvl w:ilvl="4">
      <w:start w:val="1"/>
      <w:numFmt w:val="bullet"/>
      <w:lvlText w:val="o"/>
      <w:lvlJc w:val="left"/>
      <w:pPr>
        <w:ind w:left="5220" w:hanging="360"/>
      </w:pPr>
      <w:rPr>
        <w:rFonts w:ascii="Courier New" w:hAnsi="Courier New" w:cs="Courier New" w:hint="default"/>
      </w:rPr>
    </w:lvl>
    <w:lvl w:ilvl="5">
      <w:start w:val="1"/>
      <w:numFmt w:val="bullet"/>
      <w:lvlText w:val=""/>
      <w:lvlJc w:val="left"/>
      <w:pPr>
        <w:ind w:left="5940" w:hanging="360"/>
      </w:pPr>
      <w:rPr>
        <w:rFonts w:ascii="Wingdings" w:hAnsi="Wingdings" w:cs="Wingdings" w:hint="default"/>
      </w:rPr>
    </w:lvl>
    <w:lvl w:ilvl="6">
      <w:start w:val="1"/>
      <w:numFmt w:val="bullet"/>
      <w:lvlText w:val=""/>
      <w:lvlJc w:val="left"/>
      <w:pPr>
        <w:ind w:left="6660" w:hanging="360"/>
      </w:pPr>
      <w:rPr>
        <w:rFonts w:ascii="Symbol" w:hAnsi="Symbol" w:cs="Symbol" w:hint="default"/>
      </w:rPr>
    </w:lvl>
    <w:lvl w:ilvl="7">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cs="Wingdings" w:hint="default"/>
      </w:rPr>
    </w:lvl>
  </w:abstractNum>
  <w:abstractNum w:abstractNumId="10">
    <w:nsid w:val="186215B9"/>
    <w:multiLevelType w:val="multilevel"/>
    <w:tmpl w:val="3544CDF0"/>
    <w:lvl w:ilvl="0">
      <w:start w:val="1"/>
      <w:numFmt w:val="bullet"/>
      <w:lvlText w:val=""/>
      <w:lvlJc w:val="left"/>
      <w:pPr>
        <w:ind w:left="3076" w:hanging="360"/>
      </w:pPr>
      <w:rPr>
        <w:rFonts w:ascii="Wingdings" w:hAnsi="Wingdings" w:cs="Wingdings" w:hint="default"/>
      </w:rPr>
    </w:lvl>
    <w:lvl w:ilvl="1">
      <w:start w:val="1"/>
      <w:numFmt w:val="bullet"/>
      <w:lvlText w:val="o"/>
      <w:lvlJc w:val="left"/>
      <w:pPr>
        <w:ind w:left="3796" w:hanging="360"/>
      </w:pPr>
      <w:rPr>
        <w:rFonts w:ascii="Courier New" w:hAnsi="Courier New" w:cs="Courier New" w:hint="default"/>
      </w:rPr>
    </w:lvl>
    <w:lvl w:ilvl="2">
      <w:start w:val="1"/>
      <w:numFmt w:val="bullet"/>
      <w:lvlText w:val=""/>
      <w:lvlJc w:val="left"/>
      <w:pPr>
        <w:ind w:left="4516" w:hanging="360"/>
      </w:pPr>
      <w:rPr>
        <w:rFonts w:ascii="Wingdings" w:hAnsi="Wingdings" w:cs="Wingdings" w:hint="default"/>
      </w:rPr>
    </w:lvl>
    <w:lvl w:ilvl="3">
      <w:start w:val="1"/>
      <w:numFmt w:val="bullet"/>
      <w:lvlText w:val=""/>
      <w:lvlJc w:val="left"/>
      <w:pPr>
        <w:ind w:left="5236" w:hanging="360"/>
      </w:pPr>
      <w:rPr>
        <w:rFonts w:ascii="Symbol" w:hAnsi="Symbol" w:cs="Symbol" w:hint="default"/>
      </w:rPr>
    </w:lvl>
    <w:lvl w:ilvl="4">
      <w:start w:val="1"/>
      <w:numFmt w:val="bullet"/>
      <w:lvlText w:val="o"/>
      <w:lvlJc w:val="left"/>
      <w:pPr>
        <w:ind w:left="5956" w:hanging="360"/>
      </w:pPr>
      <w:rPr>
        <w:rFonts w:ascii="Courier New" w:hAnsi="Courier New" w:cs="Courier New" w:hint="default"/>
      </w:rPr>
    </w:lvl>
    <w:lvl w:ilvl="5">
      <w:start w:val="1"/>
      <w:numFmt w:val="bullet"/>
      <w:lvlText w:val=""/>
      <w:lvlJc w:val="left"/>
      <w:pPr>
        <w:ind w:left="6676" w:hanging="360"/>
      </w:pPr>
      <w:rPr>
        <w:rFonts w:ascii="Wingdings" w:hAnsi="Wingdings" w:cs="Wingdings" w:hint="default"/>
      </w:rPr>
    </w:lvl>
    <w:lvl w:ilvl="6">
      <w:start w:val="1"/>
      <w:numFmt w:val="bullet"/>
      <w:lvlText w:val=""/>
      <w:lvlJc w:val="left"/>
      <w:pPr>
        <w:ind w:left="7396" w:hanging="360"/>
      </w:pPr>
      <w:rPr>
        <w:rFonts w:ascii="Symbol" w:hAnsi="Symbol" w:cs="Symbol" w:hint="default"/>
      </w:rPr>
    </w:lvl>
    <w:lvl w:ilvl="7">
      <w:start w:val="1"/>
      <w:numFmt w:val="bullet"/>
      <w:lvlText w:val="o"/>
      <w:lvlJc w:val="left"/>
      <w:pPr>
        <w:ind w:left="8116" w:hanging="360"/>
      </w:pPr>
      <w:rPr>
        <w:rFonts w:ascii="Courier New" w:hAnsi="Courier New" w:cs="Courier New" w:hint="default"/>
      </w:rPr>
    </w:lvl>
    <w:lvl w:ilvl="8">
      <w:start w:val="1"/>
      <w:numFmt w:val="bullet"/>
      <w:lvlText w:val=""/>
      <w:lvlJc w:val="left"/>
      <w:pPr>
        <w:ind w:left="8836" w:hanging="360"/>
      </w:pPr>
      <w:rPr>
        <w:rFonts w:ascii="Wingdings" w:hAnsi="Wingdings" w:cs="Wingdings" w:hint="default"/>
      </w:rPr>
    </w:lvl>
  </w:abstractNum>
  <w:abstractNum w:abstractNumId="11">
    <w:nsid w:val="1A4152BF"/>
    <w:multiLevelType w:val="multilevel"/>
    <w:tmpl w:val="4A5E58D8"/>
    <w:lvl w:ilvl="0">
      <w:start w:val="1"/>
      <w:numFmt w:val="bullet"/>
      <w:lvlText w:val=""/>
      <w:lvlJc w:val="left"/>
      <w:pPr>
        <w:ind w:left="1521"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1B897AD4"/>
    <w:multiLevelType w:val="multilevel"/>
    <w:tmpl w:val="B464EF94"/>
    <w:lvl w:ilvl="0">
      <w:start w:val="1"/>
      <w:numFmt w:val="decimal"/>
      <w:lvlText w:val="%1)"/>
      <w:lvlJc w:val="left"/>
      <w:pPr>
        <w:ind w:left="2520" w:hanging="360"/>
      </w:p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13">
    <w:nsid w:val="1CAE69EA"/>
    <w:multiLevelType w:val="multilevel"/>
    <w:tmpl w:val="F22AF184"/>
    <w:lvl w:ilvl="0">
      <w:start w:val="1"/>
      <w:numFmt w:val="decimal"/>
      <w:lvlText w:val="%1."/>
      <w:lvlJc w:val="left"/>
      <w:pPr>
        <w:ind w:left="496" w:hanging="283"/>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BD46AF"/>
    <w:multiLevelType w:val="hybridMultilevel"/>
    <w:tmpl w:val="A434CADC"/>
    <w:lvl w:ilvl="0" w:tplc="29CE4930">
      <w:start w:val="1"/>
      <w:numFmt w:val="decimal"/>
      <w:lvlText w:val="%1)"/>
      <w:lvlJc w:val="left"/>
      <w:pPr>
        <w:ind w:left="720" w:hanging="360"/>
      </w:pPr>
      <w:rPr>
        <w:rFonts w:cstheme="minorHAnsi" w:hint="default"/>
      </w:rPr>
    </w:lvl>
    <w:lvl w:ilvl="1" w:tplc="04150011">
      <w:start w:val="1"/>
      <w:numFmt w:val="decimal"/>
      <w:lvlText w:val="%2)"/>
      <w:lvlJc w:val="left"/>
      <w:pPr>
        <w:ind w:left="1440" w:hanging="360"/>
      </w:pPr>
    </w:lvl>
    <w:lvl w:ilvl="2" w:tplc="6B1A5238">
      <w:start w:val="1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C90D7D"/>
    <w:multiLevelType w:val="multilevel"/>
    <w:tmpl w:val="D89C8EA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E0E391C"/>
    <w:multiLevelType w:val="multilevel"/>
    <w:tmpl w:val="36663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4B73A6"/>
    <w:multiLevelType w:val="multilevel"/>
    <w:tmpl w:val="E008383C"/>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342584"/>
    <w:multiLevelType w:val="multilevel"/>
    <w:tmpl w:val="D89C8EA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70225CF"/>
    <w:multiLevelType w:val="multilevel"/>
    <w:tmpl w:val="71DA2A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7703454"/>
    <w:multiLevelType w:val="multilevel"/>
    <w:tmpl w:val="59604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F70338"/>
    <w:multiLevelType w:val="multilevel"/>
    <w:tmpl w:val="618E0B54"/>
    <w:lvl w:ilvl="0">
      <w:start w:val="1"/>
      <w:numFmt w:val="decimal"/>
      <w:lvlText w:val="%1."/>
      <w:lvlJc w:val="left"/>
      <w:pPr>
        <w:ind w:left="496" w:hanging="283"/>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F046A75"/>
    <w:multiLevelType w:val="multilevel"/>
    <w:tmpl w:val="B0C28E80"/>
    <w:lvl w:ilvl="0">
      <w:start w:val="1"/>
      <w:numFmt w:val="decimal"/>
      <w:lvlText w:val="%1."/>
      <w:lvlJc w:val="left"/>
      <w:pPr>
        <w:ind w:left="-772" w:hanging="360"/>
      </w:pPr>
      <w:rPr>
        <w:rFonts w:ascii="Calibri" w:hAnsi="Calibri" w:cs="Times New Roman"/>
        <w:b w:val="0"/>
        <w:sz w:val="24"/>
        <w:szCs w:val="24"/>
      </w:rPr>
    </w:lvl>
    <w:lvl w:ilvl="1">
      <w:start w:val="1"/>
      <w:numFmt w:val="lowerLetter"/>
      <w:lvlText w:val="%2."/>
      <w:lvlJc w:val="left"/>
      <w:pPr>
        <w:ind w:left="-52" w:hanging="360"/>
      </w:pPr>
    </w:lvl>
    <w:lvl w:ilvl="2">
      <w:start w:val="1"/>
      <w:numFmt w:val="lowerRoman"/>
      <w:lvlText w:val="%3."/>
      <w:lvlJc w:val="right"/>
      <w:pPr>
        <w:ind w:left="668" w:hanging="180"/>
      </w:pPr>
    </w:lvl>
    <w:lvl w:ilvl="3">
      <w:start w:val="1"/>
      <w:numFmt w:val="decimal"/>
      <w:lvlText w:val="%4."/>
      <w:lvlJc w:val="left"/>
      <w:pPr>
        <w:ind w:left="1388" w:hanging="360"/>
      </w:pPr>
    </w:lvl>
    <w:lvl w:ilvl="4">
      <w:start w:val="1"/>
      <w:numFmt w:val="lowerLetter"/>
      <w:lvlText w:val="%5."/>
      <w:lvlJc w:val="left"/>
      <w:pPr>
        <w:ind w:left="2108" w:hanging="360"/>
      </w:pPr>
    </w:lvl>
    <w:lvl w:ilvl="5">
      <w:start w:val="1"/>
      <w:numFmt w:val="lowerRoman"/>
      <w:lvlText w:val="%6."/>
      <w:lvlJc w:val="right"/>
      <w:pPr>
        <w:ind w:left="2828" w:hanging="180"/>
      </w:pPr>
    </w:lvl>
    <w:lvl w:ilvl="6">
      <w:start w:val="1"/>
      <w:numFmt w:val="decimal"/>
      <w:lvlText w:val="%7."/>
      <w:lvlJc w:val="left"/>
      <w:pPr>
        <w:ind w:left="3548" w:hanging="360"/>
      </w:pPr>
    </w:lvl>
    <w:lvl w:ilvl="7">
      <w:start w:val="1"/>
      <w:numFmt w:val="lowerLetter"/>
      <w:lvlText w:val="%8."/>
      <w:lvlJc w:val="left"/>
      <w:pPr>
        <w:ind w:left="4268" w:hanging="360"/>
      </w:pPr>
    </w:lvl>
    <w:lvl w:ilvl="8">
      <w:start w:val="1"/>
      <w:numFmt w:val="lowerRoman"/>
      <w:lvlText w:val="%9."/>
      <w:lvlJc w:val="right"/>
      <w:pPr>
        <w:ind w:left="4988" w:hanging="180"/>
      </w:pPr>
    </w:lvl>
  </w:abstractNum>
  <w:abstractNum w:abstractNumId="23">
    <w:nsid w:val="30C06B3D"/>
    <w:multiLevelType w:val="multilevel"/>
    <w:tmpl w:val="B0D8C470"/>
    <w:lvl w:ilvl="0">
      <w:start w:val="1"/>
      <w:numFmt w:val="bullet"/>
      <w:lvlText w:val=""/>
      <w:lvlJc w:val="left"/>
      <w:pPr>
        <w:ind w:left="2520" w:hanging="360"/>
      </w:pPr>
      <w:rPr>
        <w:rFonts w:ascii="Symbol" w:hAnsi="Symbol" w:cs="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24">
    <w:nsid w:val="31054B14"/>
    <w:multiLevelType w:val="multilevel"/>
    <w:tmpl w:val="00CE39F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nsid w:val="31681BF5"/>
    <w:multiLevelType w:val="multilevel"/>
    <w:tmpl w:val="9C387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323B2F16"/>
    <w:multiLevelType w:val="multilevel"/>
    <w:tmpl w:val="3A3C6060"/>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3282538C"/>
    <w:multiLevelType w:val="multilevel"/>
    <w:tmpl w:val="E488B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2F06425"/>
    <w:multiLevelType w:val="multilevel"/>
    <w:tmpl w:val="61E295D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35ED72D0"/>
    <w:multiLevelType w:val="multilevel"/>
    <w:tmpl w:val="E6E21926"/>
    <w:lvl w:ilvl="0">
      <w:start w:val="1"/>
      <w:numFmt w:val="decimal"/>
      <w:lvlText w:val="%1."/>
      <w:lvlJc w:val="left"/>
      <w:pPr>
        <w:ind w:left="496" w:hanging="283"/>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6941B8E"/>
    <w:multiLevelType w:val="multilevel"/>
    <w:tmpl w:val="AF9A4ED0"/>
    <w:lvl w:ilvl="0">
      <w:start w:val="1"/>
      <w:numFmt w:val="bullet"/>
      <w:lvlText w:val=""/>
      <w:lvlJc w:val="left"/>
      <w:pPr>
        <w:ind w:left="1161"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397203D1"/>
    <w:multiLevelType w:val="multilevel"/>
    <w:tmpl w:val="3B602C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nsid w:val="3AD54E4D"/>
    <w:multiLevelType w:val="multilevel"/>
    <w:tmpl w:val="2B408FFE"/>
    <w:lvl w:ilvl="0">
      <w:start w:val="1"/>
      <w:numFmt w:val="decimal"/>
      <w:lvlText w:val="%1."/>
      <w:lvlJc w:val="left"/>
      <w:pPr>
        <w:ind w:left="496" w:hanging="283"/>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BB138EF"/>
    <w:multiLevelType w:val="multilevel"/>
    <w:tmpl w:val="E1BEB6C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nsid w:val="3C136A67"/>
    <w:multiLevelType w:val="multilevel"/>
    <w:tmpl w:val="9E688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C677812"/>
    <w:multiLevelType w:val="multilevel"/>
    <w:tmpl w:val="32FC380E"/>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CE552ED"/>
    <w:multiLevelType w:val="multilevel"/>
    <w:tmpl w:val="2FDC961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7">
    <w:nsid w:val="3D663F67"/>
    <w:multiLevelType w:val="multilevel"/>
    <w:tmpl w:val="321A7472"/>
    <w:lvl w:ilvl="0">
      <w:start w:val="1"/>
      <w:numFmt w:val="decimal"/>
      <w:lvlText w:val="%1)"/>
      <w:lvlJc w:val="left"/>
      <w:pPr>
        <w:ind w:left="360" w:hanging="360"/>
      </w:pPr>
      <w:rPr>
        <w:rFonts w:ascii="Calibri" w:hAnsi="Calibri" w:cs="Calibri"/>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3FF2677C"/>
    <w:multiLevelType w:val="multilevel"/>
    <w:tmpl w:val="7AAA62B6"/>
    <w:lvl w:ilvl="0">
      <w:start w:val="1"/>
      <w:numFmt w:val="lowerLetter"/>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14419EC"/>
    <w:multiLevelType w:val="multilevel"/>
    <w:tmpl w:val="387E9E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42A74F40"/>
    <w:multiLevelType w:val="multilevel"/>
    <w:tmpl w:val="45683E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42C53AFE"/>
    <w:multiLevelType w:val="hybridMultilevel"/>
    <w:tmpl w:val="3FBEAEC8"/>
    <w:lvl w:ilvl="0" w:tplc="CDC0BBD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5870D8A"/>
    <w:multiLevelType w:val="multilevel"/>
    <w:tmpl w:val="5238B070"/>
    <w:lvl w:ilvl="0">
      <w:start w:val="1"/>
      <w:numFmt w:val="bullet"/>
      <w:lvlText w:val=""/>
      <w:lvlJc w:val="left"/>
      <w:pPr>
        <w:ind w:left="2716" w:hanging="360"/>
      </w:pPr>
      <w:rPr>
        <w:rFonts w:ascii="Symbol" w:hAnsi="Symbol" w:cs="Symbol" w:hint="default"/>
      </w:rPr>
    </w:lvl>
    <w:lvl w:ilvl="1">
      <w:start w:val="1"/>
      <w:numFmt w:val="bullet"/>
      <w:lvlText w:val="o"/>
      <w:lvlJc w:val="left"/>
      <w:pPr>
        <w:ind w:left="3436" w:hanging="360"/>
      </w:pPr>
      <w:rPr>
        <w:rFonts w:ascii="Courier New" w:hAnsi="Courier New" w:cs="Courier New" w:hint="default"/>
      </w:rPr>
    </w:lvl>
    <w:lvl w:ilvl="2">
      <w:start w:val="1"/>
      <w:numFmt w:val="bullet"/>
      <w:lvlText w:val=""/>
      <w:lvlJc w:val="left"/>
      <w:pPr>
        <w:ind w:left="4156" w:hanging="360"/>
      </w:pPr>
      <w:rPr>
        <w:rFonts w:ascii="Wingdings" w:hAnsi="Wingdings" w:cs="Wingdings" w:hint="default"/>
      </w:rPr>
    </w:lvl>
    <w:lvl w:ilvl="3">
      <w:start w:val="1"/>
      <w:numFmt w:val="bullet"/>
      <w:lvlText w:val=""/>
      <w:lvlJc w:val="left"/>
      <w:pPr>
        <w:ind w:left="4876" w:hanging="360"/>
      </w:pPr>
      <w:rPr>
        <w:rFonts w:ascii="Symbol" w:hAnsi="Symbol" w:cs="Symbol" w:hint="default"/>
      </w:rPr>
    </w:lvl>
    <w:lvl w:ilvl="4">
      <w:start w:val="1"/>
      <w:numFmt w:val="bullet"/>
      <w:lvlText w:val="o"/>
      <w:lvlJc w:val="left"/>
      <w:pPr>
        <w:ind w:left="5596" w:hanging="360"/>
      </w:pPr>
      <w:rPr>
        <w:rFonts w:ascii="Courier New" w:hAnsi="Courier New" w:cs="Courier New" w:hint="default"/>
      </w:rPr>
    </w:lvl>
    <w:lvl w:ilvl="5">
      <w:start w:val="1"/>
      <w:numFmt w:val="bullet"/>
      <w:lvlText w:val=""/>
      <w:lvlJc w:val="left"/>
      <w:pPr>
        <w:ind w:left="6316" w:hanging="360"/>
      </w:pPr>
      <w:rPr>
        <w:rFonts w:ascii="Wingdings" w:hAnsi="Wingdings" w:cs="Wingdings" w:hint="default"/>
      </w:rPr>
    </w:lvl>
    <w:lvl w:ilvl="6">
      <w:start w:val="1"/>
      <w:numFmt w:val="bullet"/>
      <w:lvlText w:val=""/>
      <w:lvlJc w:val="left"/>
      <w:pPr>
        <w:ind w:left="7036" w:hanging="360"/>
      </w:pPr>
      <w:rPr>
        <w:rFonts w:ascii="Symbol" w:hAnsi="Symbol" w:cs="Symbol" w:hint="default"/>
      </w:rPr>
    </w:lvl>
    <w:lvl w:ilvl="7">
      <w:start w:val="1"/>
      <w:numFmt w:val="bullet"/>
      <w:lvlText w:val="o"/>
      <w:lvlJc w:val="left"/>
      <w:pPr>
        <w:ind w:left="7756" w:hanging="360"/>
      </w:pPr>
      <w:rPr>
        <w:rFonts w:ascii="Courier New" w:hAnsi="Courier New" w:cs="Courier New" w:hint="default"/>
      </w:rPr>
    </w:lvl>
    <w:lvl w:ilvl="8">
      <w:start w:val="1"/>
      <w:numFmt w:val="bullet"/>
      <w:lvlText w:val=""/>
      <w:lvlJc w:val="left"/>
      <w:pPr>
        <w:ind w:left="8476" w:hanging="360"/>
      </w:pPr>
      <w:rPr>
        <w:rFonts w:ascii="Wingdings" w:hAnsi="Wingdings" w:cs="Wingdings" w:hint="default"/>
      </w:rPr>
    </w:lvl>
  </w:abstractNum>
  <w:abstractNum w:abstractNumId="43">
    <w:nsid w:val="46D10321"/>
    <w:multiLevelType w:val="multilevel"/>
    <w:tmpl w:val="733AF2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729250E"/>
    <w:multiLevelType w:val="multilevel"/>
    <w:tmpl w:val="8F8C540C"/>
    <w:lvl w:ilvl="0">
      <w:start w:val="1"/>
      <w:numFmt w:val="decimal"/>
      <w:lvlText w:val="%1."/>
      <w:lvlJc w:val="left"/>
      <w:pPr>
        <w:ind w:left="496" w:hanging="283"/>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750029B"/>
    <w:multiLevelType w:val="multilevel"/>
    <w:tmpl w:val="530A0312"/>
    <w:lvl w:ilvl="0">
      <w:start w:val="1"/>
      <w:numFmt w:val="decimal"/>
      <w:pStyle w:val="2SIWZ"/>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49772CD4"/>
    <w:multiLevelType w:val="multilevel"/>
    <w:tmpl w:val="0CE04DE8"/>
    <w:lvl w:ilvl="0">
      <w:start w:val="1"/>
      <w:numFmt w:val="decimal"/>
      <w:lvlText w:val="%1."/>
      <w:lvlJc w:val="left"/>
      <w:pPr>
        <w:ind w:left="496" w:hanging="283"/>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BA35F52"/>
    <w:multiLevelType w:val="multilevel"/>
    <w:tmpl w:val="35F67B6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4FD97965"/>
    <w:multiLevelType w:val="multilevel"/>
    <w:tmpl w:val="1A22EDBE"/>
    <w:lvl w:ilvl="0">
      <w:start w:val="1"/>
      <w:numFmt w:val="lowerLetter"/>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1D40014"/>
    <w:multiLevelType w:val="multilevel"/>
    <w:tmpl w:val="4998CE86"/>
    <w:lvl w:ilvl="0">
      <w:start w:val="1"/>
      <w:numFmt w:val="decimal"/>
      <w:lvlText w:val="%1."/>
      <w:lvlJc w:val="left"/>
      <w:pPr>
        <w:ind w:left="496" w:hanging="283"/>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3D5674D"/>
    <w:multiLevelType w:val="multilevel"/>
    <w:tmpl w:val="AA40E648"/>
    <w:lvl w:ilvl="0">
      <w:start w:val="1"/>
      <w:numFmt w:val="lowerLetter"/>
      <w:lvlText w:val="%1)"/>
      <w:lvlJc w:val="left"/>
      <w:pPr>
        <w:ind w:left="1004" w:hanging="360"/>
      </w:pPr>
      <w:rPr>
        <w:rFonts w:ascii="Calibri" w:hAnsi="Calibri"/>
        <w:b/>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1">
    <w:nsid w:val="53F40B2B"/>
    <w:multiLevelType w:val="multilevel"/>
    <w:tmpl w:val="4A8408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558D598A"/>
    <w:multiLevelType w:val="multilevel"/>
    <w:tmpl w:val="81BEC74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3">
    <w:nsid w:val="5827269D"/>
    <w:multiLevelType w:val="multilevel"/>
    <w:tmpl w:val="157EC4BA"/>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nsid w:val="5C7952CF"/>
    <w:multiLevelType w:val="multilevel"/>
    <w:tmpl w:val="47866DF4"/>
    <w:lvl w:ilvl="0">
      <w:start w:val="1"/>
      <w:numFmt w:val="decimal"/>
      <w:lvlText w:val="%1."/>
      <w:lvlJc w:val="left"/>
      <w:pPr>
        <w:ind w:left="618" w:hanging="360"/>
      </w:pPr>
    </w:lvl>
    <w:lvl w:ilvl="1">
      <w:start w:val="1"/>
      <w:numFmt w:val="lowerLetter"/>
      <w:lvlText w:val="%2."/>
      <w:lvlJc w:val="left"/>
      <w:pPr>
        <w:ind w:left="1338" w:hanging="360"/>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55">
    <w:nsid w:val="5C8777EB"/>
    <w:multiLevelType w:val="multilevel"/>
    <w:tmpl w:val="70804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5E522CDE"/>
    <w:multiLevelType w:val="multilevel"/>
    <w:tmpl w:val="D79E4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F7B3CEA"/>
    <w:multiLevelType w:val="multilevel"/>
    <w:tmpl w:val="235602EE"/>
    <w:lvl w:ilvl="0">
      <w:start w:val="1"/>
      <w:numFmt w:val="bullet"/>
      <w:lvlText w:val=""/>
      <w:lvlJc w:val="left"/>
      <w:pPr>
        <w:ind w:left="2138" w:hanging="360"/>
      </w:pPr>
      <w:rPr>
        <w:rFonts w:ascii="Symbol" w:hAnsi="Symbol" w:cs="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58">
    <w:nsid w:val="600B5881"/>
    <w:multiLevelType w:val="multilevel"/>
    <w:tmpl w:val="48264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606957B5"/>
    <w:multiLevelType w:val="multilevel"/>
    <w:tmpl w:val="EE62DA68"/>
    <w:lvl w:ilvl="0">
      <w:start w:val="1"/>
      <w:numFmt w:val="decimal"/>
      <w:lvlText w:val="%1."/>
      <w:lvlJc w:val="left"/>
      <w:pPr>
        <w:ind w:left="720" w:hanging="360"/>
      </w:pPr>
      <w:rPr>
        <w:rFonts w:ascii="Calibri" w:eastAsia="Calibri" w:hAnsi="Calibri"/>
        <w:b/>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2977557"/>
    <w:multiLevelType w:val="multilevel"/>
    <w:tmpl w:val="924E4B1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1">
    <w:nsid w:val="633A70C7"/>
    <w:multiLevelType w:val="multilevel"/>
    <w:tmpl w:val="B59A7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378443D"/>
    <w:multiLevelType w:val="multilevel"/>
    <w:tmpl w:val="3C620B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64473E52"/>
    <w:multiLevelType w:val="multilevel"/>
    <w:tmpl w:val="337439B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4">
    <w:nsid w:val="644F6F5E"/>
    <w:multiLevelType w:val="multilevel"/>
    <w:tmpl w:val="87EA9E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nsid w:val="65245D5B"/>
    <w:multiLevelType w:val="multilevel"/>
    <w:tmpl w:val="79C01EE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6">
    <w:nsid w:val="65FD5BC2"/>
    <w:multiLevelType w:val="multilevel"/>
    <w:tmpl w:val="EBA47F28"/>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67446E4"/>
    <w:multiLevelType w:val="multilevel"/>
    <w:tmpl w:val="CFA697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8">
    <w:nsid w:val="668A09D2"/>
    <w:multiLevelType w:val="multilevel"/>
    <w:tmpl w:val="CFC2E218"/>
    <w:lvl w:ilvl="0">
      <w:start w:val="1"/>
      <w:numFmt w:val="decimal"/>
      <w:lvlText w:val="%1."/>
      <w:lvlJc w:val="left"/>
      <w:pPr>
        <w:ind w:left="496" w:hanging="283"/>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7C71744"/>
    <w:multiLevelType w:val="multilevel"/>
    <w:tmpl w:val="9108805A"/>
    <w:lvl w:ilvl="0">
      <w:start w:val="1"/>
      <w:numFmt w:val="decimal"/>
      <w:lvlText w:val="%1."/>
      <w:lvlJc w:val="left"/>
      <w:pPr>
        <w:ind w:left="496" w:hanging="283"/>
      </w:pPr>
      <w:rPr>
        <w:rFonts w:cs="Times New Roman"/>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877683C"/>
    <w:multiLevelType w:val="multilevel"/>
    <w:tmpl w:val="44524F30"/>
    <w:lvl w:ilvl="0">
      <w:start w:val="1"/>
      <w:numFmt w:val="decimal"/>
      <w:lvlText w:val="%1."/>
      <w:lvlJc w:val="left"/>
      <w:pPr>
        <w:ind w:left="360" w:hanging="360"/>
      </w:pPr>
      <w:rPr>
        <w:rFonts w:cs="Calibri"/>
        <w:sz w:val="22"/>
        <w:szCs w:val="22"/>
      </w:rPr>
    </w:lvl>
    <w:lvl w:ilvl="1">
      <w:start w:val="2"/>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nsid w:val="6A7437C9"/>
    <w:multiLevelType w:val="multilevel"/>
    <w:tmpl w:val="9B44FBCE"/>
    <w:lvl w:ilvl="0">
      <w:start w:val="1"/>
      <w:numFmt w:val="decimal"/>
      <w:lvlText w:val="%1)"/>
      <w:lvlJc w:val="left"/>
      <w:pPr>
        <w:ind w:left="1421" w:hanging="570"/>
      </w:pPr>
      <w:rPr>
        <w:rFonts w:ascii="Calibri" w:hAnsi="Calibri" w:cs="Calibri"/>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2">
    <w:nsid w:val="6AB44A94"/>
    <w:multiLevelType w:val="multilevel"/>
    <w:tmpl w:val="C6A067F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3">
    <w:nsid w:val="6D895D6D"/>
    <w:multiLevelType w:val="multilevel"/>
    <w:tmpl w:val="7A8EFBDC"/>
    <w:lvl w:ilvl="0">
      <w:start w:val="2"/>
      <w:numFmt w:val="decimal"/>
      <w:lvlText w:val="%1"/>
      <w:lvlJc w:val="left"/>
      <w:pPr>
        <w:ind w:left="360" w:hanging="360"/>
      </w:pPr>
    </w:lvl>
    <w:lvl w:ilvl="1">
      <w:start w:val="1"/>
      <w:numFmt w:val="decimal"/>
      <w:lvlText w:val="%2."/>
      <w:lvlJc w:val="left"/>
      <w:pPr>
        <w:ind w:left="720" w:hanging="360"/>
      </w:pPr>
      <w:rPr>
        <w:rFonts w:asciiTheme="minorHAnsi" w:hAnsiTheme="minorHAnsi" w:cstheme="minorHAnsi" w:hint="default"/>
      </w:rPr>
    </w:lvl>
    <w:lvl w:ilvl="2">
      <w:start w:val="1"/>
      <w:numFmt w:val="decimal"/>
      <w:lvlText w:val="%1.%2.%3"/>
      <w:lvlJc w:val="left"/>
      <w:pPr>
        <w:ind w:left="722" w:hanging="720"/>
      </w:pPr>
    </w:lvl>
    <w:lvl w:ilvl="3">
      <w:start w:val="1"/>
      <w:numFmt w:val="decimal"/>
      <w:lvlText w:val="%1.%2.%3.%4"/>
      <w:lvlJc w:val="left"/>
      <w:pPr>
        <w:ind w:left="723" w:hanging="720"/>
      </w:pPr>
    </w:lvl>
    <w:lvl w:ilvl="4">
      <w:start w:val="1"/>
      <w:numFmt w:val="decimal"/>
      <w:lvlText w:val="%1.%2.%3.%4.%5"/>
      <w:lvlJc w:val="left"/>
      <w:pPr>
        <w:ind w:left="1084" w:hanging="1080"/>
      </w:pPr>
    </w:lvl>
    <w:lvl w:ilvl="5">
      <w:start w:val="1"/>
      <w:numFmt w:val="decimal"/>
      <w:lvlText w:val="%1.%2.%3.%4.%5.%6"/>
      <w:lvlJc w:val="left"/>
      <w:pPr>
        <w:ind w:left="1085" w:hanging="1080"/>
      </w:pPr>
    </w:lvl>
    <w:lvl w:ilvl="6">
      <w:start w:val="1"/>
      <w:numFmt w:val="decimal"/>
      <w:lvlText w:val="%1.%2.%3.%4.%5.%6.%7"/>
      <w:lvlJc w:val="left"/>
      <w:pPr>
        <w:ind w:left="1446" w:hanging="1440"/>
      </w:pPr>
    </w:lvl>
    <w:lvl w:ilvl="7">
      <w:start w:val="1"/>
      <w:numFmt w:val="decimal"/>
      <w:lvlText w:val="%1.%2.%3.%4.%5.%6.%7.%8"/>
      <w:lvlJc w:val="left"/>
      <w:pPr>
        <w:ind w:left="1447" w:hanging="1440"/>
      </w:pPr>
    </w:lvl>
    <w:lvl w:ilvl="8">
      <w:start w:val="1"/>
      <w:numFmt w:val="decimal"/>
      <w:lvlText w:val="%1.%2.%3.%4.%5.%6.%7.%8.%9"/>
      <w:lvlJc w:val="left"/>
      <w:pPr>
        <w:ind w:left="1448" w:hanging="1440"/>
      </w:pPr>
    </w:lvl>
  </w:abstractNum>
  <w:abstractNum w:abstractNumId="74">
    <w:nsid w:val="6E904723"/>
    <w:multiLevelType w:val="multilevel"/>
    <w:tmpl w:val="B4103A4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5">
    <w:nsid w:val="6F3466F2"/>
    <w:multiLevelType w:val="multilevel"/>
    <w:tmpl w:val="E6DAD1C6"/>
    <w:lvl w:ilvl="0">
      <w:start w:val="1"/>
      <w:numFmt w:val="decimal"/>
      <w:lvlText w:val="%1."/>
      <w:lvlJc w:val="left"/>
      <w:pPr>
        <w:ind w:left="1080" w:hanging="360"/>
      </w:pPr>
    </w:lvl>
    <w:lvl w:ilvl="1">
      <w:start w:val="1"/>
      <w:numFmt w:val="decimal"/>
      <w:lvlText w:val="%2."/>
      <w:lvlJc w:val="left"/>
      <w:pPr>
        <w:ind w:left="360" w:hanging="360"/>
      </w:pPr>
      <w:rPr>
        <w:rFonts w:asciiTheme="minorHAnsi" w:hAnsiTheme="minorHAnsi" w:cstheme="minorHAnsi" w:hint="default"/>
      </w:rPr>
    </w:lvl>
    <w:lvl w:ilvl="2">
      <w:start w:val="1"/>
      <w:numFmt w:val="upperRoman"/>
      <w:lvlText w:val="%3."/>
      <w:lvlJc w:val="righ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702632D9"/>
    <w:multiLevelType w:val="multilevel"/>
    <w:tmpl w:val="E4A4E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757A1B43"/>
    <w:multiLevelType w:val="multilevel"/>
    <w:tmpl w:val="8DEC3F48"/>
    <w:lvl w:ilvl="0">
      <w:start w:val="1"/>
      <w:numFmt w:val="decimal"/>
      <w:lvlText w:val="%1."/>
      <w:lvlJc w:val="left"/>
      <w:pPr>
        <w:ind w:left="720" w:hanging="360"/>
      </w:pPr>
      <w:rPr>
        <w:rFonts w:asciiTheme="minorHAnsi" w:hAnsiTheme="minorHAnsi" w:cstheme="minorHAnsi" w:hint="default"/>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79631CB8"/>
    <w:multiLevelType w:val="multilevel"/>
    <w:tmpl w:val="8D624EDE"/>
    <w:lvl w:ilvl="0">
      <w:start w:val="1"/>
      <w:numFmt w:val="lowerLetter"/>
      <w:lvlText w:val="%1)"/>
      <w:lvlJc w:val="left"/>
      <w:pPr>
        <w:ind w:left="92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79ED4606"/>
    <w:multiLevelType w:val="multilevel"/>
    <w:tmpl w:val="4E5EE27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0">
    <w:nsid w:val="79FF716C"/>
    <w:multiLevelType w:val="multilevel"/>
    <w:tmpl w:val="28BADEF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1">
    <w:nsid w:val="7F19354D"/>
    <w:multiLevelType w:val="multilevel"/>
    <w:tmpl w:val="0C52086E"/>
    <w:lvl w:ilvl="0">
      <w:start w:val="1"/>
      <w:numFmt w:val="lowerLetter"/>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7"/>
  </w:num>
  <w:num w:numId="3">
    <w:abstractNumId w:val="48"/>
  </w:num>
  <w:num w:numId="4">
    <w:abstractNumId w:val="81"/>
  </w:num>
  <w:num w:numId="5">
    <w:abstractNumId w:val="73"/>
  </w:num>
  <w:num w:numId="6">
    <w:abstractNumId w:val="47"/>
  </w:num>
  <w:num w:numId="7">
    <w:abstractNumId w:val="23"/>
  </w:num>
  <w:num w:numId="8">
    <w:abstractNumId w:val="33"/>
  </w:num>
  <w:num w:numId="9">
    <w:abstractNumId w:val="9"/>
  </w:num>
  <w:num w:numId="10">
    <w:abstractNumId w:val="65"/>
  </w:num>
  <w:num w:numId="11">
    <w:abstractNumId w:val="57"/>
  </w:num>
  <w:num w:numId="12">
    <w:abstractNumId w:val="63"/>
  </w:num>
  <w:num w:numId="13">
    <w:abstractNumId w:val="7"/>
  </w:num>
  <w:num w:numId="14">
    <w:abstractNumId w:val="12"/>
  </w:num>
  <w:num w:numId="15">
    <w:abstractNumId w:val="53"/>
  </w:num>
  <w:num w:numId="16">
    <w:abstractNumId w:val="59"/>
  </w:num>
  <w:num w:numId="17">
    <w:abstractNumId w:val="24"/>
  </w:num>
  <w:num w:numId="18">
    <w:abstractNumId w:val="56"/>
  </w:num>
  <w:num w:numId="19">
    <w:abstractNumId w:val="67"/>
  </w:num>
  <w:num w:numId="20">
    <w:abstractNumId w:val="70"/>
  </w:num>
  <w:num w:numId="21">
    <w:abstractNumId w:val="28"/>
  </w:num>
  <w:num w:numId="22">
    <w:abstractNumId w:val="35"/>
  </w:num>
  <w:num w:numId="23">
    <w:abstractNumId w:val="66"/>
  </w:num>
  <w:num w:numId="24">
    <w:abstractNumId w:val="77"/>
  </w:num>
  <w:num w:numId="25">
    <w:abstractNumId w:val="76"/>
  </w:num>
  <w:num w:numId="26">
    <w:abstractNumId w:val="31"/>
  </w:num>
  <w:num w:numId="27">
    <w:abstractNumId w:val="74"/>
  </w:num>
  <w:num w:numId="28">
    <w:abstractNumId w:val="34"/>
  </w:num>
  <w:num w:numId="29">
    <w:abstractNumId w:val="42"/>
  </w:num>
  <w:num w:numId="30">
    <w:abstractNumId w:val="10"/>
  </w:num>
  <w:num w:numId="31">
    <w:abstractNumId w:val="6"/>
  </w:num>
  <w:num w:numId="32">
    <w:abstractNumId w:val="17"/>
  </w:num>
  <w:num w:numId="33">
    <w:abstractNumId w:val="71"/>
  </w:num>
  <w:num w:numId="34">
    <w:abstractNumId w:val="64"/>
  </w:num>
  <w:num w:numId="35">
    <w:abstractNumId w:val="45"/>
  </w:num>
  <w:num w:numId="36">
    <w:abstractNumId w:val="72"/>
  </w:num>
  <w:num w:numId="37">
    <w:abstractNumId w:val="60"/>
  </w:num>
  <w:num w:numId="38">
    <w:abstractNumId w:val="43"/>
  </w:num>
  <w:num w:numId="39">
    <w:abstractNumId w:val="50"/>
  </w:num>
  <w:num w:numId="40">
    <w:abstractNumId w:val="4"/>
  </w:num>
  <w:num w:numId="41">
    <w:abstractNumId w:val="22"/>
  </w:num>
  <w:num w:numId="42">
    <w:abstractNumId w:val="26"/>
  </w:num>
  <w:num w:numId="43">
    <w:abstractNumId w:val="30"/>
  </w:num>
  <w:num w:numId="44">
    <w:abstractNumId w:val="0"/>
  </w:num>
  <w:num w:numId="45">
    <w:abstractNumId w:val="11"/>
  </w:num>
  <w:num w:numId="46">
    <w:abstractNumId w:val="62"/>
  </w:num>
  <w:num w:numId="47">
    <w:abstractNumId w:val="55"/>
  </w:num>
  <w:num w:numId="48">
    <w:abstractNumId w:val="39"/>
  </w:num>
  <w:num w:numId="49">
    <w:abstractNumId w:val="5"/>
  </w:num>
  <w:num w:numId="50">
    <w:abstractNumId w:val="2"/>
  </w:num>
  <w:num w:numId="51">
    <w:abstractNumId w:val="58"/>
  </w:num>
  <w:num w:numId="52">
    <w:abstractNumId w:val="19"/>
  </w:num>
  <w:num w:numId="53">
    <w:abstractNumId w:val="51"/>
  </w:num>
  <w:num w:numId="54">
    <w:abstractNumId w:val="25"/>
  </w:num>
  <w:num w:numId="55">
    <w:abstractNumId w:val="8"/>
  </w:num>
  <w:num w:numId="56">
    <w:abstractNumId w:val="61"/>
  </w:num>
  <w:num w:numId="57">
    <w:abstractNumId w:val="16"/>
  </w:num>
  <w:num w:numId="58">
    <w:abstractNumId w:val="20"/>
  </w:num>
  <w:num w:numId="59">
    <w:abstractNumId w:val="79"/>
  </w:num>
  <w:num w:numId="60">
    <w:abstractNumId w:val="54"/>
  </w:num>
  <w:num w:numId="61">
    <w:abstractNumId w:val="68"/>
  </w:num>
  <w:num w:numId="62">
    <w:abstractNumId w:val="21"/>
  </w:num>
  <w:num w:numId="63">
    <w:abstractNumId w:val="69"/>
  </w:num>
  <w:num w:numId="64">
    <w:abstractNumId w:val="44"/>
  </w:num>
  <w:num w:numId="65">
    <w:abstractNumId w:val="49"/>
  </w:num>
  <w:num w:numId="66">
    <w:abstractNumId w:val="52"/>
  </w:num>
  <w:num w:numId="67">
    <w:abstractNumId w:val="36"/>
  </w:num>
  <w:num w:numId="68">
    <w:abstractNumId w:val="80"/>
  </w:num>
  <w:num w:numId="69">
    <w:abstractNumId w:val="1"/>
  </w:num>
  <w:num w:numId="70">
    <w:abstractNumId w:val="46"/>
  </w:num>
  <w:num w:numId="71">
    <w:abstractNumId w:val="13"/>
  </w:num>
  <w:num w:numId="72">
    <w:abstractNumId w:val="3"/>
  </w:num>
  <w:num w:numId="73">
    <w:abstractNumId w:val="32"/>
  </w:num>
  <w:num w:numId="74">
    <w:abstractNumId w:val="29"/>
  </w:num>
  <w:num w:numId="75">
    <w:abstractNumId w:val="18"/>
  </w:num>
  <w:num w:numId="76">
    <w:abstractNumId w:val="27"/>
  </w:num>
  <w:num w:numId="77">
    <w:abstractNumId w:val="75"/>
  </w:num>
  <w:num w:numId="78">
    <w:abstractNumId w:val="40"/>
  </w:num>
  <w:num w:numId="79">
    <w:abstractNumId w:val="41"/>
  </w:num>
  <w:num w:numId="80">
    <w:abstractNumId w:val="14"/>
  </w:num>
  <w:num w:numId="81">
    <w:abstractNumId w:val="15"/>
  </w:num>
  <w:num w:numId="82">
    <w:abstractNumId w:val="7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72"/>
    <w:rsid w:val="001020BE"/>
    <w:rsid w:val="003618E4"/>
    <w:rsid w:val="005C01A1"/>
    <w:rsid w:val="006B29D6"/>
    <w:rsid w:val="00A30405"/>
    <w:rsid w:val="00A403E2"/>
    <w:rsid w:val="00AD3272"/>
    <w:rsid w:val="00BA1A49"/>
    <w:rsid w:val="00C5570D"/>
    <w:rsid w:val="00D2639E"/>
    <w:rsid w:val="00D3124F"/>
    <w:rsid w:val="00E77976"/>
    <w:rsid w:val="00F67B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caption"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1"/>
    <w:link w:val="Nagwek1Znak"/>
    <w:uiPriority w:val="99"/>
    <w:qFormat/>
    <w:rsid w:val="00353568"/>
    <w:pPr>
      <w:keepNext/>
      <w:spacing w:before="120" w:after="120"/>
      <w:jc w:val="center"/>
      <w:outlineLvl w:val="0"/>
    </w:pPr>
    <w:rPr>
      <w:rFonts w:ascii="Arial" w:eastAsia="Calibri" w:hAnsi="Arial"/>
      <w:b/>
      <w:bCs/>
    </w:rPr>
  </w:style>
  <w:style w:type="paragraph" w:styleId="Nagwek2">
    <w:name w:val="heading 2"/>
    <w:basedOn w:val="Normalny1"/>
    <w:next w:val="Normalny1"/>
    <w:link w:val="Nagwek2Znak"/>
    <w:uiPriority w:val="99"/>
    <w:qFormat/>
    <w:rsid w:val="00353568"/>
    <w:pPr>
      <w:keepNext/>
      <w:spacing w:before="120" w:after="120"/>
      <w:outlineLvl w:val="1"/>
    </w:pPr>
    <w:rPr>
      <w:rFonts w:ascii="Arial" w:eastAsia="Calibri" w:hAnsi="Arial"/>
      <w:b/>
      <w:bCs/>
    </w:rPr>
  </w:style>
  <w:style w:type="paragraph" w:styleId="Nagwek3">
    <w:name w:val="heading 3"/>
    <w:basedOn w:val="Normalny1"/>
    <w:next w:val="Normalny1"/>
    <w:link w:val="Nagwek3Znak"/>
    <w:uiPriority w:val="99"/>
    <w:qFormat/>
    <w:rsid w:val="00353568"/>
    <w:pPr>
      <w:keepNext/>
      <w:keepLines/>
      <w:spacing w:before="200"/>
      <w:outlineLvl w:val="2"/>
    </w:pPr>
    <w:rPr>
      <w:rFonts w:ascii="Cambria" w:eastAsia="Calibri" w:hAnsi="Cambria"/>
      <w:b/>
      <w:bCs/>
      <w:color w:val="4F81BD"/>
    </w:rPr>
  </w:style>
  <w:style w:type="paragraph" w:styleId="Nagwek4">
    <w:name w:val="heading 4"/>
    <w:basedOn w:val="Normalny1"/>
    <w:next w:val="Normalny1"/>
    <w:link w:val="Nagwek4Znak"/>
    <w:uiPriority w:val="99"/>
    <w:qFormat/>
    <w:rsid w:val="00353568"/>
    <w:pPr>
      <w:keepNext/>
      <w:spacing w:before="240" w:after="60"/>
      <w:outlineLvl w:val="3"/>
    </w:pPr>
    <w:rPr>
      <w:rFonts w:ascii="Arial" w:eastAsia="Calibri" w:hAnsi="Arial"/>
      <w:b/>
      <w:bCs/>
      <w:sz w:val="28"/>
      <w:szCs w:val="28"/>
    </w:rPr>
  </w:style>
  <w:style w:type="paragraph" w:styleId="Nagwek5">
    <w:name w:val="heading 5"/>
    <w:basedOn w:val="Normalny1"/>
    <w:next w:val="Normalny1"/>
    <w:link w:val="Nagwek5Znak"/>
    <w:uiPriority w:val="99"/>
    <w:qFormat/>
    <w:rsid w:val="00353568"/>
    <w:pPr>
      <w:spacing w:before="240" w:after="60"/>
      <w:outlineLvl w:val="4"/>
    </w:pPr>
    <w:rPr>
      <w:rFonts w:ascii="Calibri" w:eastAsia="Calibri" w:hAnsi="Calibri"/>
      <w:b/>
      <w:bCs/>
      <w:i/>
      <w:iCs/>
      <w:sz w:val="26"/>
      <w:szCs w:val="26"/>
    </w:rPr>
  </w:style>
  <w:style w:type="paragraph" w:styleId="Nagwek6">
    <w:name w:val="heading 6"/>
    <w:basedOn w:val="Normalny1"/>
    <w:next w:val="Normalny1"/>
    <w:link w:val="Nagwek6Znak"/>
    <w:uiPriority w:val="99"/>
    <w:qFormat/>
    <w:rsid w:val="00353568"/>
    <w:pPr>
      <w:spacing w:before="240" w:after="60"/>
      <w:outlineLvl w:val="5"/>
    </w:pPr>
    <w:rPr>
      <w:rFonts w:ascii="Arial" w:eastAsia="Calibri" w:hAnsi="Arial"/>
      <w:b/>
      <w:bCs/>
      <w:sz w:val="20"/>
      <w:szCs w:val="20"/>
    </w:rPr>
  </w:style>
  <w:style w:type="paragraph" w:styleId="Nagwek7">
    <w:name w:val="heading 7"/>
    <w:basedOn w:val="Normalny1"/>
    <w:next w:val="Normalny1"/>
    <w:link w:val="Nagwek7Znak"/>
    <w:uiPriority w:val="9"/>
    <w:unhideWhenUsed/>
    <w:qFormat/>
    <w:rsid w:val="0040028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uiPriority w:val="99"/>
    <w:qFormat/>
    <w:rsid w:val="00353568"/>
    <w:pPr>
      <w:suppressAutoHyphens/>
      <w:spacing w:after="160" w:line="360" w:lineRule="auto"/>
      <w:jc w:val="both"/>
    </w:pPr>
    <w:rPr>
      <w:rFonts w:ascii="Tahoma" w:hAnsi="Tahoma" w:cs="Tahoma"/>
      <w:sz w:val="22"/>
      <w:lang w:eastAsia="ar-SA"/>
    </w:rPr>
  </w:style>
  <w:style w:type="character" w:customStyle="1" w:styleId="Nagwek1Znak">
    <w:name w:val="Nagłówek 1 Znak"/>
    <w:basedOn w:val="Domylnaczcionkaakapitu"/>
    <w:link w:val="Nagwek1"/>
    <w:uiPriority w:val="99"/>
    <w:qFormat/>
    <w:rsid w:val="00353568"/>
    <w:rPr>
      <w:rFonts w:ascii="Arial" w:eastAsia="Calibri" w:hAnsi="Arial" w:cs="Times New Roman"/>
      <w:b/>
      <w:bCs/>
      <w:sz w:val="24"/>
      <w:szCs w:val="24"/>
      <w:lang w:eastAsia="pl-PL"/>
    </w:rPr>
  </w:style>
  <w:style w:type="character" w:customStyle="1" w:styleId="Nagwek2Znak">
    <w:name w:val="Nagłówek 2 Znak"/>
    <w:basedOn w:val="Domylnaczcionkaakapitu"/>
    <w:link w:val="Nagwek2"/>
    <w:uiPriority w:val="99"/>
    <w:qFormat/>
    <w:rsid w:val="00353568"/>
    <w:rPr>
      <w:rFonts w:ascii="Arial" w:eastAsia="Calibri" w:hAnsi="Arial" w:cs="Times New Roman"/>
      <w:b/>
      <w:bCs/>
      <w:sz w:val="24"/>
      <w:szCs w:val="24"/>
      <w:lang w:eastAsia="pl-PL"/>
    </w:rPr>
  </w:style>
  <w:style w:type="character" w:customStyle="1" w:styleId="Nagwek3Znak">
    <w:name w:val="Nagłówek 3 Znak"/>
    <w:basedOn w:val="Domylnaczcionkaakapitu"/>
    <w:link w:val="Nagwek3"/>
    <w:uiPriority w:val="99"/>
    <w:qFormat/>
    <w:rsid w:val="00353568"/>
    <w:rPr>
      <w:rFonts w:ascii="Cambria" w:eastAsia="Calibri" w:hAnsi="Cambria" w:cs="Times New Roman"/>
      <w:b/>
      <w:bCs/>
      <w:color w:val="4F81BD"/>
      <w:sz w:val="24"/>
      <w:szCs w:val="24"/>
      <w:lang w:eastAsia="pl-PL"/>
    </w:rPr>
  </w:style>
  <w:style w:type="character" w:customStyle="1" w:styleId="Nagwek4Znak">
    <w:name w:val="Nagłówek 4 Znak"/>
    <w:basedOn w:val="Domylnaczcionkaakapitu"/>
    <w:link w:val="Nagwek4"/>
    <w:uiPriority w:val="99"/>
    <w:qFormat/>
    <w:rsid w:val="00353568"/>
    <w:rPr>
      <w:rFonts w:ascii="Arial" w:eastAsia="Calibri" w:hAnsi="Arial" w:cs="Times New Roman"/>
      <w:b/>
      <w:bCs/>
      <w:sz w:val="28"/>
      <w:szCs w:val="28"/>
      <w:lang w:eastAsia="pl-PL"/>
    </w:rPr>
  </w:style>
  <w:style w:type="character" w:customStyle="1" w:styleId="Nagwek5Znak">
    <w:name w:val="Nagłówek 5 Znak"/>
    <w:basedOn w:val="Domylnaczcionkaakapitu"/>
    <w:link w:val="Nagwek5"/>
    <w:uiPriority w:val="99"/>
    <w:qFormat/>
    <w:rsid w:val="00353568"/>
    <w:rPr>
      <w:rFonts w:ascii="Calibri" w:eastAsia="Calibri" w:hAnsi="Calibri" w:cs="Times New Roman"/>
      <w:b/>
      <w:bCs/>
      <w:i/>
      <w:iCs/>
      <w:sz w:val="26"/>
      <w:szCs w:val="26"/>
    </w:rPr>
  </w:style>
  <w:style w:type="character" w:customStyle="1" w:styleId="Nagwek6Znak">
    <w:name w:val="Nagłówek 6 Znak"/>
    <w:basedOn w:val="Domylnaczcionkaakapitu"/>
    <w:link w:val="Nagwek6"/>
    <w:uiPriority w:val="99"/>
    <w:qFormat/>
    <w:rsid w:val="00353568"/>
    <w:rPr>
      <w:rFonts w:ascii="Arial" w:eastAsia="Calibri" w:hAnsi="Arial" w:cs="Times New Roman"/>
      <w:b/>
      <w:bCs/>
      <w:sz w:val="20"/>
      <w:szCs w:val="20"/>
      <w:lang w:eastAsia="pl-PL"/>
    </w:rPr>
  </w:style>
  <w:style w:type="character" w:customStyle="1" w:styleId="StandardZnakZnak">
    <w:name w:val="Standard Znak Znak"/>
    <w:link w:val="StandardZnak"/>
    <w:uiPriority w:val="99"/>
    <w:qFormat/>
    <w:locked/>
    <w:rsid w:val="00353568"/>
    <w:rPr>
      <w:rFonts w:ascii="Times New Roman" w:eastAsia="Calibri" w:hAnsi="Times New Roman" w:cs="Times New Roman"/>
      <w:sz w:val="24"/>
      <w:szCs w:val="24"/>
      <w:lang w:eastAsia="pl-PL"/>
    </w:rPr>
  </w:style>
  <w:style w:type="character" w:customStyle="1" w:styleId="TekstkomentarzaZnak">
    <w:name w:val="Tekst komentarza Znak"/>
    <w:basedOn w:val="Domylnaczcionkaakapitu"/>
    <w:link w:val="Tekstkomentarza"/>
    <w:uiPriority w:val="99"/>
    <w:semiHidden/>
    <w:qFormat/>
    <w:rsid w:val="00353568"/>
    <w:rPr>
      <w:rFonts w:ascii="Arial" w:eastAsia="Calibri" w:hAnsi="Arial" w:cs="Times New Roman"/>
      <w:sz w:val="20"/>
      <w:szCs w:val="20"/>
      <w:lang w:eastAsia="pl-PL"/>
    </w:rPr>
  </w:style>
  <w:style w:type="character" w:customStyle="1" w:styleId="czeinternetowe">
    <w:name w:val="Łącze internetowe"/>
    <w:uiPriority w:val="99"/>
    <w:rsid w:val="00353568"/>
    <w:rPr>
      <w:rFonts w:cs="Times New Roman"/>
      <w:color w:val="0000FF"/>
      <w:u w:val="single"/>
    </w:rPr>
  </w:style>
  <w:style w:type="character" w:customStyle="1" w:styleId="TekstdymkaZnak">
    <w:name w:val="Tekst dymka Znak"/>
    <w:basedOn w:val="Domylnaczcionkaakapitu"/>
    <w:link w:val="Tekstdymka"/>
    <w:uiPriority w:val="99"/>
    <w:semiHidden/>
    <w:qFormat/>
    <w:rsid w:val="00353568"/>
    <w:rPr>
      <w:rFonts w:ascii="Tahoma" w:eastAsia="Calibri" w:hAnsi="Tahoma" w:cs="Times New Roman"/>
      <w:sz w:val="16"/>
      <w:szCs w:val="16"/>
      <w:lang w:eastAsia="pl-PL"/>
    </w:rPr>
  </w:style>
  <w:style w:type="character" w:styleId="UyteHipercze">
    <w:name w:val="FollowedHyperlink"/>
    <w:uiPriority w:val="99"/>
    <w:qFormat/>
    <w:rsid w:val="00353568"/>
    <w:rPr>
      <w:rFonts w:cs="Times New Roman"/>
      <w:color w:val="800080"/>
      <w:u w:val="single"/>
    </w:rPr>
  </w:style>
  <w:style w:type="character" w:customStyle="1" w:styleId="NagwekZnak">
    <w:name w:val="Nagłówek Znak"/>
    <w:basedOn w:val="Domylnaczcionkaakapitu"/>
    <w:link w:val="Nagwek"/>
    <w:uiPriority w:val="99"/>
    <w:qFormat/>
    <w:rsid w:val="00353568"/>
    <w:rPr>
      <w:rFonts w:ascii="Arial" w:eastAsia="Calibri" w:hAnsi="Arial" w:cs="Times New Roman"/>
      <w:sz w:val="24"/>
      <w:szCs w:val="24"/>
      <w:lang w:eastAsia="pl-PL"/>
    </w:rPr>
  </w:style>
  <w:style w:type="character" w:customStyle="1" w:styleId="StopkaZnak">
    <w:name w:val="Stopka Znak"/>
    <w:basedOn w:val="Domylnaczcionkaakapitu"/>
    <w:link w:val="Stopka"/>
    <w:uiPriority w:val="99"/>
    <w:qFormat/>
    <w:rsid w:val="00353568"/>
    <w:rPr>
      <w:rFonts w:ascii="Arial" w:eastAsia="Calibri" w:hAnsi="Arial" w:cs="Times New Roman"/>
      <w:sz w:val="20"/>
      <w:szCs w:val="20"/>
    </w:rPr>
  </w:style>
  <w:style w:type="character" w:customStyle="1" w:styleId="TekstpodstawowyZnak">
    <w:name w:val="Tekst podstawowy Znak"/>
    <w:basedOn w:val="Domylnaczcionkaakapitu"/>
    <w:link w:val="Tekstpodstawowy"/>
    <w:uiPriority w:val="99"/>
    <w:qFormat/>
    <w:rsid w:val="00353568"/>
    <w:rPr>
      <w:rFonts w:ascii="Arial" w:eastAsia="Calibri" w:hAnsi="Arial" w:cs="Times New Roman"/>
      <w:sz w:val="24"/>
      <w:szCs w:val="24"/>
      <w:lang w:eastAsia="pl-PL"/>
    </w:rPr>
  </w:style>
  <w:style w:type="character" w:customStyle="1" w:styleId="TekstpodstawowywcityZnak">
    <w:name w:val="Tekst podstawowy wcięty Znak"/>
    <w:basedOn w:val="Domylnaczcionkaakapitu"/>
    <w:uiPriority w:val="99"/>
    <w:qFormat/>
    <w:rsid w:val="00353568"/>
    <w:rPr>
      <w:rFonts w:ascii="Tahoma" w:eastAsia="Calibri" w:hAnsi="Tahoma" w:cs="Times New Roman"/>
      <w:sz w:val="24"/>
      <w:szCs w:val="24"/>
      <w:lang w:eastAsia="pl-PL"/>
    </w:rPr>
  </w:style>
  <w:style w:type="character" w:customStyle="1" w:styleId="Tekstpodstawowy2Znak">
    <w:name w:val="Tekst podstawowy 2 Znak"/>
    <w:basedOn w:val="Domylnaczcionkaakapitu"/>
    <w:link w:val="Tekstpodstawowy2"/>
    <w:uiPriority w:val="99"/>
    <w:qFormat/>
    <w:rsid w:val="00353568"/>
    <w:rPr>
      <w:rFonts w:ascii="Arial Narrow" w:eastAsia="Calibri" w:hAnsi="Arial Narrow" w:cs="Times New Roman"/>
      <w:sz w:val="20"/>
      <w:szCs w:val="20"/>
      <w:lang w:eastAsia="pl-PL"/>
    </w:rPr>
  </w:style>
  <w:style w:type="character" w:styleId="Numerstrony">
    <w:name w:val="page number"/>
    <w:uiPriority w:val="99"/>
    <w:qFormat/>
    <w:rsid w:val="00353568"/>
    <w:rPr>
      <w:rFonts w:cs="Times New Roman"/>
    </w:rPr>
  </w:style>
  <w:style w:type="character" w:customStyle="1" w:styleId="Tekstpodstawowy3Znak">
    <w:name w:val="Tekst podstawowy 3 Znak"/>
    <w:basedOn w:val="Domylnaczcionkaakapitu"/>
    <w:link w:val="Tekstpodstawowy3"/>
    <w:uiPriority w:val="99"/>
    <w:qFormat/>
    <w:rsid w:val="00353568"/>
    <w:rPr>
      <w:rFonts w:ascii="Arial" w:eastAsia="Calibri" w:hAnsi="Arial" w:cs="Times New Roman"/>
      <w:sz w:val="16"/>
      <w:szCs w:val="16"/>
      <w:lang w:eastAsia="pl-PL"/>
    </w:rPr>
  </w:style>
  <w:style w:type="character" w:customStyle="1" w:styleId="ZwykytekstZnak">
    <w:name w:val="Zwykły tekst Znak"/>
    <w:basedOn w:val="Domylnaczcionkaakapitu"/>
    <w:link w:val="Zwykytekst"/>
    <w:uiPriority w:val="99"/>
    <w:qFormat/>
    <w:rsid w:val="00353568"/>
    <w:rPr>
      <w:rFonts w:ascii="Consolas" w:eastAsia="Calibri" w:hAnsi="Consolas" w:cs="Times New Roman"/>
      <w:sz w:val="21"/>
      <w:szCs w:val="21"/>
      <w:lang w:eastAsia="pl-PL"/>
    </w:rPr>
  </w:style>
  <w:style w:type="character" w:customStyle="1" w:styleId="TytuZnak">
    <w:name w:val="Tytuł Znak"/>
    <w:basedOn w:val="Domylnaczcionkaakapitu"/>
    <w:link w:val="Tytu"/>
    <w:uiPriority w:val="99"/>
    <w:qFormat/>
    <w:rsid w:val="00353568"/>
    <w:rPr>
      <w:rFonts w:ascii="Tahoma" w:eastAsia="Calibri" w:hAnsi="Tahoma" w:cs="Times New Roman"/>
      <w:spacing w:val="5"/>
      <w:kern w:val="2"/>
      <w:sz w:val="52"/>
      <w:szCs w:val="52"/>
      <w:lang w:eastAsia="pl-PL"/>
    </w:rPr>
  </w:style>
  <w:style w:type="character" w:customStyle="1" w:styleId="ZnakZnak2">
    <w:name w:val="Znak Znak2"/>
    <w:uiPriority w:val="99"/>
    <w:qFormat/>
    <w:rsid w:val="00353568"/>
    <w:rPr>
      <w:rFonts w:ascii="Arial" w:hAnsi="Arial" w:cs="Arial"/>
      <w:sz w:val="16"/>
      <w:szCs w:val="16"/>
      <w:lang w:eastAsia="pl-PL"/>
    </w:rPr>
  </w:style>
  <w:style w:type="character" w:customStyle="1" w:styleId="Znakinumeracji">
    <w:name w:val="Znaki numeracji"/>
    <w:uiPriority w:val="99"/>
    <w:qFormat/>
    <w:rsid w:val="00353568"/>
    <w:rPr>
      <w:rFonts w:cs="Times New Roman"/>
    </w:rPr>
  </w:style>
  <w:style w:type="character" w:customStyle="1" w:styleId="Symbolwypunktowania">
    <w:name w:val="Symbol wypunktowania"/>
    <w:uiPriority w:val="99"/>
    <w:qFormat/>
    <w:rsid w:val="00353568"/>
    <w:rPr>
      <w:rFonts w:ascii="StarSymbol" w:hAnsi="StarSymbol" w:cs="StarSymbol"/>
      <w:sz w:val="18"/>
      <w:szCs w:val="18"/>
    </w:rPr>
  </w:style>
  <w:style w:type="character" w:customStyle="1" w:styleId="WW-Absatz-Standardschriftart">
    <w:name w:val="WW-Absatz-Standardschriftart"/>
    <w:uiPriority w:val="99"/>
    <w:qFormat/>
    <w:rsid w:val="00353568"/>
    <w:rPr>
      <w:rFonts w:cs="Times New Roman"/>
    </w:rPr>
  </w:style>
  <w:style w:type="character" w:customStyle="1" w:styleId="WW-Domylnaczcionkaakapitu">
    <w:name w:val="WW-Domyślna czcionka akapitu"/>
    <w:uiPriority w:val="99"/>
    <w:qFormat/>
    <w:rsid w:val="00353568"/>
    <w:rPr>
      <w:rFonts w:cs="Times New Roman"/>
    </w:rPr>
  </w:style>
  <w:style w:type="character" w:customStyle="1" w:styleId="WW-Znakinumeracji">
    <w:name w:val="WW-Znaki numeracji"/>
    <w:uiPriority w:val="99"/>
    <w:qFormat/>
    <w:rsid w:val="00353568"/>
    <w:rPr>
      <w:rFonts w:cs="Times New Roman"/>
    </w:rPr>
  </w:style>
  <w:style w:type="character" w:customStyle="1" w:styleId="WW-Symbolwypunktowania">
    <w:name w:val="WW-Symbol wypunktowania"/>
    <w:uiPriority w:val="99"/>
    <w:qFormat/>
    <w:rsid w:val="00353568"/>
    <w:rPr>
      <w:rFonts w:ascii="StarSymbol" w:hAnsi="StarSymbol" w:cs="StarSymbol"/>
      <w:sz w:val="18"/>
      <w:szCs w:val="18"/>
    </w:rPr>
  </w:style>
  <w:style w:type="character" w:customStyle="1" w:styleId="WW-Absatz-Standardschriftart1">
    <w:name w:val="WW-Absatz-Standardschriftart1"/>
    <w:uiPriority w:val="99"/>
    <w:qFormat/>
    <w:rsid w:val="00353568"/>
    <w:rPr>
      <w:rFonts w:cs="Times New Roman"/>
    </w:rPr>
  </w:style>
  <w:style w:type="character" w:customStyle="1" w:styleId="WW-Absatz-Standardschriftart11">
    <w:name w:val="WW-Absatz-Standardschriftart11"/>
    <w:uiPriority w:val="99"/>
    <w:qFormat/>
    <w:rsid w:val="00353568"/>
    <w:rPr>
      <w:rFonts w:cs="Times New Roman"/>
    </w:rPr>
  </w:style>
  <w:style w:type="character" w:customStyle="1" w:styleId="WW8Num2z0">
    <w:name w:val="WW8Num2z0"/>
    <w:uiPriority w:val="99"/>
    <w:qFormat/>
    <w:rsid w:val="00353568"/>
    <w:rPr>
      <w:rFonts w:ascii="Arial" w:hAnsi="Arial" w:cs="Arial"/>
    </w:rPr>
  </w:style>
  <w:style w:type="character" w:customStyle="1" w:styleId="WW8Num3z0">
    <w:name w:val="WW8Num3z0"/>
    <w:uiPriority w:val="99"/>
    <w:qFormat/>
    <w:rsid w:val="00353568"/>
    <w:rPr>
      <w:rFonts w:ascii="Arial" w:hAnsi="Arial" w:cs="Arial"/>
    </w:rPr>
  </w:style>
  <w:style w:type="character" w:customStyle="1" w:styleId="WW8Num4z0">
    <w:name w:val="WW8Num4z0"/>
    <w:uiPriority w:val="99"/>
    <w:qFormat/>
    <w:rsid w:val="00353568"/>
    <w:rPr>
      <w:rFonts w:ascii="Arial" w:hAnsi="Arial" w:cs="Arial"/>
    </w:rPr>
  </w:style>
  <w:style w:type="character" w:customStyle="1" w:styleId="WW8Num4z1">
    <w:name w:val="WW8Num4z1"/>
    <w:uiPriority w:val="99"/>
    <w:qFormat/>
    <w:rsid w:val="00353568"/>
    <w:rPr>
      <w:rFonts w:ascii="Courier New" w:hAnsi="Courier New" w:cs="Courier New"/>
    </w:rPr>
  </w:style>
  <w:style w:type="character" w:customStyle="1" w:styleId="WW8Num4z2">
    <w:name w:val="WW8Num4z2"/>
    <w:uiPriority w:val="99"/>
    <w:qFormat/>
    <w:rsid w:val="00353568"/>
    <w:rPr>
      <w:rFonts w:ascii="Wingdings" w:hAnsi="Wingdings" w:cs="Wingdings"/>
    </w:rPr>
  </w:style>
  <w:style w:type="character" w:customStyle="1" w:styleId="WW8Num4z3">
    <w:name w:val="WW8Num4z3"/>
    <w:uiPriority w:val="99"/>
    <w:qFormat/>
    <w:rsid w:val="00353568"/>
    <w:rPr>
      <w:rFonts w:ascii="Symbol" w:hAnsi="Symbol" w:cs="Symbol"/>
    </w:rPr>
  </w:style>
  <w:style w:type="character" w:customStyle="1" w:styleId="WW8Num5z0">
    <w:name w:val="WW8Num5z0"/>
    <w:uiPriority w:val="99"/>
    <w:qFormat/>
    <w:rsid w:val="00353568"/>
    <w:rPr>
      <w:rFonts w:ascii="Arial" w:hAnsi="Arial" w:cs="Arial"/>
    </w:rPr>
  </w:style>
  <w:style w:type="character" w:customStyle="1" w:styleId="WW8Num6z0">
    <w:name w:val="WW8Num6z0"/>
    <w:uiPriority w:val="99"/>
    <w:qFormat/>
    <w:rsid w:val="00353568"/>
    <w:rPr>
      <w:rFonts w:ascii="Arial" w:hAnsi="Arial" w:cs="Arial"/>
    </w:rPr>
  </w:style>
  <w:style w:type="character" w:customStyle="1" w:styleId="WW8Num7z0">
    <w:name w:val="WW8Num7z0"/>
    <w:uiPriority w:val="99"/>
    <w:qFormat/>
    <w:rsid w:val="00353568"/>
    <w:rPr>
      <w:rFonts w:ascii="Arial" w:hAnsi="Arial" w:cs="Arial"/>
    </w:rPr>
  </w:style>
  <w:style w:type="character" w:customStyle="1" w:styleId="WW8Num8z0">
    <w:name w:val="WW8Num8z0"/>
    <w:uiPriority w:val="99"/>
    <w:qFormat/>
    <w:rsid w:val="00353568"/>
    <w:rPr>
      <w:rFonts w:ascii="Arial" w:hAnsi="Arial" w:cs="Arial"/>
    </w:rPr>
  </w:style>
  <w:style w:type="character" w:customStyle="1" w:styleId="WW8Num9z0">
    <w:name w:val="WW8Num9z0"/>
    <w:uiPriority w:val="99"/>
    <w:qFormat/>
    <w:rsid w:val="00353568"/>
    <w:rPr>
      <w:rFonts w:ascii="Arial" w:hAnsi="Arial" w:cs="Arial"/>
    </w:rPr>
  </w:style>
  <w:style w:type="character" w:customStyle="1" w:styleId="WW8Num10z0">
    <w:name w:val="WW8Num10z0"/>
    <w:uiPriority w:val="99"/>
    <w:qFormat/>
    <w:rsid w:val="00353568"/>
    <w:rPr>
      <w:rFonts w:ascii="Arial" w:hAnsi="Arial" w:cs="Arial"/>
    </w:rPr>
  </w:style>
  <w:style w:type="character" w:customStyle="1" w:styleId="WW8Num11z0">
    <w:name w:val="WW8Num11z0"/>
    <w:uiPriority w:val="99"/>
    <w:qFormat/>
    <w:rsid w:val="00353568"/>
    <w:rPr>
      <w:rFonts w:ascii="Arial" w:hAnsi="Arial" w:cs="Arial"/>
    </w:rPr>
  </w:style>
  <w:style w:type="character" w:customStyle="1" w:styleId="WW8Num12z0">
    <w:name w:val="WW8Num12z0"/>
    <w:uiPriority w:val="99"/>
    <w:qFormat/>
    <w:rsid w:val="00353568"/>
    <w:rPr>
      <w:rFonts w:ascii="Arial" w:hAnsi="Arial" w:cs="Arial"/>
    </w:rPr>
  </w:style>
  <w:style w:type="character" w:customStyle="1" w:styleId="WW8Num13z0">
    <w:name w:val="WW8Num13z0"/>
    <w:uiPriority w:val="99"/>
    <w:qFormat/>
    <w:rsid w:val="00353568"/>
    <w:rPr>
      <w:rFonts w:ascii="Arial" w:hAnsi="Arial" w:cs="Arial"/>
    </w:rPr>
  </w:style>
  <w:style w:type="character" w:customStyle="1" w:styleId="WW8Num14z0">
    <w:name w:val="WW8Num14z0"/>
    <w:uiPriority w:val="99"/>
    <w:qFormat/>
    <w:rsid w:val="00353568"/>
    <w:rPr>
      <w:rFonts w:ascii="Arial" w:hAnsi="Arial" w:cs="Arial"/>
    </w:rPr>
  </w:style>
  <w:style w:type="character" w:customStyle="1" w:styleId="WW8Num15z0">
    <w:name w:val="WW8Num15z0"/>
    <w:uiPriority w:val="99"/>
    <w:qFormat/>
    <w:rsid w:val="00353568"/>
    <w:rPr>
      <w:rFonts w:ascii="Arial" w:hAnsi="Arial" w:cs="Arial"/>
    </w:rPr>
  </w:style>
  <w:style w:type="character" w:customStyle="1" w:styleId="WW8Num16z0">
    <w:name w:val="WW8Num16z0"/>
    <w:uiPriority w:val="99"/>
    <w:qFormat/>
    <w:rsid w:val="00353568"/>
    <w:rPr>
      <w:rFonts w:ascii="Arial" w:hAnsi="Arial" w:cs="Arial"/>
    </w:rPr>
  </w:style>
  <w:style w:type="character" w:customStyle="1" w:styleId="WW8Num16z2">
    <w:name w:val="WW8Num16z2"/>
    <w:uiPriority w:val="99"/>
    <w:qFormat/>
    <w:rsid w:val="00353568"/>
    <w:rPr>
      <w:rFonts w:ascii="Wingdings" w:hAnsi="Wingdings" w:cs="Wingdings"/>
    </w:rPr>
  </w:style>
  <w:style w:type="character" w:customStyle="1" w:styleId="WW8Num16z3">
    <w:name w:val="WW8Num16z3"/>
    <w:uiPriority w:val="99"/>
    <w:qFormat/>
    <w:rsid w:val="00353568"/>
    <w:rPr>
      <w:rFonts w:ascii="Symbol" w:hAnsi="Symbol" w:cs="Symbol"/>
    </w:rPr>
  </w:style>
  <w:style w:type="character" w:customStyle="1" w:styleId="WW8Num16z4">
    <w:name w:val="WW8Num16z4"/>
    <w:uiPriority w:val="99"/>
    <w:qFormat/>
    <w:rsid w:val="00353568"/>
    <w:rPr>
      <w:rFonts w:ascii="Courier New" w:hAnsi="Courier New" w:cs="Courier New"/>
    </w:rPr>
  </w:style>
  <w:style w:type="character" w:customStyle="1" w:styleId="WW8Num17z0">
    <w:name w:val="WW8Num17z0"/>
    <w:uiPriority w:val="99"/>
    <w:qFormat/>
    <w:rsid w:val="00353568"/>
    <w:rPr>
      <w:rFonts w:ascii="Arial" w:hAnsi="Arial" w:cs="Arial"/>
    </w:rPr>
  </w:style>
  <w:style w:type="character" w:customStyle="1" w:styleId="WW8Num18z0">
    <w:name w:val="WW8Num18z0"/>
    <w:uiPriority w:val="99"/>
    <w:qFormat/>
    <w:rsid w:val="00353568"/>
    <w:rPr>
      <w:rFonts w:ascii="Arial" w:hAnsi="Arial" w:cs="Arial"/>
    </w:rPr>
  </w:style>
  <w:style w:type="character" w:customStyle="1" w:styleId="WW8Num19z0">
    <w:name w:val="WW8Num19z0"/>
    <w:uiPriority w:val="99"/>
    <w:qFormat/>
    <w:rsid w:val="00353568"/>
    <w:rPr>
      <w:rFonts w:ascii="Arial" w:hAnsi="Arial" w:cs="Arial"/>
    </w:rPr>
  </w:style>
  <w:style w:type="character" w:customStyle="1" w:styleId="WW8Num20z0">
    <w:name w:val="WW8Num20z0"/>
    <w:uiPriority w:val="99"/>
    <w:qFormat/>
    <w:rsid w:val="00353568"/>
    <w:rPr>
      <w:rFonts w:ascii="Arial" w:hAnsi="Arial" w:cs="Arial"/>
      <w:b/>
      <w:bCs/>
    </w:rPr>
  </w:style>
  <w:style w:type="character" w:customStyle="1" w:styleId="WW8Num21z0">
    <w:name w:val="WW8Num21z0"/>
    <w:uiPriority w:val="99"/>
    <w:qFormat/>
    <w:rsid w:val="00353568"/>
    <w:rPr>
      <w:rFonts w:ascii="Arial" w:hAnsi="Arial" w:cs="Arial"/>
    </w:rPr>
  </w:style>
  <w:style w:type="character" w:customStyle="1" w:styleId="WW8Num22z0">
    <w:name w:val="WW8Num22z0"/>
    <w:uiPriority w:val="99"/>
    <w:qFormat/>
    <w:rsid w:val="00353568"/>
    <w:rPr>
      <w:rFonts w:ascii="Arial" w:hAnsi="Arial" w:cs="Arial"/>
    </w:rPr>
  </w:style>
  <w:style w:type="character" w:customStyle="1" w:styleId="WW8Num23z0">
    <w:name w:val="WW8Num23z0"/>
    <w:uiPriority w:val="99"/>
    <w:qFormat/>
    <w:rsid w:val="00353568"/>
    <w:rPr>
      <w:rFonts w:ascii="Arial" w:hAnsi="Arial" w:cs="Arial"/>
    </w:rPr>
  </w:style>
  <w:style w:type="character" w:customStyle="1" w:styleId="WW8Num24z0">
    <w:name w:val="WW8Num24z0"/>
    <w:uiPriority w:val="99"/>
    <w:qFormat/>
    <w:rsid w:val="00353568"/>
    <w:rPr>
      <w:rFonts w:ascii="Arial" w:hAnsi="Arial" w:cs="Arial"/>
    </w:rPr>
  </w:style>
  <w:style w:type="character" w:customStyle="1" w:styleId="WW8Num25z0">
    <w:name w:val="WW8Num25z0"/>
    <w:uiPriority w:val="99"/>
    <w:qFormat/>
    <w:rsid w:val="00353568"/>
    <w:rPr>
      <w:rFonts w:ascii="Arial" w:hAnsi="Arial" w:cs="Arial"/>
    </w:rPr>
  </w:style>
  <w:style w:type="character" w:customStyle="1" w:styleId="WW8Num26z0">
    <w:name w:val="WW8Num26z0"/>
    <w:uiPriority w:val="99"/>
    <w:qFormat/>
    <w:rsid w:val="00353568"/>
    <w:rPr>
      <w:rFonts w:ascii="Arial" w:hAnsi="Arial" w:cs="Arial"/>
    </w:rPr>
  </w:style>
  <w:style w:type="character" w:customStyle="1" w:styleId="WW8Num27z0">
    <w:name w:val="WW8Num27z0"/>
    <w:uiPriority w:val="99"/>
    <w:qFormat/>
    <w:rsid w:val="00353568"/>
    <w:rPr>
      <w:rFonts w:ascii="Arial" w:hAnsi="Arial" w:cs="Arial"/>
    </w:rPr>
  </w:style>
  <w:style w:type="character" w:customStyle="1" w:styleId="WW8Num28z0">
    <w:name w:val="WW8Num28z0"/>
    <w:uiPriority w:val="99"/>
    <w:qFormat/>
    <w:rsid w:val="00353568"/>
    <w:rPr>
      <w:rFonts w:ascii="Arial" w:hAnsi="Arial" w:cs="Arial"/>
    </w:rPr>
  </w:style>
  <w:style w:type="character" w:customStyle="1" w:styleId="WW8Num28z1">
    <w:name w:val="WW8Num28z1"/>
    <w:uiPriority w:val="99"/>
    <w:qFormat/>
    <w:rsid w:val="00353568"/>
    <w:rPr>
      <w:rFonts w:ascii="Courier New" w:hAnsi="Courier New" w:cs="Courier New"/>
    </w:rPr>
  </w:style>
  <w:style w:type="character" w:customStyle="1" w:styleId="WW8Num28z2">
    <w:name w:val="WW8Num28z2"/>
    <w:uiPriority w:val="99"/>
    <w:qFormat/>
    <w:rsid w:val="00353568"/>
    <w:rPr>
      <w:rFonts w:ascii="Wingdings" w:hAnsi="Wingdings" w:cs="Wingdings"/>
    </w:rPr>
  </w:style>
  <w:style w:type="character" w:customStyle="1" w:styleId="WW8Num28z3">
    <w:name w:val="WW8Num28z3"/>
    <w:uiPriority w:val="99"/>
    <w:qFormat/>
    <w:rsid w:val="00353568"/>
    <w:rPr>
      <w:rFonts w:ascii="Symbol" w:hAnsi="Symbol" w:cs="Symbol"/>
    </w:rPr>
  </w:style>
  <w:style w:type="character" w:customStyle="1" w:styleId="WW8Num29z0">
    <w:name w:val="WW8Num29z0"/>
    <w:uiPriority w:val="99"/>
    <w:qFormat/>
    <w:rsid w:val="00353568"/>
    <w:rPr>
      <w:rFonts w:ascii="Arial" w:hAnsi="Arial" w:cs="Arial"/>
    </w:rPr>
  </w:style>
  <w:style w:type="character" w:customStyle="1" w:styleId="WW8Num29z1">
    <w:name w:val="WW8Num29z1"/>
    <w:uiPriority w:val="99"/>
    <w:qFormat/>
    <w:rsid w:val="00353568"/>
    <w:rPr>
      <w:rFonts w:ascii="Courier New" w:hAnsi="Courier New" w:cs="Courier New"/>
    </w:rPr>
  </w:style>
  <w:style w:type="character" w:customStyle="1" w:styleId="WW8Num29z2">
    <w:name w:val="WW8Num29z2"/>
    <w:uiPriority w:val="99"/>
    <w:qFormat/>
    <w:rsid w:val="00353568"/>
    <w:rPr>
      <w:rFonts w:ascii="Wingdings" w:hAnsi="Wingdings" w:cs="Wingdings"/>
    </w:rPr>
  </w:style>
  <w:style w:type="character" w:customStyle="1" w:styleId="WW8Num29z3">
    <w:name w:val="WW8Num29z3"/>
    <w:uiPriority w:val="99"/>
    <w:qFormat/>
    <w:rsid w:val="00353568"/>
    <w:rPr>
      <w:rFonts w:ascii="Symbol" w:hAnsi="Symbol" w:cs="Symbol"/>
    </w:rPr>
  </w:style>
  <w:style w:type="character" w:customStyle="1" w:styleId="WW8Num30z0">
    <w:name w:val="WW8Num30z0"/>
    <w:uiPriority w:val="99"/>
    <w:qFormat/>
    <w:rsid w:val="00353568"/>
    <w:rPr>
      <w:rFonts w:ascii="Arial" w:hAnsi="Arial" w:cs="Arial"/>
    </w:rPr>
  </w:style>
  <w:style w:type="character" w:customStyle="1" w:styleId="WW8Num31z0">
    <w:name w:val="WW8Num31z0"/>
    <w:uiPriority w:val="99"/>
    <w:qFormat/>
    <w:rsid w:val="00353568"/>
    <w:rPr>
      <w:rFonts w:cs="Times New Roman"/>
      <w:u w:val="none"/>
    </w:rPr>
  </w:style>
  <w:style w:type="character" w:customStyle="1" w:styleId="WW8Num32z0">
    <w:name w:val="WW8Num32z0"/>
    <w:uiPriority w:val="99"/>
    <w:qFormat/>
    <w:rsid w:val="00353568"/>
    <w:rPr>
      <w:rFonts w:ascii="Arial" w:hAnsi="Arial" w:cs="Arial"/>
    </w:rPr>
  </w:style>
  <w:style w:type="character" w:customStyle="1" w:styleId="WW8Num33z0">
    <w:name w:val="WW8Num33z0"/>
    <w:uiPriority w:val="99"/>
    <w:qFormat/>
    <w:rsid w:val="00353568"/>
    <w:rPr>
      <w:rFonts w:ascii="Arial" w:hAnsi="Arial" w:cs="Arial"/>
    </w:rPr>
  </w:style>
  <w:style w:type="character" w:customStyle="1" w:styleId="WW8Num34z0">
    <w:name w:val="WW8Num34z0"/>
    <w:uiPriority w:val="99"/>
    <w:qFormat/>
    <w:rsid w:val="00353568"/>
    <w:rPr>
      <w:rFonts w:ascii="Arial" w:hAnsi="Arial" w:cs="Arial"/>
    </w:rPr>
  </w:style>
  <w:style w:type="character" w:customStyle="1" w:styleId="WW8Num35z0">
    <w:name w:val="WW8Num35z0"/>
    <w:uiPriority w:val="99"/>
    <w:qFormat/>
    <w:rsid w:val="00353568"/>
    <w:rPr>
      <w:rFonts w:ascii="Arial" w:hAnsi="Arial" w:cs="Arial"/>
    </w:rPr>
  </w:style>
  <w:style w:type="character" w:customStyle="1" w:styleId="WW8Num36z0">
    <w:name w:val="WW8Num36z0"/>
    <w:uiPriority w:val="99"/>
    <w:qFormat/>
    <w:rsid w:val="00353568"/>
    <w:rPr>
      <w:rFonts w:ascii="Arial" w:hAnsi="Arial" w:cs="Arial"/>
    </w:rPr>
  </w:style>
  <w:style w:type="character" w:customStyle="1" w:styleId="WW8NumSt15z0">
    <w:name w:val="WW8NumSt15z0"/>
    <w:uiPriority w:val="99"/>
    <w:qFormat/>
    <w:rsid w:val="00353568"/>
    <w:rPr>
      <w:rFonts w:ascii="Arial" w:hAnsi="Arial" w:cs="Arial"/>
    </w:rPr>
  </w:style>
  <w:style w:type="character" w:customStyle="1" w:styleId="WW8NumSt15z1">
    <w:name w:val="WW8NumSt15z1"/>
    <w:uiPriority w:val="99"/>
    <w:qFormat/>
    <w:rsid w:val="00353568"/>
    <w:rPr>
      <w:rFonts w:ascii="Courier New" w:hAnsi="Courier New" w:cs="Courier New"/>
    </w:rPr>
  </w:style>
  <w:style w:type="character" w:customStyle="1" w:styleId="WW8NumSt15z2">
    <w:name w:val="WW8NumSt15z2"/>
    <w:uiPriority w:val="99"/>
    <w:qFormat/>
    <w:rsid w:val="00353568"/>
    <w:rPr>
      <w:rFonts w:ascii="Wingdings" w:hAnsi="Wingdings" w:cs="Wingdings"/>
    </w:rPr>
  </w:style>
  <w:style w:type="character" w:customStyle="1" w:styleId="WW8NumSt15z3">
    <w:name w:val="WW8NumSt15z3"/>
    <w:uiPriority w:val="99"/>
    <w:qFormat/>
    <w:rsid w:val="00353568"/>
    <w:rPr>
      <w:rFonts w:ascii="Symbol" w:hAnsi="Symbol" w:cs="Symbol"/>
    </w:rPr>
  </w:style>
  <w:style w:type="character" w:customStyle="1" w:styleId="WW8NumSt18z0">
    <w:name w:val="WW8NumSt18z0"/>
    <w:uiPriority w:val="99"/>
    <w:qFormat/>
    <w:rsid w:val="00353568"/>
    <w:rPr>
      <w:rFonts w:ascii="Arial" w:hAnsi="Arial" w:cs="Arial"/>
      <w:b/>
      <w:bCs/>
    </w:rPr>
  </w:style>
  <w:style w:type="character" w:customStyle="1" w:styleId="WW8NumSt20z0">
    <w:name w:val="WW8NumSt20z0"/>
    <w:uiPriority w:val="99"/>
    <w:qFormat/>
    <w:rsid w:val="00353568"/>
    <w:rPr>
      <w:rFonts w:ascii="Arial" w:hAnsi="Arial" w:cs="Arial"/>
    </w:rPr>
  </w:style>
  <w:style w:type="character" w:customStyle="1" w:styleId="WW8NumSt25z0">
    <w:name w:val="WW8NumSt25z0"/>
    <w:uiPriority w:val="99"/>
    <w:qFormat/>
    <w:rsid w:val="00353568"/>
    <w:rPr>
      <w:rFonts w:ascii="Arial" w:hAnsi="Arial" w:cs="Arial"/>
    </w:rPr>
  </w:style>
  <w:style w:type="character" w:customStyle="1" w:styleId="WW8NumSt26z0">
    <w:name w:val="WW8NumSt26z0"/>
    <w:uiPriority w:val="99"/>
    <w:qFormat/>
    <w:rsid w:val="00353568"/>
    <w:rPr>
      <w:rFonts w:ascii="Arial" w:hAnsi="Arial" w:cs="Arial"/>
    </w:rPr>
  </w:style>
  <w:style w:type="character" w:customStyle="1" w:styleId="WW8NumSt28z0">
    <w:name w:val="WW8NumSt28z0"/>
    <w:uiPriority w:val="99"/>
    <w:qFormat/>
    <w:rsid w:val="00353568"/>
    <w:rPr>
      <w:rFonts w:ascii="Arial" w:hAnsi="Arial" w:cs="Arial"/>
    </w:rPr>
  </w:style>
  <w:style w:type="character" w:customStyle="1" w:styleId="WW8NumSt29z0">
    <w:name w:val="WW8NumSt29z0"/>
    <w:uiPriority w:val="99"/>
    <w:qFormat/>
    <w:rsid w:val="00353568"/>
    <w:rPr>
      <w:rFonts w:ascii="Arial" w:hAnsi="Arial" w:cs="Arial"/>
    </w:rPr>
  </w:style>
  <w:style w:type="character" w:customStyle="1" w:styleId="WW8NumSt29z1">
    <w:name w:val="WW8NumSt29z1"/>
    <w:uiPriority w:val="99"/>
    <w:qFormat/>
    <w:rsid w:val="00353568"/>
    <w:rPr>
      <w:rFonts w:ascii="Courier New" w:hAnsi="Courier New" w:cs="Courier New"/>
    </w:rPr>
  </w:style>
  <w:style w:type="character" w:customStyle="1" w:styleId="WW8NumSt29z2">
    <w:name w:val="WW8NumSt29z2"/>
    <w:uiPriority w:val="99"/>
    <w:qFormat/>
    <w:rsid w:val="00353568"/>
    <w:rPr>
      <w:rFonts w:ascii="Wingdings" w:hAnsi="Wingdings" w:cs="Wingdings"/>
    </w:rPr>
  </w:style>
  <w:style w:type="character" w:customStyle="1" w:styleId="WW8NumSt29z3">
    <w:name w:val="WW8NumSt29z3"/>
    <w:uiPriority w:val="99"/>
    <w:qFormat/>
    <w:rsid w:val="00353568"/>
    <w:rPr>
      <w:rFonts w:ascii="Symbol" w:hAnsi="Symbol" w:cs="Symbol"/>
    </w:rPr>
  </w:style>
  <w:style w:type="character" w:customStyle="1" w:styleId="WW8NumSt32z0">
    <w:name w:val="WW8NumSt32z0"/>
    <w:uiPriority w:val="99"/>
    <w:qFormat/>
    <w:rsid w:val="00353568"/>
    <w:rPr>
      <w:rFonts w:ascii="Arial" w:hAnsi="Arial" w:cs="Arial"/>
    </w:rPr>
  </w:style>
  <w:style w:type="character" w:customStyle="1" w:styleId="WW8NumSt35z0">
    <w:name w:val="WW8NumSt35z0"/>
    <w:uiPriority w:val="99"/>
    <w:qFormat/>
    <w:rsid w:val="00353568"/>
    <w:rPr>
      <w:rFonts w:ascii="Arial" w:hAnsi="Arial" w:cs="Arial"/>
    </w:rPr>
  </w:style>
  <w:style w:type="character" w:customStyle="1" w:styleId="WW8NumSt39z0">
    <w:name w:val="WW8NumSt39z0"/>
    <w:uiPriority w:val="99"/>
    <w:qFormat/>
    <w:rsid w:val="00353568"/>
    <w:rPr>
      <w:rFonts w:ascii="Arial" w:hAnsi="Arial" w:cs="Arial"/>
    </w:rPr>
  </w:style>
  <w:style w:type="character" w:customStyle="1" w:styleId="WW8NumSt40z0">
    <w:name w:val="WW8NumSt40z0"/>
    <w:uiPriority w:val="99"/>
    <w:qFormat/>
    <w:rsid w:val="00353568"/>
    <w:rPr>
      <w:rFonts w:ascii="Arial" w:hAnsi="Arial" w:cs="Arial"/>
    </w:rPr>
  </w:style>
  <w:style w:type="character" w:customStyle="1" w:styleId="WW8Num1z0">
    <w:name w:val="WW8Num1z0"/>
    <w:uiPriority w:val="99"/>
    <w:qFormat/>
    <w:rsid w:val="00353568"/>
    <w:rPr>
      <w:rFonts w:ascii="Arial" w:hAnsi="Arial" w:cs="Arial"/>
    </w:rPr>
  </w:style>
  <w:style w:type="character" w:customStyle="1" w:styleId="WW-WW8Num2z0">
    <w:name w:val="WW-WW8Num2z0"/>
    <w:uiPriority w:val="99"/>
    <w:qFormat/>
    <w:rsid w:val="00353568"/>
    <w:rPr>
      <w:rFonts w:ascii="Arial" w:hAnsi="Arial" w:cs="Arial"/>
    </w:rPr>
  </w:style>
  <w:style w:type="character" w:customStyle="1" w:styleId="WW-WW8Num3z0">
    <w:name w:val="WW-WW8Num3z0"/>
    <w:uiPriority w:val="99"/>
    <w:qFormat/>
    <w:rsid w:val="00353568"/>
    <w:rPr>
      <w:rFonts w:ascii="Arial" w:hAnsi="Arial" w:cs="Arial"/>
    </w:rPr>
  </w:style>
  <w:style w:type="character" w:customStyle="1" w:styleId="WW8Num3z1">
    <w:name w:val="WW8Num3z1"/>
    <w:uiPriority w:val="99"/>
    <w:qFormat/>
    <w:rsid w:val="00353568"/>
    <w:rPr>
      <w:rFonts w:ascii="Courier New" w:hAnsi="Courier New" w:cs="Courier New"/>
    </w:rPr>
  </w:style>
  <w:style w:type="character" w:customStyle="1" w:styleId="WW8Num3z2">
    <w:name w:val="WW8Num3z2"/>
    <w:uiPriority w:val="99"/>
    <w:qFormat/>
    <w:rsid w:val="00353568"/>
    <w:rPr>
      <w:rFonts w:ascii="Wingdings" w:hAnsi="Wingdings" w:cs="Wingdings"/>
    </w:rPr>
  </w:style>
  <w:style w:type="character" w:customStyle="1" w:styleId="WW8Num3z3">
    <w:name w:val="WW8Num3z3"/>
    <w:uiPriority w:val="99"/>
    <w:qFormat/>
    <w:rsid w:val="00353568"/>
    <w:rPr>
      <w:rFonts w:ascii="Symbol" w:hAnsi="Symbol" w:cs="Symbol"/>
    </w:rPr>
  </w:style>
  <w:style w:type="character" w:customStyle="1" w:styleId="WW-WW8Num4z0">
    <w:name w:val="WW-WW8Num4z0"/>
    <w:uiPriority w:val="99"/>
    <w:qFormat/>
    <w:rsid w:val="00353568"/>
    <w:rPr>
      <w:rFonts w:ascii="Arial" w:hAnsi="Arial" w:cs="Arial"/>
    </w:rPr>
  </w:style>
  <w:style w:type="character" w:customStyle="1" w:styleId="WW-WW8Num5z0">
    <w:name w:val="WW-WW8Num5z0"/>
    <w:uiPriority w:val="99"/>
    <w:qFormat/>
    <w:rsid w:val="00353568"/>
    <w:rPr>
      <w:rFonts w:ascii="Arial" w:hAnsi="Arial" w:cs="Arial"/>
    </w:rPr>
  </w:style>
  <w:style w:type="character" w:customStyle="1" w:styleId="WW-WW8Num6z0">
    <w:name w:val="WW-WW8Num6z0"/>
    <w:uiPriority w:val="99"/>
    <w:qFormat/>
    <w:rsid w:val="00353568"/>
    <w:rPr>
      <w:rFonts w:ascii="Arial" w:hAnsi="Arial" w:cs="Arial"/>
    </w:rPr>
  </w:style>
  <w:style w:type="character" w:customStyle="1" w:styleId="WW-WW8Num7z0">
    <w:name w:val="WW-WW8Num7z0"/>
    <w:uiPriority w:val="99"/>
    <w:qFormat/>
    <w:rsid w:val="00353568"/>
    <w:rPr>
      <w:rFonts w:ascii="Arial" w:hAnsi="Arial" w:cs="Arial"/>
    </w:rPr>
  </w:style>
  <w:style w:type="character" w:customStyle="1" w:styleId="WW-WW8Num8z0">
    <w:name w:val="WW-WW8Num8z0"/>
    <w:uiPriority w:val="99"/>
    <w:qFormat/>
    <w:rsid w:val="00353568"/>
    <w:rPr>
      <w:rFonts w:ascii="Arial" w:hAnsi="Arial" w:cs="Arial"/>
    </w:rPr>
  </w:style>
  <w:style w:type="character" w:customStyle="1" w:styleId="WW-WW8Num9z0">
    <w:name w:val="WW-WW8Num9z0"/>
    <w:uiPriority w:val="99"/>
    <w:qFormat/>
    <w:rsid w:val="00353568"/>
    <w:rPr>
      <w:rFonts w:ascii="Arial" w:hAnsi="Arial" w:cs="Arial"/>
    </w:rPr>
  </w:style>
  <w:style w:type="character" w:customStyle="1" w:styleId="WW-WW8Num10z0">
    <w:name w:val="WW-WW8Num10z0"/>
    <w:uiPriority w:val="99"/>
    <w:qFormat/>
    <w:rsid w:val="00353568"/>
    <w:rPr>
      <w:rFonts w:ascii="Arial" w:hAnsi="Arial" w:cs="Arial"/>
    </w:rPr>
  </w:style>
  <w:style w:type="character" w:customStyle="1" w:styleId="WW-WW8Num11z0">
    <w:name w:val="WW-WW8Num11z0"/>
    <w:uiPriority w:val="99"/>
    <w:qFormat/>
    <w:rsid w:val="00353568"/>
    <w:rPr>
      <w:rFonts w:ascii="Arial" w:hAnsi="Arial" w:cs="Arial"/>
    </w:rPr>
  </w:style>
  <w:style w:type="character" w:customStyle="1" w:styleId="WW-WW8Num12z0">
    <w:name w:val="WW-WW8Num12z0"/>
    <w:uiPriority w:val="99"/>
    <w:qFormat/>
    <w:rsid w:val="00353568"/>
    <w:rPr>
      <w:rFonts w:ascii="Arial" w:hAnsi="Arial" w:cs="Arial"/>
    </w:rPr>
  </w:style>
  <w:style w:type="character" w:customStyle="1" w:styleId="WW-WW8Num13z0">
    <w:name w:val="WW-WW8Num13z0"/>
    <w:uiPriority w:val="99"/>
    <w:qFormat/>
    <w:rsid w:val="00353568"/>
    <w:rPr>
      <w:rFonts w:ascii="Arial" w:hAnsi="Arial" w:cs="Arial"/>
    </w:rPr>
  </w:style>
  <w:style w:type="character" w:customStyle="1" w:styleId="WW-WW8Num14z0">
    <w:name w:val="WW-WW8Num14z0"/>
    <w:uiPriority w:val="99"/>
    <w:qFormat/>
    <w:rsid w:val="00353568"/>
    <w:rPr>
      <w:rFonts w:ascii="Arial" w:hAnsi="Arial" w:cs="Arial"/>
    </w:rPr>
  </w:style>
  <w:style w:type="character" w:customStyle="1" w:styleId="WW8Num14z2">
    <w:name w:val="WW8Num14z2"/>
    <w:uiPriority w:val="99"/>
    <w:qFormat/>
    <w:rsid w:val="00353568"/>
    <w:rPr>
      <w:rFonts w:ascii="Wingdings" w:hAnsi="Wingdings" w:cs="Wingdings"/>
    </w:rPr>
  </w:style>
  <w:style w:type="character" w:customStyle="1" w:styleId="WW8Num14z3">
    <w:name w:val="WW8Num14z3"/>
    <w:uiPriority w:val="99"/>
    <w:qFormat/>
    <w:rsid w:val="00353568"/>
    <w:rPr>
      <w:rFonts w:ascii="Symbol" w:hAnsi="Symbol" w:cs="Symbol"/>
    </w:rPr>
  </w:style>
  <w:style w:type="character" w:customStyle="1" w:styleId="WW8Num14z4">
    <w:name w:val="WW8Num14z4"/>
    <w:uiPriority w:val="99"/>
    <w:qFormat/>
    <w:rsid w:val="00353568"/>
    <w:rPr>
      <w:rFonts w:ascii="Courier New" w:hAnsi="Courier New" w:cs="Courier New"/>
    </w:rPr>
  </w:style>
  <w:style w:type="character" w:customStyle="1" w:styleId="WW-WW8Num15z0">
    <w:name w:val="WW-WW8Num15z0"/>
    <w:uiPriority w:val="99"/>
    <w:qFormat/>
    <w:rsid w:val="00353568"/>
    <w:rPr>
      <w:rFonts w:ascii="Arial" w:hAnsi="Arial" w:cs="Arial"/>
    </w:rPr>
  </w:style>
  <w:style w:type="character" w:customStyle="1" w:styleId="WW-WW8Num16z0">
    <w:name w:val="WW-WW8Num16z0"/>
    <w:uiPriority w:val="99"/>
    <w:qFormat/>
    <w:rsid w:val="00353568"/>
    <w:rPr>
      <w:rFonts w:ascii="Arial" w:hAnsi="Arial" w:cs="Arial"/>
    </w:rPr>
  </w:style>
  <w:style w:type="character" w:customStyle="1" w:styleId="WW-WW8Num17z0">
    <w:name w:val="WW-WW8Num17z0"/>
    <w:uiPriority w:val="99"/>
    <w:qFormat/>
    <w:rsid w:val="00353568"/>
    <w:rPr>
      <w:rFonts w:ascii="Arial" w:hAnsi="Arial" w:cs="Arial"/>
    </w:rPr>
  </w:style>
  <w:style w:type="character" w:customStyle="1" w:styleId="WW-WW8Num18z0">
    <w:name w:val="WW-WW8Num18z0"/>
    <w:uiPriority w:val="99"/>
    <w:qFormat/>
    <w:rsid w:val="00353568"/>
    <w:rPr>
      <w:rFonts w:ascii="Arial" w:hAnsi="Arial" w:cs="Arial"/>
      <w:b/>
      <w:bCs/>
    </w:rPr>
  </w:style>
  <w:style w:type="character" w:customStyle="1" w:styleId="WW-WW8Num19z0">
    <w:name w:val="WW-WW8Num19z0"/>
    <w:uiPriority w:val="99"/>
    <w:qFormat/>
    <w:rsid w:val="00353568"/>
    <w:rPr>
      <w:rFonts w:ascii="Arial" w:hAnsi="Arial" w:cs="Arial"/>
    </w:rPr>
  </w:style>
  <w:style w:type="character" w:customStyle="1" w:styleId="WW-WW8Num20z0">
    <w:name w:val="WW-WW8Num20z0"/>
    <w:uiPriority w:val="99"/>
    <w:qFormat/>
    <w:rsid w:val="00353568"/>
    <w:rPr>
      <w:rFonts w:ascii="Arial" w:hAnsi="Arial" w:cs="Arial"/>
    </w:rPr>
  </w:style>
  <w:style w:type="character" w:customStyle="1" w:styleId="WW-WW8Num21z0">
    <w:name w:val="WW-WW8Num21z0"/>
    <w:uiPriority w:val="99"/>
    <w:qFormat/>
    <w:rsid w:val="00353568"/>
    <w:rPr>
      <w:rFonts w:ascii="Arial" w:hAnsi="Arial" w:cs="Arial"/>
    </w:rPr>
  </w:style>
  <w:style w:type="character" w:customStyle="1" w:styleId="WW-WW8Num22z0">
    <w:name w:val="WW-WW8Num22z0"/>
    <w:uiPriority w:val="99"/>
    <w:qFormat/>
    <w:rsid w:val="00353568"/>
    <w:rPr>
      <w:rFonts w:ascii="Arial" w:hAnsi="Arial" w:cs="Arial"/>
    </w:rPr>
  </w:style>
  <w:style w:type="character" w:customStyle="1" w:styleId="WW-WW8Num23z0">
    <w:name w:val="WW-WW8Num23z0"/>
    <w:uiPriority w:val="99"/>
    <w:qFormat/>
    <w:rsid w:val="00353568"/>
    <w:rPr>
      <w:rFonts w:ascii="Arial" w:hAnsi="Arial" w:cs="Arial"/>
    </w:rPr>
  </w:style>
  <w:style w:type="character" w:customStyle="1" w:styleId="WW-WW8Num24z0">
    <w:name w:val="WW-WW8Num24z0"/>
    <w:uiPriority w:val="99"/>
    <w:qFormat/>
    <w:rsid w:val="00353568"/>
    <w:rPr>
      <w:rFonts w:ascii="Arial" w:hAnsi="Arial" w:cs="Arial"/>
    </w:rPr>
  </w:style>
  <w:style w:type="character" w:customStyle="1" w:styleId="WW-WW8Num25z0">
    <w:name w:val="WW-WW8Num25z0"/>
    <w:uiPriority w:val="99"/>
    <w:qFormat/>
    <w:rsid w:val="00353568"/>
    <w:rPr>
      <w:rFonts w:ascii="Arial" w:hAnsi="Arial" w:cs="Arial"/>
    </w:rPr>
  </w:style>
  <w:style w:type="character" w:customStyle="1" w:styleId="WW-WW8Num26z0">
    <w:name w:val="WW-WW8Num26z0"/>
    <w:uiPriority w:val="99"/>
    <w:qFormat/>
    <w:rsid w:val="00353568"/>
    <w:rPr>
      <w:rFonts w:ascii="Arial" w:hAnsi="Arial" w:cs="Arial"/>
    </w:rPr>
  </w:style>
  <w:style w:type="character" w:customStyle="1" w:styleId="WW8Num26z1">
    <w:name w:val="WW8Num26z1"/>
    <w:uiPriority w:val="99"/>
    <w:qFormat/>
    <w:rsid w:val="00353568"/>
    <w:rPr>
      <w:rFonts w:ascii="Courier New" w:hAnsi="Courier New" w:cs="Courier New"/>
    </w:rPr>
  </w:style>
  <w:style w:type="character" w:customStyle="1" w:styleId="WW8Num26z2">
    <w:name w:val="WW8Num26z2"/>
    <w:uiPriority w:val="99"/>
    <w:qFormat/>
    <w:rsid w:val="00353568"/>
    <w:rPr>
      <w:rFonts w:ascii="Wingdings" w:hAnsi="Wingdings" w:cs="Wingdings"/>
    </w:rPr>
  </w:style>
  <w:style w:type="character" w:customStyle="1" w:styleId="WW8Num26z3">
    <w:name w:val="WW8Num26z3"/>
    <w:uiPriority w:val="99"/>
    <w:qFormat/>
    <w:rsid w:val="00353568"/>
    <w:rPr>
      <w:rFonts w:ascii="Symbol" w:hAnsi="Symbol" w:cs="Symbol"/>
    </w:rPr>
  </w:style>
  <w:style w:type="character" w:customStyle="1" w:styleId="WW-WW8Num27z0">
    <w:name w:val="WW-WW8Num27z0"/>
    <w:uiPriority w:val="99"/>
    <w:qFormat/>
    <w:rsid w:val="00353568"/>
    <w:rPr>
      <w:rFonts w:ascii="Arial" w:hAnsi="Arial" w:cs="Arial"/>
    </w:rPr>
  </w:style>
  <w:style w:type="character" w:customStyle="1" w:styleId="WW8Num27z1">
    <w:name w:val="WW8Num27z1"/>
    <w:uiPriority w:val="99"/>
    <w:qFormat/>
    <w:rsid w:val="00353568"/>
    <w:rPr>
      <w:rFonts w:ascii="Courier New" w:hAnsi="Courier New" w:cs="Courier New"/>
    </w:rPr>
  </w:style>
  <w:style w:type="character" w:customStyle="1" w:styleId="WW8Num27z2">
    <w:name w:val="WW8Num27z2"/>
    <w:uiPriority w:val="99"/>
    <w:qFormat/>
    <w:rsid w:val="00353568"/>
    <w:rPr>
      <w:rFonts w:ascii="Wingdings" w:hAnsi="Wingdings" w:cs="Wingdings"/>
    </w:rPr>
  </w:style>
  <w:style w:type="character" w:customStyle="1" w:styleId="WW8Num27z3">
    <w:name w:val="WW8Num27z3"/>
    <w:uiPriority w:val="99"/>
    <w:qFormat/>
    <w:rsid w:val="00353568"/>
    <w:rPr>
      <w:rFonts w:ascii="Symbol" w:hAnsi="Symbol" w:cs="Symbol"/>
    </w:rPr>
  </w:style>
  <w:style w:type="character" w:customStyle="1" w:styleId="WW-WW8Num28z0">
    <w:name w:val="WW-WW8Num28z0"/>
    <w:uiPriority w:val="99"/>
    <w:qFormat/>
    <w:rsid w:val="00353568"/>
    <w:rPr>
      <w:rFonts w:ascii="Arial" w:hAnsi="Arial" w:cs="Arial"/>
    </w:rPr>
  </w:style>
  <w:style w:type="character" w:customStyle="1" w:styleId="WW-WW8Num29z0">
    <w:name w:val="WW-WW8Num29z0"/>
    <w:uiPriority w:val="99"/>
    <w:qFormat/>
    <w:rsid w:val="00353568"/>
    <w:rPr>
      <w:rFonts w:cs="Times New Roman"/>
      <w:u w:val="none"/>
    </w:rPr>
  </w:style>
  <w:style w:type="character" w:customStyle="1" w:styleId="WW-WW8Num30z0">
    <w:name w:val="WW-WW8Num30z0"/>
    <w:uiPriority w:val="99"/>
    <w:qFormat/>
    <w:rsid w:val="00353568"/>
    <w:rPr>
      <w:rFonts w:ascii="Arial" w:hAnsi="Arial" w:cs="Arial"/>
    </w:rPr>
  </w:style>
  <w:style w:type="character" w:customStyle="1" w:styleId="WW-WW8Num31z0">
    <w:name w:val="WW-WW8Num31z0"/>
    <w:uiPriority w:val="99"/>
    <w:qFormat/>
    <w:rsid w:val="00353568"/>
    <w:rPr>
      <w:rFonts w:ascii="Arial" w:hAnsi="Arial" w:cs="Arial"/>
    </w:rPr>
  </w:style>
  <w:style w:type="character" w:customStyle="1" w:styleId="WW-WW8Num32z0">
    <w:name w:val="WW-WW8Num32z0"/>
    <w:uiPriority w:val="99"/>
    <w:qFormat/>
    <w:rsid w:val="00353568"/>
    <w:rPr>
      <w:rFonts w:ascii="Arial" w:hAnsi="Arial" w:cs="Arial"/>
    </w:rPr>
  </w:style>
  <w:style w:type="character" w:customStyle="1" w:styleId="WW-WW8Num33z0">
    <w:name w:val="WW-WW8Num33z0"/>
    <w:uiPriority w:val="99"/>
    <w:qFormat/>
    <w:rsid w:val="00353568"/>
    <w:rPr>
      <w:rFonts w:ascii="Arial" w:hAnsi="Arial" w:cs="Arial"/>
    </w:rPr>
  </w:style>
  <w:style w:type="character" w:customStyle="1" w:styleId="WW-WW8Num34z0">
    <w:name w:val="WW-WW8Num34z0"/>
    <w:uiPriority w:val="99"/>
    <w:qFormat/>
    <w:rsid w:val="00353568"/>
    <w:rPr>
      <w:rFonts w:ascii="Arial" w:hAnsi="Arial" w:cs="Arial"/>
    </w:rPr>
  </w:style>
  <w:style w:type="character" w:customStyle="1" w:styleId="WW-WW8Num35z0">
    <w:name w:val="WW-WW8Num35z0"/>
    <w:uiPriority w:val="99"/>
    <w:qFormat/>
    <w:rsid w:val="00353568"/>
    <w:rPr>
      <w:rFonts w:ascii="Arial" w:hAnsi="Arial" w:cs="Arial"/>
    </w:rPr>
  </w:style>
  <w:style w:type="character" w:customStyle="1" w:styleId="WW8Num35z1">
    <w:name w:val="WW8Num35z1"/>
    <w:uiPriority w:val="99"/>
    <w:qFormat/>
    <w:rsid w:val="00353568"/>
    <w:rPr>
      <w:rFonts w:ascii="Courier New" w:hAnsi="Courier New" w:cs="Courier New"/>
    </w:rPr>
  </w:style>
  <w:style w:type="character" w:customStyle="1" w:styleId="WW8Num35z2">
    <w:name w:val="WW8Num35z2"/>
    <w:uiPriority w:val="99"/>
    <w:qFormat/>
    <w:rsid w:val="00353568"/>
    <w:rPr>
      <w:rFonts w:ascii="Wingdings" w:hAnsi="Wingdings" w:cs="Wingdings"/>
    </w:rPr>
  </w:style>
  <w:style w:type="character" w:customStyle="1" w:styleId="WW8Num35z3">
    <w:name w:val="WW8Num35z3"/>
    <w:uiPriority w:val="99"/>
    <w:qFormat/>
    <w:rsid w:val="00353568"/>
    <w:rPr>
      <w:rFonts w:ascii="Symbol" w:hAnsi="Symbol" w:cs="Symbol"/>
    </w:rPr>
  </w:style>
  <w:style w:type="character" w:customStyle="1" w:styleId="WW-WW8Num36z0">
    <w:name w:val="WW-WW8Num36z0"/>
    <w:uiPriority w:val="99"/>
    <w:qFormat/>
    <w:rsid w:val="00353568"/>
    <w:rPr>
      <w:rFonts w:ascii="Arial" w:hAnsi="Arial" w:cs="Arial"/>
      <w:b/>
      <w:bCs/>
    </w:rPr>
  </w:style>
  <w:style w:type="character" w:customStyle="1" w:styleId="WW8Num37z0">
    <w:name w:val="WW8Num37z0"/>
    <w:uiPriority w:val="99"/>
    <w:qFormat/>
    <w:rsid w:val="00353568"/>
    <w:rPr>
      <w:rFonts w:ascii="Arial" w:hAnsi="Arial" w:cs="Arial"/>
    </w:rPr>
  </w:style>
  <w:style w:type="character" w:customStyle="1" w:styleId="WW8Num38z0">
    <w:name w:val="WW8Num38z0"/>
    <w:uiPriority w:val="99"/>
    <w:qFormat/>
    <w:rsid w:val="00353568"/>
    <w:rPr>
      <w:rFonts w:ascii="Arial" w:hAnsi="Arial" w:cs="Arial"/>
    </w:rPr>
  </w:style>
  <w:style w:type="character" w:customStyle="1" w:styleId="WW8Num39z0">
    <w:name w:val="WW8Num39z0"/>
    <w:uiPriority w:val="99"/>
    <w:qFormat/>
    <w:rsid w:val="00353568"/>
    <w:rPr>
      <w:rFonts w:ascii="Arial" w:hAnsi="Arial" w:cs="Arial"/>
    </w:rPr>
  </w:style>
  <w:style w:type="character" w:customStyle="1" w:styleId="WW8Num40z0">
    <w:name w:val="WW8Num40z0"/>
    <w:uiPriority w:val="99"/>
    <w:qFormat/>
    <w:rsid w:val="00353568"/>
    <w:rPr>
      <w:rFonts w:ascii="Arial" w:hAnsi="Arial" w:cs="Arial"/>
    </w:rPr>
  </w:style>
  <w:style w:type="character" w:customStyle="1" w:styleId="WW8Num41z0">
    <w:name w:val="WW8Num41z0"/>
    <w:uiPriority w:val="99"/>
    <w:qFormat/>
    <w:rsid w:val="00353568"/>
    <w:rPr>
      <w:rFonts w:ascii="Arial" w:hAnsi="Arial" w:cs="Arial"/>
    </w:rPr>
  </w:style>
  <w:style w:type="character" w:customStyle="1" w:styleId="WW8Num41z1">
    <w:name w:val="WW8Num41z1"/>
    <w:uiPriority w:val="99"/>
    <w:qFormat/>
    <w:rsid w:val="00353568"/>
    <w:rPr>
      <w:rFonts w:ascii="Courier New" w:hAnsi="Courier New" w:cs="Courier New"/>
    </w:rPr>
  </w:style>
  <w:style w:type="character" w:customStyle="1" w:styleId="WW8Num41z2">
    <w:name w:val="WW8Num41z2"/>
    <w:uiPriority w:val="99"/>
    <w:qFormat/>
    <w:rsid w:val="00353568"/>
    <w:rPr>
      <w:rFonts w:ascii="Wingdings" w:hAnsi="Wingdings" w:cs="Wingdings"/>
    </w:rPr>
  </w:style>
  <w:style w:type="character" w:customStyle="1" w:styleId="WW8Num41z3">
    <w:name w:val="WW8Num41z3"/>
    <w:uiPriority w:val="99"/>
    <w:qFormat/>
    <w:rsid w:val="00353568"/>
    <w:rPr>
      <w:rFonts w:ascii="Symbol" w:hAnsi="Symbol" w:cs="Symbol"/>
    </w:rPr>
  </w:style>
  <w:style w:type="character" w:customStyle="1" w:styleId="WW8Num42z0">
    <w:name w:val="WW8Num42z0"/>
    <w:uiPriority w:val="99"/>
    <w:qFormat/>
    <w:rsid w:val="00353568"/>
    <w:rPr>
      <w:rFonts w:ascii="Arial" w:hAnsi="Arial" w:cs="Arial"/>
    </w:rPr>
  </w:style>
  <w:style w:type="character" w:customStyle="1" w:styleId="WW8Num43z0">
    <w:name w:val="WW8Num43z0"/>
    <w:uiPriority w:val="99"/>
    <w:qFormat/>
    <w:rsid w:val="00353568"/>
    <w:rPr>
      <w:rFonts w:ascii="Arial" w:hAnsi="Arial" w:cs="Arial"/>
    </w:rPr>
  </w:style>
  <w:style w:type="character" w:customStyle="1" w:styleId="WW8Num44z0">
    <w:name w:val="WW8Num44z0"/>
    <w:uiPriority w:val="99"/>
    <w:qFormat/>
    <w:rsid w:val="00353568"/>
    <w:rPr>
      <w:rFonts w:ascii="Arial" w:hAnsi="Arial" w:cs="Arial"/>
    </w:rPr>
  </w:style>
  <w:style w:type="character" w:customStyle="1" w:styleId="WW8Num45z0">
    <w:name w:val="WW8Num45z0"/>
    <w:uiPriority w:val="99"/>
    <w:qFormat/>
    <w:rsid w:val="00353568"/>
    <w:rPr>
      <w:rFonts w:ascii="Arial" w:hAnsi="Arial" w:cs="Arial"/>
    </w:rPr>
  </w:style>
  <w:style w:type="character" w:customStyle="1" w:styleId="WW8Num13z2">
    <w:name w:val="WW8Num13z2"/>
    <w:uiPriority w:val="99"/>
    <w:qFormat/>
    <w:rsid w:val="00353568"/>
    <w:rPr>
      <w:rFonts w:ascii="Wingdings" w:hAnsi="Wingdings" w:cs="Wingdings"/>
    </w:rPr>
  </w:style>
  <w:style w:type="character" w:customStyle="1" w:styleId="WW8Num13z3">
    <w:name w:val="WW8Num13z3"/>
    <w:uiPriority w:val="99"/>
    <w:qFormat/>
    <w:rsid w:val="00353568"/>
    <w:rPr>
      <w:rFonts w:ascii="Symbol" w:hAnsi="Symbol" w:cs="Symbol"/>
    </w:rPr>
  </w:style>
  <w:style w:type="character" w:customStyle="1" w:styleId="WW8Num13z4">
    <w:name w:val="WW8Num13z4"/>
    <w:uiPriority w:val="99"/>
    <w:qFormat/>
    <w:rsid w:val="00353568"/>
    <w:rPr>
      <w:rFonts w:ascii="Courier New" w:hAnsi="Courier New" w:cs="Courier New"/>
    </w:rPr>
  </w:style>
  <w:style w:type="character" w:customStyle="1" w:styleId="WW8Num25z1">
    <w:name w:val="WW8Num25z1"/>
    <w:uiPriority w:val="99"/>
    <w:qFormat/>
    <w:rsid w:val="00353568"/>
    <w:rPr>
      <w:rFonts w:ascii="Courier New" w:hAnsi="Courier New" w:cs="Courier New"/>
    </w:rPr>
  </w:style>
  <w:style w:type="character" w:customStyle="1" w:styleId="WW8Num25z2">
    <w:name w:val="WW8Num25z2"/>
    <w:uiPriority w:val="99"/>
    <w:qFormat/>
    <w:rsid w:val="00353568"/>
    <w:rPr>
      <w:rFonts w:ascii="Wingdings" w:hAnsi="Wingdings" w:cs="Wingdings"/>
    </w:rPr>
  </w:style>
  <w:style w:type="character" w:customStyle="1" w:styleId="WW8Num25z3">
    <w:name w:val="WW8Num25z3"/>
    <w:uiPriority w:val="99"/>
    <w:qFormat/>
    <w:rsid w:val="00353568"/>
    <w:rPr>
      <w:rFonts w:ascii="Symbol" w:hAnsi="Symbol" w:cs="Symbol"/>
    </w:rPr>
  </w:style>
  <w:style w:type="character" w:customStyle="1" w:styleId="WW8Num34z1">
    <w:name w:val="WW8Num34z1"/>
    <w:uiPriority w:val="99"/>
    <w:qFormat/>
    <w:rsid w:val="00353568"/>
    <w:rPr>
      <w:rFonts w:ascii="Courier New" w:hAnsi="Courier New" w:cs="Courier New"/>
    </w:rPr>
  </w:style>
  <w:style w:type="character" w:customStyle="1" w:styleId="WW8Num34z2">
    <w:name w:val="WW8Num34z2"/>
    <w:uiPriority w:val="99"/>
    <w:qFormat/>
    <w:rsid w:val="00353568"/>
    <w:rPr>
      <w:rFonts w:ascii="Wingdings" w:hAnsi="Wingdings" w:cs="Wingdings"/>
    </w:rPr>
  </w:style>
  <w:style w:type="character" w:customStyle="1" w:styleId="WW8Num34z3">
    <w:name w:val="WW8Num34z3"/>
    <w:uiPriority w:val="99"/>
    <w:qFormat/>
    <w:rsid w:val="00353568"/>
    <w:rPr>
      <w:rFonts w:ascii="Symbol" w:hAnsi="Symbol" w:cs="Symbol"/>
    </w:rPr>
  </w:style>
  <w:style w:type="character" w:customStyle="1" w:styleId="WW8Num40z1">
    <w:name w:val="WW8Num40z1"/>
    <w:uiPriority w:val="99"/>
    <w:qFormat/>
    <w:rsid w:val="00353568"/>
    <w:rPr>
      <w:rFonts w:ascii="Courier New" w:hAnsi="Courier New" w:cs="Courier New"/>
    </w:rPr>
  </w:style>
  <w:style w:type="character" w:customStyle="1" w:styleId="WW8Num40z2">
    <w:name w:val="WW8Num40z2"/>
    <w:uiPriority w:val="99"/>
    <w:qFormat/>
    <w:rsid w:val="00353568"/>
    <w:rPr>
      <w:rFonts w:ascii="Wingdings" w:hAnsi="Wingdings" w:cs="Wingdings"/>
    </w:rPr>
  </w:style>
  <w:style w:type="character" w:customStyle="1" w:styleId="WW8Num40z3">
    <w:name w:val="WW8Num40z3"/>
    <w:uiPriority w:val="99"/>
    <w:qFormat/>
    <w:rsid w:val="00353568"/>
    <w:rPr>
      <w:rFonts w:ascii="Symbol" w:hAnsi="Symbol" w:cs="Symbol"/>
    </w:rPr>
  </w:style>
  <w:style w:type="character" w:customStyle="1" w:styleId="WW8Num46z0">
    <w:name w:val="WW8Num46z0"/>
    <w:uiPriority w:val="99"/>
    <w:qFormat/>
    <w:rsid w:val="00353568"/>
    <w:rPr>
      <w:rFonts w:ascii="StarSymbol" w:hAnsi="StarSymbol" w:cs="StarSymbol"/>
      <w:sz w:val="18"/>
      <w:szCs w:val="18"/>
    </w:rPr>
  </w:style>
  <w:style w:type="character" w:customStyle="1" w:styleId="WW8Num47z0">
    <w:name w:val="WW8Num47z0"/>
    <w:uiPriority w:val="99"/>
    <w:qFormat/>
    <w:rsid w:val="00353568"/>
    <w:rPr>
      <w:rFonts w:ascii="StarSymbol" w:hAnsi="StarSymbol" w:cs="StarSymbol"/>
      <w:sz w:val="18"/>
      <w:szCs w:val="18"/>
    </w:rPr>
  </w:style>
  <w:style w:type="character" w:customStyle="1" w:styleId="WW8Num48z0">
    <w:name w:val="WW8Num48z0"/>
    <w:uiPriority w:val="99"/>
    <w:qFormat/>
    <w:rsid w:val="00353568"/>
    <w:rPr>
      <w:rFonts w:ascii="StarSymbol" w:hAnsi="StarSymbol" w:cs="StarSymbol"/>
      <w:sz w:val="18"/>
      <w:szCs w:val="18"/>
    </w:rPr>
  </w:style>
  <w:style w:type="character" w:customStyle="1" w:styleId="nagwek-5Znak">
    <w:name w:val="nagłówek-5 Znak"/>
    <w:uiPriority w:val="99"/>
    <w:qFormat/>
    <w:locked/>
    <w:rsid w:val="00353568"/>
    <w:rPr>
      <w:rFonts w:ascii="Tahoma" w:eastAsia="Calibri" w:hAnsi="Tahoma" w:cs="Times New Roman"/>
      <w:sz w:val="16"/>
      <w:szCs w:val="16"/>
      <w:lang w:eastAsia="pl-PL"/>
    </w:rPr>
  </w:style>
  <w:style w:type="character" w:styleId="Pogrubienie">
    <w:name w:val="Strong"/>
    <w:uiPriority w:val="22"/>
    <w:qFormat/>
    <w:rsid w:val="00353568"/>
    <w:rPr>
      <w:rFonts w:cs="Times New Roman"/>
      <w:b/>
      <w:bCs/>
    </w:rPr>
  </w:style>
  <w:style w:type="character" w:styleId="Odwoaniedokomentarza">
    <w:name w:val="annotation reference"/>
    <w:semiHidden/>
    <w:qFormat/>
    <w:rsid w:val="00353568"/>
    <w:rPr>
      <w:rFonts w:cs="Times New Roman"/>
      <w:sz w:val="16"/>
      <w:szCs w:val="16"/>
    </w:rPr>
  </w:style>
  <w:style w:type="character" w:customStyle="1" w:styleId="TematkomentarzaZnak">
    <w:name w:val="Temat komentarza Znak"/>
    <w:basedOn w:val="TekstkomentarzaZnak"/>
    <w:uiPriority w:val="99"/>
    <w:semiHidden/>
    <w:qFormat/>
    <w:rsid w:val="00353568"/>
    <w:rPr>
      <w:rFonts w:ascii="Arial" w:eastAsia="Calibri" w:hAnsi="Arial" w:cs="Times New Roman"/>
      <w:b/>
      <w:bCs/>
      <w:sz w:val="20"/>
      <w:szCs w:val="20"/>
      <w:lang w:eastAsia="pl-PL"/>
    </w:rPr>
  </w:style>
  <w:style w:type="character" w:customStyle="1" w:styleId="TematkomentarzaZnak2">
    <w:name w:val="Temat komentarza Znak2"/>
    <w:link w:val="Tematkomentarza"/>
    <w:uiPriority w:val="99"/>
    <w:semiHidden/>
    <w:qFormat/>
    <w:locked/>
    <w:rsid w:val="00353568"/>
    <w:rPr>
      <w:rFonts w:ascii="Arial" w:eastAsia="Calibri" w:hAnsi="Arial" w:cs="Times New Roman"/>
      <w:b/>
      <w:bCs/>
      <w:sz w:val="20"/>
      <w:szCs w:val="20"/>
      <w:lang w:eastAsia="pl-PL"/>
    </w:rPr>
  </w:style>
  <w:style w:type="character" w:customStyle="1" w:styleId="TematkomentarzaZnak1">
    <w:name w:val="Temat komentarza Znak1"/>
    <w:uiPriority w:val="99"/>
    <w:semiHidden/>
    <w:qFormat/>
    <w:rsid w:val="00353568"/>
    <w:rPr>
      <w:rFonts w:ascii="Arial" w:hAnsi="Arial" w:cs="Arial"/>
      <w:b/>
      <w:bCs/>
      <w:sz w:val="20"/>
      <w:szCs w:val="20"/>
      <w:lang w:eastAsia="pl-PL"/>
    </w:rPr>
  </w:style>
  <w:style w:type="character" w:customStyle="1" w:styleId="ZnakZnakZnak">
    <w:name w:val="Znak Znak Znak"/>
    <w:uiPriority w:val="99"/>
    <w:qFormat/>
    <w:locked/>
    <w:rsid w:val="00353568"/>
    <w:rPr>
      <w:rFonts w:ascii="Consolas" w:hAnsi="Consolas" w:cs="Consolas"/>
      <w:sz w:val="21"/>
      <w:szCs w:val="21"/>
      <w:lang w:eastAsia="pl-PL"/>
    </w:rPr>
  </w:style>
  <w:style w:type="character" w:customStyle="1" w:styleId="CommentSubjectChar1">
    <w:name w:val="Comment Subject Char1"/>
    <w:uiPriority w:val="99"/>
    <w:semiHidden/>
    <w:qFormat/>
    <w:rsid w:val="00353568"/>
    <w:rPr>
      <w:rFonts w:ascii="Arial" w:hAnsi="Arial" w:cs="Arial"/>
      <w:b/>
      <w:bCs/>
      <w:sz w:val="20"/>
      <w:szCs w:val="20"/>
      <w:lang w:eastAsia="pl-PL"/>
    </w:rPr>
  </w:style>
  <w:style w:type="character" w:customStyle="1" w:styleId="caps">
    <w:name w:val="caps"/>
    <w:uiPriority w:val="99"/>
    <w:qFormat/>
    <w:rsid w:val="00353568"/>
    <w:rPr>
      <w:rFonts w:cs="Times New Roman"/>
    </w:rPr>
  </w:style>
  <w:style w:type="character" w:customStyle="1" w:styleId="TekstprzypisukocowegoZnak">
    <w:name w:val="Tekst przypisu końcowego Znak"/>
    <w:basedOn w:val="Domylnaczcionkaakapitu"/>
    <w:link w:val="Tekstprzypisukocowego"/>
    <w:uiPriority w:val="99"/>
    <w:semiHidden/>
    <w:qFormat/>
    <w:rsid w:val="00353568"/>
    <w:rPr>
      <w:rFonts w:ascii="Arial" w:eastAsia="Times New Roman" w:hAnsi="Arial"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353568"/>
    <w:rPr>
      <w:vertAlign w:val="superscript"/>
    </w:rPr>
  </w:style>
  <w:style w:type="character" w:customStyle="1" w:styleId="TekstprzypisudolnegoZnak">
    <w:name w:val="Tekst przypisu dolnego Znak"/>
    <w:basedOn w:val="Domylnaczcionkaakapitu"/>
    <w:link w:val="Tekstprzypisudolnego"/>
    <w:uiPriority w:val="99"/>
    <w:qFormat/>
    <w:rsid w:val="00353568"/>
    <w:rPr>
      <w:rFonts w:ascii="Arial" w:eastAsia="Times New Roman" w:hAnsi="Arial" w:cs="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353568"/>
    <w:rPr>
      <w:vertAlign w:val="superscript"/>
    </w:rPr>
  </w:style>
  <w:style w:type="character" w:customStyle="1" w:styleId="labelastextbox1">
    <w:name w:val="labelastextbox1"/>
    <w:qFormat/>
    <w:rsid w:val="00353568"/>
    <w:rPr>
      <w:b/>
      <w:bCs/>
      <w:color w:val="097CC9"/>
    </w:rPr>
  </w:style>
  <w:style w:type="character" w:customStyle="1" w:styleId="Styl1Znak">
    <w:name w:val="Styl1 Znak"/>
    <w:link w:val="Styl1"/>
    <w:qFormat/>
    <w:rsid w:val="00353568"/>
    <w:rPr>
      <w:rFonts w:ascii="Arial" w:hAnsi="Arial"/>
    </w:rPr>
  </w:style>
  <w:style w:type="character" w:customStyle="1" w:styleId="SIWZ1Znak">
    <w:name w:val="SIWZ 1. Znak"/>
    <w:link w:val="SIWZ1"/>
    <w:qFormat/>
    <w:rsid w:val="00353568"/>
    <w:rPr>
      <w:rFonts w:ascii="Arial" w:eastAsia="Calibri" w:hAnsi="Arial" w:cs="Times New Roman"/>
      <w:lang w:eastAsia="pl-PL"/>
    </w:rPr>
  </w:style>
  <w:style w:type="character" w:customStyle="1" w:styleId="AkapitzlistZnak">
    <w:name w:val="Akapit z listą Znak"/>
    <w:link w:val="Akapitzlist"/>
    <w:qFormat/>
    <w:rsid w:val="00353568"/>
    <w:rPr>
      <w:rFonts w:ascii="Arial" w:eastAsia="Times New Roman" w:hAnsi="Arial" w:cs="Times New Roman"/>
      <w:sz w:val="24"/>
      <w:szCs w:val="24"/>
    </w:rPr>
  </w:style>
  <w:style w:type="character" w:customStyle="1" w:styleId="siwz1Znak0">
    <w:name w:val="siwz 1) Znak"/>
    <w:qFormat/>
    <w:rsid w:val="00353568"/>
    <w:rPr>
      <w:rFonts w:ascii="Arial" w:hAnsi="Arial"/>
    </w:rPr>
  </w:style>
  <w:style w:type="character" w:customStyle="1" w:styleId="SIWZaZnak">
    <w:name w:val="SIWZ a) Znak"/>
    <w:link w:val="SIWZa"/>
    <w:qFormat/>
    <w:rsid w:val="00353568"/>
    <w:rPr>
      <w:rFonts w:ascii="Arial" w:hAnsi="Arial"/>
    </w:rPr>
  </w:style>
  <w:style w:type="character" w:customStyle="1" w:styleId="Nagwek7Znak">
    <w:name w:val="Nagłówek 7 Znak"/>
    <w:basedOn w:val="Domylnaczcionkaakapitu"/>
    <w:link w:val="Nagwek7"/>
    <w:uiPriority w:val="9"/>
    <w:qFormat/>
    <w:rsid w:val="00400289"/>
    <w:rPr>
      <w:rFonts w:asciiTheme="majorHAnsi" w:eastAsiaTheme="majorEastAsia" w:hAnsiTheme="majorHAnsi" w:cstheme="majorBidi"/>
      <w:i/>
      <w:iCs/>
      <w:color w:val="1F4D78" w:themeColor="accent1" w:themeShade="7F"/>
      <w:sz w:val="24"/>
      <w:szCs w:val="24"/>
      <w:lang w:eastAsia="pl-PL"/>
    </w:rPr>
  </w:style>
  <w:style w:type="character" w:customStyle="1" w:styleId="TekstpodstawowywcityZnak1">
    <w:name w:val="Tekst podstawowy wcięty Znak1"/>
    <w:basedOn w:val="TekstpodstawowyZnak"/>
    <w:link w:val="Tekstpodstawowywcity"/>
    <w:uiPriority w:val="99"/>
    <w:qFormat/>
    <w:rsid w:val="00400289"/>
    <w:rPr>
      <w:rFonts w:ascii="Arial" w:eastAsia="Times New Roman" w:hAnsi="Arial" w:cs="Arial"/>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400289"/>
    <w:rPr>
      <w:rFonts w:ascii="Arial" w:eastAsia="Times New Roman" w:hAnsi="Arial" w:cs="Arial"/>
      <w:sz w:val="24"/>
      <w:szCs w:val="24"/>
      <w:lang w:eastAsia="pl-PL"/>
    </w:rPr>
  </w:style>
  <w:style w:type="character" w:customStyle="1" w:styleId="NagweknotatkiZnak">
    <w:name w:val="Nagłówek notatki Znak"/>
    <w:basedOn w:val="Domylnaczcionkaakapitu"/>
    <w:link w:val="Nagweknotatki"/>
    <w:uiPriority w:val="99"/>
    <w:qFormat/>
    <w:rsid w:val="00400289"/>
    <w:rPr>
      <w:rFonts w:ascii="Arial" w:eastAsia="Times New Roman" w:hAnsi="Arial" w:cs="Arial"/>
      <w:sz w:val="24"/>
      <w:szCs w:val="24"/>
      <w:lang w:eastAsia="pl-PL"/>
    </w:rPr>
  </w:style>
  <w:style w:type="character" w:customStyle="1" w:styleId="Internetlink">
    <w:name w:val="Internet link"/>
    <w:qFormat/>
    <w:rsid w:val="00397D16"/>
    <w:rPr>
      <w:color w:val="336600"/>
      <w:u w:val="single"/>
    </w:rPr>
  </w:style>
  <w:style w:type="character" w:customStyle="1" w:styleId="Tekstpodstawowywcity3Znak">
    <w:name w:val="Tekst podstawowy wcięty 3 Znak"/>
    <w:basedOn w:val="Domylnaczcionkaakapitu"/>
    <w:link w:val="Tekstpodstawowywcity3"/>
    <w:uiPriority w:val="99"/>
    <w:semiHidden/>
    <w:qFormat/>
    <w:rsid w:val="004F0C02"/>
    <w:rPr>
      <w:rFonts w:ascii="Arial" w:eastAsia="Times New Roman" w:hAnsi="Arial" w:cs="Arial"/>
      <w:sz w:val="16"/>
      <w:szCs w:val="16"/>
      <w:lang w:eastAsia="pl-PL"/>
    </w:rPr>
  </w:style>
  <w:style w:type="character" w:customStyle="1" w:styleId="Nierozpoznanawzmianka1">
    <w:name w:val="Nierozpoznana wzmianka1"/>
    <w:basedOn w:val="Domylnaczcionkaakapitu"/>
    <w:uiPriority w:val="99"/>
    <w:semiHidden/>
    <w:unhideWhenUsed/>
    <w:qFormat/>
    <w:rsid w:val="007205BB"/>
    <w:rPr>
      <w:color w:val="605E5C"/>
      <w:shd w:val="clear" w:color="auto" w:fill="E1DFDD"/>
    </w:rPr>
  </w:style>
  <w:style w:type="character" w:customStyle="1" w:styleId="FontStyle58">
    <w:name w:val="Font Style58"/>
    <w:basedOn w:val="Domylnaczcionkaakapitu"/>
    <w:qFormat/>
    <w:rsid w:val="005222B6"/>
    <w:rPr>
      <w:rFonts w:ascii="Times New Roman" w:hAnsi="Times New Roman" w:cs="Times New Roman"/>
      <w:sz w:val="16"/>
      <w:szCs w:val="16"/>
    </w:rPr>
  </w:style>
  <w:style w:type="character" w:customStyle="1" w:styleId="markedcontent">
    <w:name w:val="markedcontent"/>
    <w:basedOn w:val="Domylnaczcionkaakapitu"/>
    <w:qFormat/>
    <w:rsid w:val="00626730"/>
  </w:style>
  <w:style w:type="character" w:customStyle="1" w:styleId="pktZnak">
    <w:name w:val="pkt Znak"/>
    <w:qFormat/>
    <w:locked/>
    <w:rsid w:val="000C4668"/>
    <w:rPr>
      <w:rFonts w:ascii="Arial" w:hAnsi="Arial" w:cs="Arial"/>
    </w:rPr>
  </w:style>
  <w:style w:type="character" w:customStyle="1" w:styleId="alb">
    <w:name w:val="a_lb"/>
    <w:qFormat/>
    <w:rsid w:val="000C4668"/>
  </w:style>
  <w:style w:type="character" w:customStyle="1" w:styleId="Teksttreci">
    <w:name w:val="Tekst treści_"/>
    <w:qFormat/>
    <w:rsid w:val="0030133C"/>
    <w:rPr>
      <w:shd w:val="clear" w:color="auto" w:fill="FFFFFF"/>
    </w:rPr>
  </w:style>
  <w:style w:type="character" w:customStyle="1" w:styleId="gwp9ae8f1e6size">
    <w:name w:val="gwp9ae8f1e6_size"/>
    <w:basedOn w:val="Domylnaczcionkaakapitu"/>
    <w:qFormat/>
    <w:rsid w:val="00D12121"/>
  </w:style>
  <w:style w:type="character" w:customStyle="1" w:styleId="size">
    <w:name w:val="size"/>
    <w:qFormat/>
    <w:rsid w:val="000D4BCD"/>
  </w:style>
  <w:style w:type="character" w:customStyle="1" w:styleId="Nierozpoznanawzmianka2">
    <w:name w:val="Nierozpoznana wzmianka2"/>
    <w:basedOn w:val="Domylnaczcionkaakapitu"/>
    <w:uiPriority w:val="99"/>
    <w:semiHidden/>
    <w:unhideWhenUsed/>
    <w:qFormat/>
    <w:rsid w:val="00D151E6"/>
    <w:rPr>
      <w:color w:val="605E5C"/>
      <w:shd w:val="clear" w:color="auto" w:fill="E1DFDD"/>
    </w:rPr>
  </w:style>
  <w:style w:type="character" w:customStyle="1" w:styleId="ListLabel1">
    <w:name w:val="ListLabel 1"/>
    <w:qFormat/>
    <w:rPr>
      <w:b w:val="0"/>
      <w:i w:val="0"/>
      <w:color w:val="auto"/>
    </w:rPr>
  </w:style>
  <w:style w:type="character" w:customStyle="1" w:styleId="ListLabel2">
    <w:name w:val="ListLabel 2"/>
    <w:qFormat/>
    <w:rPr>
      <w:rFonts w:cs="Calibri"/>
      <w:b w:val="0"/>
      <w:bCs w:val="0"/>
      <w:i w:val="0"/>
      <w:iCs w:val="0"/>
      <w:caps w:val="0"/>
      <w:smallCaps w:val="0"/>
      <w:strike w:val="0"/>
      <w:dstrike w:val="0"/>
      <w:vanish w:val="0"/>
      <w:color w:val="000000"/>
      <w:spacing w:val="0"/>
      <w:kern w:val="0"/>
      <w:position w:val="0"/>
      <w:sz w:val="22"/>
      <w:szCs w:val="22"/>
      <w:u w:val="none"/>
      <w:effect w:val="none"/>
      <w:vertAlign w:val="baseline"/>
      <w:em w:val="none"/>
    </w:rPr>
  </w:style>
  <w:style w:type="character" w:customStyle="1" w:styleId="ListLabel3">
    <w:name w:val="ListLabel 3"/>
    <w:qFormat/>
    <w:rPr>
      <w:rFonts w:cs="Tahoma"/>
      <w:b/>
      <w:i w:val="0"/>
      <w:sz w:val="18"/>
      <w:szCs w:val="18"/>
    </w:rPr>
  </w:style>
  <w:style w:type="character" w:customStyle="1" w:styleId="ListLabel4">
    <w:name w:val="ListLabel 4"/>
    <w:qFormat/>
    <w:rPr>
      <w:b/>
      <w:i w:val="0"/>
      <w:sz w:val="24"/>
      <w:szCs w:val="24"/>
    </w:rPr>
  </w:style>
  <w:style w:type="character" w:customStyle="1" w:styleId="ListLabel5">
    <w:name w:val="ListLabel 5"/>
    <w:qFormat/>
    <w:rPr>
      <w:rFonts w:cs="Times New Roman"/>
      <w:b w:val="0"/>
      <w:i w:val="0"/>
      <w:sz w:val="24"/>
      <w:szCs w:val="24"/>
    </w:rPr>
  </w:style>
  <w:style w:type="character" w:customStyle="1" w:styleId="ListLabel6">
    <w:name w:val="ListLabel 6"/>
    <w:qFormat/>
    <w:rPr>
      <w:rFonts w:cs="Times New Roman"/>
      <w:b w:val="0"/>
      <w:i w:val="0"/>
      <w:sz w:val="24"/>
      <w:szCs w:val="24"/>
    </w:rPr>
  </w:style>
  <w:style w:type="character" w:customStyle="1" w:styleId="ListLabel7">
    <w:name w:val="ListLabel 7"/>
    <w:qFormat/>
    <w:rPr>
      <w:rFonts w:cs="Times New Roman"/>
      <w:b w:val="0"/>
      <w:i w:val="0"/>
      <w:sz w:val="20"/>
      <w:szCs w:val="20"/>
    </w:rPr>
  </w:style>
  <w:style w:type="character" w:customStyle="1" w:styleId="ListLabel8">
    <w:name w:val="ListLabel 8"/>
    <w:qFormat/>
    <w:rPr>
      <w:rFonts w:cs="Times New Roman"/>
      <w:b/>
      <w:i w:val="0"/>
      <w:sz w:val="24"/>
      <w:szCs w:val="24"/>
    </w:rPr>
  </w:style>
  <w:style w:type="character" w:customStyle="1" w:styleId="ListLabel9">
    <w:name w:val="ListLabel 9"/>
    <w:qFormat/>
    <w:rPr>
      <w:rFonts w:cs="Tahoma"/>
      <w:b/>
      <w:i w:val="0"/>
      <w:sz w:val="20"/>
      <w:szCs w:val="20"/>
    </w:rPr>
  </w:style>
  <w:style w:type="character" w:customStyle="1" w:styleId="ListLabel10">
    <w:name w:val="ListLabel 10"/>
    <w:qFormat/>
    <w:rPr>
      <w:rFonts w:cs="Times New Roman"/>
      <w:b/>
      <w:i w:val="0"/>
      <w:sz w:val="22"/>
      <w:szCs w:val="22"/>
    </w:rPr>
  </w:style>
  <w:style w:type="character" w:customStyle="1" w:styleId="ListLabel11">
    <w:name w:val="ListLabel 11"/>
    <w:qFormat/>
    <w:rPr>
      <w:rFonts w:cs="Tahoma"/>
      <w:b/>
      <w:i w:val="0"/>
      <w:sz w:val="20"/>
      <w:szCs w:val="20"/>
    </w:rPr>
  </w:style>
  <w:style w:type="character" w:customStyle="1" w:styleId="ListLabel12">
    <w:name w:val="ListLabel 12"/>
    <w:qFormat/>
    <w:rPr>
      <w:rFonts w:cs="Tahoma"/>
      <w:b/>
      <w:i w:val="0"/>
      <w:sz w:val="20"/>
      <w:szCs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val="0"/>
      <w:i w:val="0"/>
      <w:color w:val="auto"/>
      <w:sz w:val="18"/>
      <w:szCs w:val="18"/>
      <w:u w:val="none"/>
    </w:rPr>
  </w:style>
  <w:style w:type="character" w:customStyle="1" w:styleId="ListLabel17">
    <w:name w:val="ListLabel 17"/>
    <w:qFormat/>
    <w:rPr>
      <w:b w:val="0"/>
      <w:sz w:val="18"/>
    </w:rPr>
  </w:style>
  <w:style w:type="character" w:customStyle="1" w:styleId="ListLabel18">
    <w:name w:val="ListLabel 18"/>
    <w:qFormat/>
    <w:rPr>
      <w:rFonts w:cs="Tahoma"/>
      <w:b w:val="0"/>
      <w:bCs w:val="0"/>
      <w:i w:val="0"/>
      <w:iCs w:val="0"/>
      <w:sz w:val="20"/>
      <w:szCs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b/>
      <w:sz w:val="22"/>
      <w:szCs w:val="22"/>
      <w:u w:val="none"/>
    </w:rPr>
  </w:style>
  <w:style w:type="character" w:customStyle="1" w:styleId="ListLabel32">
    <w:name w:val="ListLabel 32"/>
    <w:qFormat/>
    <w:rPr>
      <w:b w:val="0"/>
      <w:bCs w:val="0"/>
      <w:sz w:val="22"/>
    </w:rPr>
  </w:style>
  <w:style w:type="character" w:customStyle="1" w:styleId="ListLabel33">
    <w:name w:val="ListLabel 33"/>
    <w:qFormat/>
    <w:rPr>
      <w:rFonts w:cs="Calibri"/>
      <w:sz w:val="22"/>
      <w:szCs w:val="22"/>
    </w:rPr>
  </w:style>
  <w:style w:type="character" w:customStyle="1" w:styleId="ListLabel34">
    <w:name w:val="ListLabel 34"/>
    <w:qFormat/>
    <w:rPr>
      <w:rFonts w:cs="Calibri"/>
      <w:sz w:val="22"/>
      <w:szCs w:val="22"/>
    </w:rPr>
  </w:style>
  <w:style w:type="character" w:customStyle="1" w:styleId="ListLabel35">
    <w:name w:val="ListLabel 35"/>
    <w:qFormat/>
    <w:rPr>
      <w:sz w:val="24"/>
      <w:szCs w:val="24"/>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alibri"/>
    </w:rPr>
  </w:style>
  <w:style w:type="character" w:customStyle="1" w:styleId="ListLabel46">
    <w:name w:val="ListLabel 46"/>
    <w:qFormat/>
    <w:rPr>
      <w:rFonts w:cs="Calibri"/>
      <w:sz w:val="22"/>
      <w:szCs w:val="22"/>
    </w:rPr>
  </w:style>
  <w:style w:type="character" w:customStyle="1" w:styleId="ListLabel47">
    <w:name w:val="ListLabel 47"/>
    <w:qFormat/>
    <w:rPr>
      <w:b w:val="0"/>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val="0"/>
    </w:rPr>
  </w:style>
  <w:style w:type="character" w:customStyle="1" w:styleId="ListLabel51">
    <w:name w:val="ListLabel 51"/>
    <w:qFormat/>
    <w:rPr>
      <w:rFonts w:cs="Times New Roman"/>
      <w:b w:val="0"/>
      <w:sz w:val="24"/>
      <w:szCs w:val="24"/>
    </w:rPr>
  </w:style>
  <w:style w:type="character" w:customStyle="1" w:styleId="ListLabel52">
    <w:name w:val="ListLabel 52"/>
    <w:qFormat/>
    <w:rPr>
      <w:rFonts w:cs="Arial"/>
      <w:sz w:val="22"/>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b/>
    </w:rPr>
  </w:style>
  <w:style w:type="character" w:customStyle="1" w:styleId="ListLabel66">
    <w:name w:val="ListLabel 66"/>
    <w:qFormat/>
    <w:rPr>
      <w:rFonts w:cs="Times New Roman"/>
      <w:b/>
    </w:rPr>
  </w:style>
  <w:style w:type="character" w:customStyle="1" w:styleId="ListLabel67">
    <w:name w:val="ListLabel 67"/>
    <w:qFormat/>
    <w:rPr>
      <w:rFonts w:cs="Times New Roman"/>
      <w:b/>
      <w:sz w:val="20"/>
    </w:rPr>
  </w:style>
  <w:style w:type="character" w:customStyle="1" w:styleId="ListLabel68">
    <w:name w:val="ListLabel 68"/>
    <w:qFormat/>
    <w:rPr>
      <w:rFonts w:cs="Times New Roman"/>
      <w:b/>
    </w:rPr>
  </w:style>
  <w:style w:type="character" w:customStyle="1" w:styleId="ListLabel69">
    <w:name w:val="ListLabel 69"/>
    <w:qFormat/>
    <w:rPr>
      <w:rFonts w:cs="Times New Roman"/>
      <w:b/>
    </w:rPr>
  </w:style>
  <w:style w:type="character" w:customStyle="1" w:styleId="ListLabel70">
    <w:name w:val="ListLabel 70"/>
    <w:qFormat/>
    <w:rPr>
      <w:rFonts w:cs="Times New Roman"/>
      <w:b/>
    </w:rPr>
  </w:style>
  <w:style w:type="character" w:customStyle="1" w:styleId="ListLabel71">
    <w:name w:val="ListLabel 71"/>
    <w:qFormat/>
    <w:rPr>
      <w:rFonts w:cs="Times New Roman"/>
      <w:b/>
    </w:rPr>
  </w:style>
  <w:style w:type="character" w:customStyle="1" w:styleId="ListLabel72">
    <w:name w:val="ListLabel 72"/>
    <w:qFormat/>
    <w:rPr>
      <w:rFonts w:cs="Times New Roman"/>
      <w:b/>
    </w:rPr>
  </w:style>
  <w:style w:type="character" w:customStyle="1" w:styleId="ListLabel73">
    <w:name w:val="ListLabel 73"/>
    <w:qFormat/>
    <w:rPr>
      <w:rFonts w:cs="Times New Roman"/>
      <w:b/>
    </w:rPr>
  </w:style>
  <w:style w:type="character" w:customStyle="1" w:styleId="ListLabel74">
    <w:name w:val="ListLabel 74"/>
    <w:qFormat/>
    <w:rPr>
      <w:rFonts w:cs="Times New Roman"/>
      <w:b/>
    </w:rPr>
  </w:style>
  <w:style w:type="character" w:customStyle="1" w:styleId="ListLabel75">
    <w:name w:val="ListLabel 75"/>
    <w:qFormat/>
    <w:rPr>
      <w:rFonts w:ascii="Times New Roman" w:eastAsia="Arial" w:hAnsi="Times New Roman"/>
    </w:rPr>
  </w:style>
  <w:style w:type="character" w:customStyle="1" w:styleId="ListLabel76">
    <w:name w:val="ListLabel 76"/>
    <w:qFormat/>
    <w:rPr>
      <w:rFonts w:asciiTheme="minorHAnsi" w:eastAsia="Calibri" w:hAnsiTheme="minorHAnsi" w:cstheme="minorHAnsi"/>
      <w:sz w:val="22"/>
      <w:szCs w:val="22"/>
      <w:lang w:val="en-US"/>
    </w:rPr>
  </w:style>
  <w:style w:type="character" w:customStyle="1" w:styleId="ListLabel77">
    <w:name w:val="ListLabel 77"/>
    <w:qFormat/>
    <w:rPr>
      <w:rFonts w:eastAsia="Arial"/>
    </w:rPr>
  </w:style>
  <w:style w:type="character" w:customStyle="1" w:styleId="ListLabel78">
    <w:name w:val="ListLabel 78"/>
    <w:qFormat/>
    <w:rPr>
      <w:rFonts w:asciiTheme="minorHAnsi" w:hAnsiTheme="minorHAnsi" w:cstheme="minorHAnsi"/>
    </w:rPr>
  </w:style>
  <w:style w:type="character" w:customStyle="1" w:styleId="ListLabel79">
    <w:name w:val="ListLabel 79"/>
    <w:qFormat/>
    <w:rPr>
      <w:rFonts w:cs="Arial"/>
      <w:color w:val="000000"/>
    </w:rPr>
  </w:style>
  <w:style w:type="character" w:customStyle="1" w:styleId="ListLabel80">
    <w:name w:val="ListLabel 80"/>
    <w:qFormat/>
    <w:rPr>
      <w:rFonts w:eastAsia="Calibri" w:cs="Arial"/>
      <w:b w:val="0"/>
      <w:bCs w:val="0"/>
      <w:sz w:val="22"/>
      <w:szCs w:val="22"/>
    </w:rPr>
  </w:style>
  <w:style w:type="character" w:customStyle="1" w:styleId="ListLabel81">
    <w:name w:val="ListLabel 81"/>
    <w:qFormat/>
    <w:rPr>
      <w:rFonts w:cs="Arial"/>
    </w:rPr>
  </w:style>
  <w:style w:type="character" w:customStyle="1" w:styleId="Znakiprzypiswdolnych">
    <w:name w:val="Znaki przypisów dolnych"/>
    <w:qFormat/>
  </w:style>
  <w:style w:type="character" w:customStyle="1" w:styleId="WW8Num54z0">
    <w:name w:val="WW8Num54z0"/>
    <w:qFormat/>
    <w:rPr>
      <w:rFonts w:ascii="Times New Roman" w:hAnsi="Times New Roman" w:cs="Times New Roman"/>
      <w:color w:val="000000"/>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Znakiprzypiswkocowych">
    <w:name w:val="Znaki przypisów końcowych"/>
    <w:qFormat/>
  </w:style>
  <w:style w:type="character" w:customStyle="1" w:styleId="ListLabel82">
    <w:name w:val="ListLabel 82"/>
    <w:qFormat/>
    <w:rPr>
      <w:rFonts w:ascii="Calibri" w:hAnsi="Calibri" w:cs="Calibri"/>
      <w:b w:val="0"/>
      <w:bCs w:val="0"/>
      <w:i w:val="0"/>
      <w:iCs w:val="0"/>
      <w:caps w:val="0"/>
      <w:smallCaps w:val="0"/>
      <w:strike w:val="0"/>
      <w:dstrike w:val="0"/>
      <w:vanish w:val="0"/>
      <w:color w:val="000000"/>
      <w:spacing w:val="0"/>
      <w:kern w:val="0"/>
      <w:position w:val="0"/>
      <w:sz w:val="22"/>
      <w:szCs w:val="22"/>
      <w:u w:val="none"/>
      <w:effect w:val="none"/>
      <w:vertAlign w:val="baseline"/>
      <w:em w:val="none"/>
    </w:rPr>
  </w:style>
  <w:style w:type="character" w:customStyle="1" w:styleId="ListLabel83">
    <w:name w:val="ListLabel 83"/>
    <w:qFormat/>
    <w:rPr>
      <w:rFonts w:ascii="Calibri" w:hAnsi="Calibri"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Wingdings"/>
      <w:b/>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Calibri" w:hAnsi="Calibri"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Calibri" w:eastAsia="Calibri" w:hAnsi="Calibri"/>
      <w:b/>
      <w:sz w:val="22"/>
      <w:szCs w:val="22"/>
      <w:u w:val="none"/>
    </w:rPr>
  </w:style>
  <w:style w:type="character" w:customStyle="1" w:styleId="ListLabel119">
    <w:name w:val="ListLabel 119"/>
    <w:qFormat/>
    <w:rPr>
      <w:rFonts w:ascii="Calibri" w:hAnsi="Calibri"/>
      <w:b w:val="0"/>
      <w:bCs w:val="0"/>
      <w:sz w:val="22"/>
    </w:rPr>
  </w:style>
  <w:style w:type="character" w:customStyle="1" w:styleId="ListLabel120">
    <w:name w:val="ListLabel 120"/>
    <w:qFormat/>
    <w:rPr>
      <w:rFonts w:cs="Calibri"/>
      <w:sz w:val="22"/>
      <w:szCs w:val="22"/>
    </w:rPr>
  </w:style>
  <w:style w:type="character" w:customStyle="1" w:styleId="ListLabel121">
    <w:name w:val="ListLabel 121"/>
    <w:qFormat/>
    <w:rPr>
      <w:rFonts w:cs="Calibri"/>
      <w:sz w:val="22"/>
      <w:szCs w:val="22"/>
    </w:rPr>
  </w:style>
  <w:style w:type="character" w:customStyle="1" w:styleId="ListLabel122">
    <w:name w:val="ListLabel 122"/>
    <w:qFormat/>
    <w:rPr>
      <w:sz w:val="24"/>
      <w:szCs w:val="24"/>
    </w:rPr>
  </w:style>
  <w:style w:type="character" w:customStyle="1" w:styleId="ListLabel123">
    <w:name w:val="ListLabel 123"/>
    <w:qFormat/>
    <w:rPr>
      <w:rFonts w:ascii="Calibri" w:hAnsi="Calibri"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Calibri" w:hAnsi="Calibri"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Calibri"/>
    </w:rPr>
  </w:style>
  <w:style w:type="character" w:customStyle="1" w:styleId="ListLabel151">
    <w:name w:val="ListLabel 151"/>
    <w:qFormat/>
    <w:rPr>
      <w:rFonts w:ascii="Calibri" w:hAnsi="Calibri" w:cs="Calibri"/>
      <w:sz w:val="22"/>
      <w:szCs w:val="22"/>
    </w:rPr>
  </w:style>
  <w:style w:type="character" w:customStyle="1" w:styleId="ListLabel152">
    <w:name w:val="ListLabel 152"/>
    <w:qFormat/>
    <w:rPr>
      <w:b w:val="0"/>
    </w:rPr>
  </w:style>
  <w:style w:type="character" w:customStyle="1" w:styleId="ListLabel153">
    <w:name w:val="ListLabel 153"/>
    <w:qFormat/>
    <w:rPr>
      <w:rFonts w:ascii="Calibri" w:hAnsi="Calibri"/>
      <w:b/>
      <w:sz w:val="22"/>
    </w:rPr>
  </w:style>
  <w:style w:type="character" w:customStyle="1" w:styleId="ListLabel154">
    <w:name w:val="ListLabel 154"/>
    <w:qFormat/>
    <w:rPr>
      <w:rFonts w:ascii="Calibri" w:hAnsi="Calibri"/>
      <w:b/>
    </w:rPr>
  </w:style>
  <w:style w:type="character" w:customStyle="1" w:styleId="ListLabel155">
    <w:name w:val="ListLabel 155"/>
    <w:qFormat/>
    <w:rPr>
      <w:b w:val="0"/>
    </w:rPr>
  </w:style>
  <w:style w:type="character" w:customStyle="1" w:styleId="ListLabel156">
    <w:name w:val="ListLabel 156"/>
    <w:qFormat/>
    <w:rPr>
      <w:rFonts w:ascii="Calibri" w:hAnsi="Calibri" w:cs="Times New Roman"/>
      <w:b w:val="0"/>
      <w:sz w:val="24"/>
      <w:szCs w:val="24"/>
    </w:rPr>
  </w:style>
  <w:style w:type="character" w:customStyle="1" w:styleId="ListLabel157">
    <w:name w:val="ListLabel 157"/>
    <w:qFormat/>
    <w:rPr>
      <w:rFonts w:ascii="Calibri" w:hAnsi="Calibri" w:cs="Arial"/>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Symbol"/>
      <w:b/>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Times New Roman"/>
      <w:b/>
    </w:rPr>
  </w:style>
  <w:style w:type="character" w:customStyle="1" w:styleId="ListLabel202">
    <w:name w:val="ListLabel 202"/>
    <w:qFormat/>
    <w:rPr>
      <w:rFonts w:cs="Times New Roman"/>
      <w:b/>
    </w:rPr>
  </w:style>
  <w:style w:type="character" w:customStyle="1" w:styleId="ListLabel203">
    <w:name w:val="ListLabel 203"/>
    <w:qFormat/>
    <w:rPr>
      <w:rFonts w:cs="Times New Roman"/>
      <w:b/>
      <w:sz w:val="20"/>
    </w:rPr>
  </w:style>
  <w:style w:type="character" w:customStyle="1" w:styleId="ListLabel204">
    <w:name w:val="ListLabel 204"/>
    <w:qFormat/>
    <w:rPr>
      <w:rFonts w:cs="Times New Roman"/>
      <w:b/>
    </w:rPr>
  </w:style>
  <w:style w:type="character" w:customStyle="1" w:styleId="ListLabel205">
    <w:name w:val="ListLabel 205"/>
    <w:qFormat/>
    <w:rPr>
      <w:rFonts w:cs="Times New Roman"/>
      <w:b/>
    </w:rPr>
  </w:style>
  <w:style w:type="character" w:customStyle="1" w:styleId="ListLabel206">
    <w:name w:val="ListLabel 206"/>
    <w:qFormat/>
    <w:rPr>
      <w:rFonts w:cs="Times New Roman"/>
      <w:b/>
    </w:rPr>
  </w:style>
  <w:style w:type="character" w:customStyle="1" w:styleId="ListLabel207">
    <w:name w:val="ListLabel 207"/>
    <w:qFormat/>
    <w:rPr>
      <w:rFonts w:cs="Times New Roman"/>
      <w:b/>
    </w:rPr>
  </w:style>
  <w:style w:type="character" w:customStyle="1" w:styleId="ListLabel208">
    <w:name w:val="ListLabel 208"/>
    <w:qFormat/>
    <w:rPr>
      <w:rFonts w:cs="Times New Roman"/>
      <w:b/>
    </w:rPr>
  </w:style>
  <w:style w:type="character" w:customStyle="1" w:styleId="ListLabel209">
    <w:name w:val="ListLabel 209"/>
    <w:qFormat/>
    <w:rPr>
      <w:rFonts w:cs="Times New Roman"/>
      <w:b/>
    </w:rPr>
  </w:style>
  <w:style w:type="character" w:customStyle="1" w:styleId="ListLabel210">
    <w:name w:val="ListLabel 210"/>
    <w:qFormat/>
    <w:rPr>
      <w:rFonts w:cs="Times New Roman"/>
      <w:b/>
    </w:rPr>
  </w:style>
  <w:style w:type="character" w:customStyle="1" w:styleId="ListLabel211">
    <w:name w:val="ListLabel 211"/>
    <w:qFormat/>
    <w:rPr>
      <w:rFonts w:ascii="Times New Roman" w:eastAsia="Arial" w:hAnsi="Times New Roman"/>
    </w:rPr>
  </w:style>
  <w:style w:type="character" w:customStyle="1" w:styleId="ListLabel212">
    <w:name w:val="ListLabel 212"/>
    <w:qFormat/>
    <w:rPr>
      <w:rFonts w:asciiTheme="minorHAnsi" w:eastAsia="Calibri" w:hAnsiTheme="minorHAnsi" w:cstheme="minorHAnsi"/>
      <w:sz w:val="22"/>
      <w:szCs w:val="22"/>
      <w:lang w:val="en-US"/>
    </w:rPr>
  </w:style>
  <w:style w:type="character" w:customStyle="1" w:styleId="ListLabel213">
    <w:name w:val="ListLabel 213"/>
    <w:qFormat/>
    <w:rPr>
      <w:rFonts w:eastAsia="Arial"/>
    </w:rPr>
  </w:style>
  <w:style w:type="character" w:customStyle="1" w:styleId="ListLabel214">
    <w:name w:val="ListLabel 214"/>
    <w:qFormat/>
    <w:rPr>
      <w:rFonts w:asciiTheme="minorHAnsi" w:hAnsiTheme="minorHAnsi" w:cstheme="minorHAnsi"/>
    </w:rPr>
  </w:style>
  <w:style w:type="character" w:customStyle="1" w:styleId="ListLabel215">
    <w:name w:val="ListLabel 215"/>
    <w:qFormat/>
    <w:rPr>
      <w:rFonts w:cs="Arial"/>
      <w:color w:val="000000"/>
    </w:rPr>
  </w:style>
  <w:style w:type="character" w:customStyle="1" w:styleId="ListLabel216">
    <w:name w:val="ListLabel 216"/>
    <w:qFormat/>
    <w:rPr>
      <w:rFonts w:eastAsia="Calibri" w:cs="Arial"/>
      <w:b w:val="0"/>
      <w:bCs w:val="0"/>
      <w:sz w:val="22"/>
      <w:szCs w:val="22"/>
    </w:rPr>
  </w:style>
  <w:style w:type="character" w:customStyle="1" w:styleId="ListLabel217">
    <w:name w:val="ListLabel 217"/>
    <w:qFormat/>
    <w:rPr>
      <w:rFonts w:cs="Arial"/>
    </w:rPr>
  </w:style>
  <w:style w:type="paragraph" w:styleId="Nagwek">
    <w:name w:val="header"/>
    <w:basedOn w:val="Normalny1"/>
    <w:next w:val="Tekstpodstawowy"/>
    <w:link w:val="NagwekZnak"/>
    <w:uiPriority w:val="99"/>
    <w:rsid w:val="00353568"/>
    <w:pPr>
      <w:tabs>
        <w:tab w:val="center" w:pos="4536"/>
        <w:tab w:val="right" w:pos="9072"/>
      </w:tabs>
    </w:pPr>
    <w:rPr>
      <w:rFonts w:ascii="Arial" w:eastAsia="Calibri" w:hAnsi="Arial"/>
    </w:rPr>
  </w:style>
  <w:style w:type="paragraph" w:styleId="Tekstpodstawowy">
    <w:name w:val="Body Text"/>
    <w:basedOn w:val="Normalny1"/>
    <w:link w:val="TekstpodstawowyZnak"/>
    <w:uiPriority w:val="99"/>
    <w:rsid w:val="00353568"/>
    <w:pPr>
      <w:spacing w:after="120"/>
    </w:pPr>
    <w:rPr>
      <w:rFonts w:ascii="Arial" w:eastAsia="Calibri" w:hAnsi="Arial"/>
    </w:rPr>
  </w:style>
  <w:style w:type="paragraph" w:styleId="Lista">
    <w:name w:val="List"/>
    <w:basedOn w:val="Normalny1"/>
    <w:uiPriority w:val="99"/>
    <w:unhideWhenUsed/>
    <w:rsid w:val="00400289"/>
    <w:pPr>
      <w:ind w:left="283" w:hanging="283"/>
      <w:contextualSpacing/>
    </w:pPr>
    <w:rPr>
      <w:rFonts w:ascii="Arial" w:hAnsi="Arial" w:cs="Arial"/>
    </w:rPr>
  </w:style>
  <w:style w:type="paragraph" w:styleId="Legenda">
    <w:name w:val="caption"/>
    <w:basedOn w:val="Normalny1"/>
    <w:next w:val="Normalny1"/>
    <w:uiPriority w:val="99"/>
    <w:qFormat/>
    <w:rsid w:val="00353568"/>
    <w:rPr>
      <w:rFonts w:ascii="Arial" w:hAnsi="Arial" w:cs="Arial"/>
      <w:b/>
      <w:bCs/>
      <w:sz w:val="20"/>
      <w:szCs w:val="20"/>
    </w:rPr>
  </w:style>
  <w:style w:type="paragraph" w:customStyle="1" w:styleId="Indeks">
    <w:name w:val="Indeks"/>
    <w:basedOn w:val="Normalny1"/>
    <w:qFormat/>
    <w:pPr>
      <w:suppressLineNumbers/>
    </w:pPr>
    <w:rPr>
      <w:rFonts w:cs="Lucida Sans"/>
    </w:rPr>
  </w:style>
  <w:style w:type="paragraph" w:customStyle="1" w:styleId="StandardZnak">
    <w:name w:val="Standard Znak"/>
    <w:link w:val="StandardZnakZnak"/>
    <w:uiPriority w:val="99"/>
    <w:qFormat/>
    <w:rsid w:val="00353568"/>
    <w:pPr>
      <w:widowControl w:val="0"/>
      <w:ind w:left="284"/>
    </w:pPr>
    <w:rPr>
      <w:rFonts w:ascii="Times New Roman" w:hAnsi="Times New Roman" w:cs="Times New Roman"/>
      <w:sz w:val="24"/>
      <w:szCs w:val="24"/>
      <w:lang w:eastAsia="pl-PL"/>
    </w:rPr>
  </w:style>
  <w:style w:type="paragraph" w:customStyle="1" w:styleId="StronaXzY">
    <w:name w:val="Strona X z Y"/>
    <w:uiPriority w:val="99"/>
    <w:qFormat/>
    <w:rsid w:val="00353568"/>
    <w:pPr>
      <w:ind w:left="284"/>
    </w:pPr>
    <w:rPr>
      <w:rFonts w:ascii="Times New Roman" w:eastAsia="Times New Roman" w:hAnsi="Times New Roman" w:cs="Times New Roman"/>
      <w:szCs w:val="20"/>
      <w:lang w:eastAsia="pl-PL"/>
    </w:rPr>
  </w:style>
  <w:style w:type="paragraph" w:styleId="Tekstkomentarza">
    <w:name w:val="annotation text"/>
    <w:basedOn w:val="Normalny1"/>
    <w:link w:val="TekstkomentarzaZnak"/>
    <w:uiPriority w:val="99"/>
    <w:semiHidden/>
    <w:qFormat/>
    <w:rsid w:val="00353568"/>
    <w:rPr>
      <w:rFonts w:ascii="Arial" w:eastAsia="Calibri" w:hAnsi="Arial"/>
      <w:sz w:val="20"/>
      <w:szCs w:val="20"/>
    </w:rPr>
  </w:style>
  <w:style w:type="paragraph" w:customStyle="1" w:styleId="Nagwekspisutreci1">
    <w:name w:val="Nagłówek spisu treści1"/>
    <w:basedOn w:val="Nagwek1"/>
    <w:next w:val="Normalny1"/>
    <w:uiPriority w:val="99"/>
    <w:qFormat/>
    <w:rsid w:val="00353568"/>
    <w:pPr>
      <w:keepLines/>
      <w:spacing w:before="480" w:after="0" w:line="276" w:lineRule="auto"/>
      <w:jc w:val="left"/>
    </w:pPr>
    <w:rPr>
      <w:rFonts w:ascii="Cambria" w:hAnsi="Cambria" w:cs="Cambria"/>
      <w:color w:val="365F91"/>
      <w:sz w:val="28"/>
      <w:szCs w:val="28"/>
    </w:rPr>
  </w:style>
  <w:style w:type="paragraph" w:styleId="Spistreci1">
    <w:name w:val="toc 1"/>
    <w:basedOn w:val="Normalny1"/>
    <w:next w:val="Normalny1"/>
    <w:autoRedefine/>
    <w:uiPriority w:val="99"/>
    <w:semiHidden/>
    <w:rsid w:val="00353568"/>
    <w:pPr>
      <w:spacing w:after="100"/>
    </w:pPr>
    <w:rPr>
      <w:rFonts w:ascii="Arial" w:hAnsi="Arial" w:cs="Arial"/>
    </w:rPr>
  </w:style>
  <w:style w:type="paragraph" w:styleId="Spistreci2">
    <w:name w:val="toc 2"/>
    <w:basedOn w:val="Normalny1"/>
    <w:next w:val="Normalny1"/>
    <w:autoRedefine/>
    <w:uiPriority w:val="99"/>
    <w:semiHidden/>
    <w:rsid w:val="00353568"/>
    <w:pPr>
      <w:spacing w:after="100"/>
      <w:ind w:left="240"/>
    </w:pPr>
    <w:rPr>
      <w:rFonts w:ascii="Arial" w:hAnsi="Arial" w:cs="Arial"/>
    </w:rPr>
  </w:style>
  <w:style w:type="paragraph" w:styleId="Tekstdymka">
    <w:name w:val="Balloon Text"/>
    <w:basedOn w:val="Normalny1"/>
    <w:link w:val="TekstdymkaZnak"/>
    <w:uiPriority w:val="99"/>
    <w:semiHidden/>
    <w:qFormat/>
    <w:rsid w:val="00353568"/>
    <w:rPr>
      <w:rFonts w:eastAsia="Calibri"/>
      <w:sz w:val="16"/>
      <w:szCs w:val="16"/>
    </w:rPr>
  </w:style>
  <w:style w:type="paragraph" w:styleId="NormalnyWeb">
    <w:name w:val="Normal (Web)"/>
    <w:basedOn w:val="Normalny1"/>
    <w:uiPriority w:val="99"/>
    <w:qFormat/>
    <w:rsid w:val="00353568"/>
    <w:pPr>
      <w:spacing w:beforeAutospacing="1" w:afterAutospacing="1"/>
    </w:pPr>
    <w:rPr>
      <w:rFonts w:ascii="Arial" w:hAnsi="Arial" w:cs="Arial"/>
    </w:rPr>
  </w:style>
  <w:style w:type="paragraph" w:styleId="Stopka">
    <w:name w:val="footer"/>
    <w:basedOn w:val="Normalny1"/>
    <w:link w:val="StopkaZnak"/>
    <w:uiPriority w:val="99"/>
    <w:rsid w:val="00353568"/>
    <w:pPr>
      <w:tabs>
        <w:tab w:val="center" w:pos="4536"/>
        <w:tab w:val="left" w:pos="8310"/>
        <w:tab w:val="right" w:pos="9072"/>
        <w:tab w:val="right" w:pos="9356"/>
      </w:tabs>
    </w:pPr>
    <w:rPr>
      <w:rFonts w:ascii="Arial" w:eastAsia="Calibri" w:hAnsi="Arial"/>
      <w:sz w:val="20"/>
      <w:szCs w:val="20"/>
    </w:rPr>
  </w:style>
  <w:style w:type="paragraph" w:styleId="Tekstpodstawowywcity">
    <w:name w:val="Body Text Indent"/>
    <w:basedOn w:val="Tekstpodstawowy"/>
    <w:link w:val="TekstpodstawowywcityZnak1"/>
    <w:uiPriority w:val="99"/>
    <w:unhideWhenUsed/>
    <w:qFormat/>
    <w:rsid w:val="00400289"/>
    <w:pPr>
      <w:spacing w:after="0"/>
      <w:ind w:firstLine="360"/>
    </w:pPr>
    <w:rPr>
      <w:rFonts w:eastAsia="Times New Roman" w:cs="Arial"/>
    </w:rPr>
  </w:style>
  <w:style w:type="paragraph" w:styleId="Tekstpodstawowy2">
    <w:name w:val="Body Text 2"/>
    <w:basedOn w:val="Normalny1"/>
    <w:link w:val="Tekstpodstawowy2Znak"/>
    <w:uiPriority w:val="99"/>
    <w:qFormat/>
    <w:rsid w:val="00353568"/>
    <w:pPr>
      <w:widowControl w:val="0"/>
    </w:pPr>
    <w:rPr>
      <w:rFonts w:ascii="Arial Narrow" w:eastAsia="Calibri" w:hAnsi="Arial Narrow"/>
      <w:sz w:val="20"/>
      <w:szCs w:val="20"/>
    </w:rPr>
  </w:style>
  <w:style w:type="paragraph" w:customStyle="1" w:styleId="tekst">
    <w:name w:val="tekst"/>
    <w:basedOn w:val="Normalny1"/>
    <w:uiPriority w:val="99"/>
    <w:qFormat/>
    <w:rsid w:val="00353568"/>
    <w:pPr>
      <w:suppressLineNumbers/>
      <w:spacing w:before="60" w:after="60"/>
    </w:pPr>
    <w:rPr>
      <w:rFonts w:ascii="Arial" w:hAnsi="Arial" w:cs="Arial"/>
    </w:rPr>
  </w:style>
  <w:style w:type="paragraph" w:customStyle="1" w:styleId="pkt">
    <w:name w:val="pkt"/>
    <w:basedOn w:val="Normalny1"/>
    <w:qFormat/>
    <w:rsid w:val="00353568"/>
    <w:pPr>
      <w:spacing w:before="60" w:after="60"/>
      <w:ind w:left="851" w:hanging="295"/>
    </w:pPr>
    <w:rPr>
      <w:rFonts w:ascii="Arial" w:hAnsi="Arial" w:cs="Arial"/>
    </w:rPr>
  </w:style>
  <w:style w:type="paragraph" w:customStyle="1" w:styleId="lit">
    <w:name w:val="lit"/>
    <w:uiPriority w:val="99"/>
    <w:qFormat/>
    <w:rsid w:val="00353568"/>
    <w:pPr>
      <w:spacing w:before="60" w:after="60"/>
      <w:ind w:left="1281" w:hanging="272"/>
      <w:jc w:val="both"/>
    </w:pPr>
    <w:rPr>
      <w:rFonts w:ascii="Times New Roman" w:eastAsia="Times New Roman" w:hAnsi="Times New Roman" w:cs="Times New Roman"/>
      <w:sz w:val="24"/>
      <w:szCs w:val="24"/>
      <w:lang w:eastAsia="pl-PL"/>
    </w:rPr>
  </w:style>
  <w:style w:type="paragraph" w:customStyle="1" w:styleId="ust">
    <w:name w:val="ust"/>
    <w:uiPriority w:val="99"/>
    <w:qFormat/>
    <w:rsid w:val="00353568"/>
    <w:pPr>
      <w:spacing w:before="60" w:after="60"/>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1"/>
    <w:uiPriority w:val="99"/>
    <w:qFormat/>
    <w:rsid w:val="00353568"/>
    <w:pPr>
      <w:keepNext/>
      <w:spacing w:before="60" w:after="60"/>
      <w:jc w:val="center"/>
    </w:pPr>
    <w:rPr>
      <w:rFonts w:ascii="Arial" w:hAnsi="Arial" w:cs="Arial"/>
      <w:b/>
      <w:bCs/>
    </w:rPr>
  </w:style>
  <w:style w:type="paragraph" w:customStyle="1" w:styleId="pkt1">
    <w:name w:val="pkt1"/>
    <w:basedOn w:val="pkt"/>
    <w:qFormat/>
    <w:rsid w:val="00353568"/>
    <w:pPr>
      <w:ind w:left="850" w:hanging="425"/>
    </w:pPr>
  </w:style>
  <w:style w:type="paragraph" w:customStyle="1" w:styleId="CTT-S000">
    <w:name w:val="CTT-S000"/>
    <w:basedOn w:val="Normalny1"/>
    <w:uiPriority w:val="99"/>
    <w:qFormat/>
    <w:rsid w:val="00353568"/>
    <w:pPr>
      <w:spacing w:before="60" w:after="60"/>
    </w:pPr>
    <w:rPr>
      <w:rFonts w:ascii="Arial" w:hAnsi="Arial" w:cs="Arial"/>
      <w:b/>
      <w:bCs/>
      <w:caps/>
      <w:sz w:val="20"/>
      <w:szCs w:val="20"/>
    </w:rPr>
  </w:style>
  <w:style w:type="paragraph" w:customStyle="1" w:styleId="CTT-S0000">
    <w:name w:val="CTT-S0000"/>
    <w:basedOn w:val="Normalny1"/>
    <w:next w:val="Normalny1"/>
    <w:uiPriority w:val="99"/>
    <w:qFormat/>
    <w:rsid w:val="00353568"/>
    <w:pPr>
      <w:spacing w:before="40" w:after="40"/>
    </w:pPr>
    <w:rPr>
      <w:rFonts w:ascii="Arial" w:hAnsi="Arial" w:cs="Arial"/>
      <w:b/>
      <w:bCs/>
    </w:rPr>
  </w:style>
  <w:style w:type="paragraph" w:customStyle="1" w:styleId="CTT2">
    <w:name w:val="CTT2"/>
    <w:basedOn w:val="Normalny1"/>
    <w:uiPriority w:val="99"/>
    <w:qFormat/>
    <w:rsid w:val="00353568"/>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pPr>
    <w:rPr>
      <w:rFonts w:ascii="Arial" w:hAnsi="Arial" w:cs="Arial"/>
      <w:b/>
      <w:bCs/>
    </w:rPr>
  </w:style>
  <w:style w:type="paragraph" w:customStyle="1" w:styleId="Technical">
    <w:name w:val="Technical"/>
    <w:basedOn w:val="Normalny1"/>
    <w:uiPriority w:val="99"/>
    <w:qFormat/>
    <w:rsid w:val="00353568"/>
    <w:rPr>
      <w:rFonts w:ascii="Courier" w:hAnsi="Courier" w:cs="Courier"/>
      <w:lang w:val="en-GB"/>
    </w:rPr>
  </w:style>
  <w:style w:type="paragraph" w:customStyle="1" w:styleId="CTT1">
    <w:name w:val="CTT1"/>
    <w:basedOn w:val="Normalny1"/>
    <w:uiPriority w:val="99"/>
    <w:qFormat/>
    <w:rsid w:val="00353568"/>
    <w:pPr>
      <w:spacing w:before="240" w:after="240"/>
    </w:pPr>
    <w:rPr>
      <w:rFonts w:ascii="Arial" w:hAnsi="Arial" w:cs="Arial"/>
      <w:b/>
      <w:bCs/>
    </w:rPr>
  </w:style>
  <w:style w:type="paragraph" w:customStyle="1" w:styleId="CTT3">
    <w:name w:val="CTT3"/>
    <w:basedOn w:val="Normalny1"/>
    <w:uiPriority w:val="99"/>
    <w:qFormat/>
    <w:rsid w:val="00353568"/>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b/>
      <w:bCs/>
    </w:rPr>
  </w:style>
  <w:style w:type="paragraph" w:customStyle="1" w:styleId="DefaultText">
    <w:name w:val="Default Text"/>
    <w:basedOn w:val="Normalny1"/>
    <w:uiPriority w:val="99"/>
    <w:qFormat/>
    <w:rsid w:val="00353568"/>
    <w:rPr>
      <w:rFonts w:ascii="Arial" w:hAnsi="Arial" w:cs="Arial"/>
    </w:rPr>
  </w:style>
  <w:style w:type="paragraph" w:customStyle="1" w:styleId="CTT-S00">
    <w:name w:val="CTT-S00"/>
    <w:basedOn w:val="Nagwek4"/>
    <w:uiPriority w:val="99"/>
    <w:qFormat/>
    <w:rsid w:val="00353568"/>
    <w:pPr>
      <w:spacing w:before="0" w:after="0"/>
    </w:pPr>
  </w:style>
  <w:style w:type="paragraph" w:styleId="Tekstpodstawowy3">
    <w:name w:val="Body Text 3"/>
    <w:basedOn w:val="Normalny1"/>
    <w:link w:val="Tekstpodstawowy3Znak"/>
    <w:uiPriority w:val="99"/>
    <w:qFormat/>
    <w:rsid w:val="00353568"/>
    <w:pPr>
      <w:spacing w:after="120"/>
    </w:pPr>
    <w:rPr>
      <w:rFonts w:ascii="Arial" w:eastAsia="Calibri" w:hAnsi="Arial"/>
      <w:sz w:val="16"/>
      <w:szCs w:val="16"/>
    </w:rPr>
  </w:style>
  <w:style w:type="paragraph" w:customStyle="1" w:styleId="Technical4">
    <w:name w:val="Technical 4"/>
    <w:uiPriority w:val="99"/>
    <w:qFormat/>
    <w:rsid w:val="00353568"/>
    <w:pPr>
      <w:tabs>
        <w:tab w:val="left" w:pos="-720"/>
      </w:tabs>
      <w:suppressAutoHyphens/>
      <w:ind w:left="284"/>
    </w:pPr>
    <w:rPr>
      <w:rFonts w:ascii="Courier" w:eastAsia="Times New Roman" w:hAnsi="Courier" w:cs="Courier"/>
      <w:b/>
      <w:bCs/>
      <w:sz w:val="24"/>
      <w:szCs w:val="24"/>
      <w:lang w:val="en-US" w:eastAsia="pl-PL"/>
    </w:rPr>
  </w:style>
  <w:style w:type="paragraph" w:styleId="Wcicienormalne">
    <w:name w:val="Normal Indent"/>
    <w:basedOn w:val="Normalny1"/>
    <w:uiPriority w:val="99"/>
    <w:qFormat/>
    <w:rsid w:val="00353568"/>
    <w:pPr>
      <w:ind w:left="708"/>
    </w:pPr>
    <w:rPr>
      <w:rFonts w:ascii="Arial" w:hAnsi="Arial" w:cs="Arial"/>
    </w:rPr>
  </w:style>
  <w:style w:type="paragraph" w:customStyle="1" w:styleId="TableText">
    <w:name w:val="Table Text"/>
    <w:basedOn w:val="Normalny1"/>
    <w:uiPriority w:val="99"/>
    <w:qFormat/>
    <w:rsid w:val="00353568"/>
    <w:rPr>
      <w:rFonts w:ascii="Arial" w:hAnsi="Arial" w:cs="Arial"/>
    </w:rPr>
  </w:style>
  <w:style w:type="paragraph" w:customStyle="1" w:styleId="podpunkt1">
    <w:name w:val="podpunkt 1"/>
    <w:basedOn w:val="Normalny1"/>
    <w:next w:val="Normalny1"/>
    <w:uiPriority w:val="99"/>
    <w:qFormat/>
    <w:rsid w:val="00353568"/>
    <w:pPr>
      <w:ind w:left="567" w:hanging="567"/>
    </w:pPr>
    <w:rPr>
      <w:rFonts w:ascii="Arial" w:hAnsi="Arial" w:cs="Arial"/>
    </w:rPr>
  </w:style>
  <w:style w:type="paragraph" w:customStyle="1" w:styleId="Default">
    <w:name w:val="Default"/>
    <w:qFormat/>
    <w:rsid w:val="00353568"/>
    <w:pPr>
      <w:widowControl w:val="0"/>
      <w:ind w:left="284"/>
    </w:pPr>
    <w:rPr>
      <w:rFonts w:ascii="Times New Roman" w:eastAsia="Times New Roman" w:hAnsi="Times New Roman" w:cs="Times New Roman"/>
      <w:color w:val="000000"/>
      <w:sz w:val="24"/>
      <w:szCs w:val="24"/>
      <w:lang w:eastAsia="pl-PL"/>
    </w:rPr>
  </w:style>
  <w:style w:type="paragraph" w:styleId="Zwykytekst">
    <w:name w:val="Plain Text"/>
    <w:basedOn w:val="Normalny1"/>
    <w:link w:val="ZwykytekstZnak"/>
    <w:uiPriority w:val="99"/>
    <w:qFormat/>
    <w:rsid w:val="00353568"/>
    <w:rPr>
      <w:rFonts w:ascii="Consolas" w:eastAsia="Calibri" w:hAnsi="Consolas"/>
      <w:sz w:val="21"/>
      <w:szCs w:val="21"/>
    </w:rPr>
  </w:style>
  <w:style w:type="paragraph" w:styleId="Tytu">
    <w:name w:val="Title"/>
    <w:basedOn w:val="Normalny1"/>
    <w:next w:val="Normalny1"/>
    <w:link w:val="TytuZnak"/>
    <w:uiPriority w:val="99"/>
    <w:qFormat/>
    <w:rsid w:val="00353568"/>
    <w:pPr>
      <w:widowControl w:val="0"/>
      <w:pBdr>
        <w:bottom w:val="single" w:sz="8" w:space="4" w:color="4F81BD"/>
      </w:pBdr>
      <w:spacing w:after="300"/>
    </w:pPr>
    <w:rPr>
      <w:rFonts w:eastAsia="Calibri"/>
      <w:spacing w:val="5"/>
      <w:kern w:val="2"/>
      <w:sz w:val="52"/>
      <w:szCs w:val="52"/>
    </w:rPr>
  </w:style>
  <w:style w:type="paragraph" w:customStyle="1" w:styleId="Zawartoramki">
    <w:name w:val="Zawartość ramki"/>
    <w:basedOn w:val="Tekstpodstawowy"/>
    <w:uiPriority w:val="99"/>
    <w:qFormat/>
    <w:rsid w:val="00353568"/>
    <w:pPr>
      <w:widowControl w:val="0"/>
    </w:pPr>
    <w:rPr>
      <w:rFonts w:ascii="Tahoma" w:hAnsi="Tahoma"/>
    </w:rPr>
  </w:style>
  <w:style w:type="paragraph" w:customStyle="1" w:styleId="nagwek-5">
    <w:name w:val="nagłówek-5"/>
    <w:basedOn w:val="Normalny1"/>
    <w:uiPriority w:val="99"/>
    <w:qFormat/>
    <w:rsid w:val="00353568"/>
    <w:pPr>
      <w:widowControl w:val="0"/>
    </w:pPr>
    <w:rPr>
      <w:rFonts w:eastAsia="Calibri"/>
      <w:sz w:val="16"/>
      <w:szCs w:val="16"/>
    </w:rPr>
  </w:style>
  <w:style w:type="paragraph" w:styleId="Spistreci3">
    <w:name w:val="toc 3"/>
    <w:basedOn w:val="Normalny1"/>
    <w:next w:val="Normalny1"/>
    <w:autoRedefine/>
    <w:uiPriority w:val="99"/>
    <w:semiHidden/>
    <w:rsid w:val="00353568"/>
    <w:pPr>
      <w:ind w:left="480"/>
    </w:pPr>
    <w:rPr>
      <w:rFonts w:ascii="Calibri" w:hAnsi="Calibri" w:cs="Calibri"/>
      <w:i/>
      <w:iCs/>
      <w:sz w:val="20"/>
      <w:szCs w:val="20"/>
    </w:rPr>
  </w:style>
  <w:style w:type="paragraph" w:customStyle="1" w:styleId="Akapitzlist1">
    <w:name w:val="Akapit z listą1"/>
    <w:basedOn w:val="Normalny1"/>
    <w:uiPriority w:val="99"/>
    <w:qFormat/>
    <w:rsid w:val="00353568"/>
    <w:pPr>
      <w:widowControl w:val="0"/>
      <w:ind w:left="720"/>
    </w:pPr>
  </w:style>
  <w:style w:type="paragraph" w:customStyle="1" w:styleId="Normalny10">
    <w:name w:val="Normalny1"/>
    <w:basedOn w:val="Normalny1"/>
    <w:uiPriority w:val="99"/>
    <w:qFormat/>
    <w:rsid w:val="00353568"/>
    <w:pPr>
      <w:widowControl w:val="0"/>
    </w:pPr>
    <w:rPr>
      <w:rFonts w:ascii="Arial" w:hAnsi="Arial" w:cs="Arial"/>
      <w:kern w:val="2"/>
      <w:sz w:val="20"/>
      <w:szCs w:val="20"/>
    </w:rPr>
  </w:style>
  <w:style w:type="paragraph" w:customStyle="1" w:styleId="standard">
    <w:name w:val="standard"/>
    <w:basedOn w:val="Normalny1"/>
    <w:uiPriority w:val="99"/>
    <w:qFormat/>
    <w:rsid w:val="00353568"/>
    <w:pPr>
      <w:spacing w:beforeAutospacing="1" w:afterAutospacing="1"/>
    </w:pPr>
    <w:rPr>
      <w:rFonts w:ascii="Arial" w:hAnsi="Arial" w:cs="Arial"/>
    </w:rPr>
  </w:style>
  <w:style w:type="paragraph" w:customStyle="1" w:styleId="Bezodstpw1">
    <w:name w:val="Bez odstępów1"/>
    <w:uiPriority w:val="99"/>
    <w:qFormat/>
    <w:rsid w:val="00353568"/>
    <w:pPr>
      <w:ind w:left="284"/>
    </w:pPr>
    <w:rPr>
      <w:rFonts w:ascii="Times New Roman" w:eastAsia="Times New Roman" w:hAnsi="Times New Roman" w:cs="Times New Roman"/>
      <w:sz w:val="24"/>
      <w:szCs w:val="24"/>
      <w:lang w:eastAsia="pl-PL"/>
    </w:rPr>
  </w:style>
  <w:style w:type="paragraph" w:styleId="Spistreci4">
    <w:name w:val="toc 4"/>
    <w:basedOn w:val="Normalny1"/>
    <w:next w:val="Normalny1"/>
    <w:autoRedefine/>
    <w:uiPriority w:val="99"/>
    <w:semiHidden/>
    <w:rsid w:val="00353568"/>
    <w:pPr>
      <w:ind w:left="720"/>
    </w:pPr>
    <w:rPr>
      <w:rFonts w:ascii="Calibri" w:hAnsi="Calibri" w:cs="Calibri"/>
      <w:sz w:val="18"/>
      <w:szCs w:val="18"/>
    </w:rPr>
  </w:style>
  <w:style w:type="paragraph" w:styleId="Spistreci5">
    <w:name w:val="toc 5"/>
    <w:basedOn w:val="Normalny1"/>
    <w:next w:val="Normalny1"/>
    <w:autoRedefine/>
    <w:uiPriority w:val="99"/>
    <w:semiHidden/>
    <w:rsid w:val="00353568"/>
    <w:pPr>
      <w:ind w:left="960"/>
    </w:pPr>
    <w:rPr>
      <w:rFonts w:ascii="Calibri" w:hAnsi="Calibri" w:cs="Calibri"/>
      <w:sz w:val="18"/>
      <w:szCs w:val="18"/>
    </w:rPr>
  </w:style>
  <w:style w:type="paragraph" w:styleId="Spistreci6">
    <w:name w:val="toc 6"/>
    <w:basedOn w:val="Normalny1"/>
    <w:next w:val="Normalny1"/>
    <w:autoRedefine/>
    <w:uiPriority w:val="99"/>
    <w:semiHidden/>
    <w:rsid w:val="00353568"/>
    <w:pPr>
      <w:ind w:left="1200"/>
    </w:pPr>
    <w:rPr>
      <w:rFonts w:ascii="Calibri" w:hAnsi="Calibri" w:cs="Calibri"/>
      <w:sz w:val="18"/>
      <w:szCs w:val="18"/>
    </w:rPr>
  </w:style>
  <w:style w:type="paragraph" w:styleId="Spistreci7">
    <w:name w:val="toc 7"/>
    <w:basedOn w:val="Normalny1"/>
    <w:next w:val="Normalny1"/>
    <w:autoRedefine/>
    <w:uiPriority w:val="99"/>
    <w:semiHidden/>
    <w:rsid w:val="00353568"/>
    <w:pPr>
      <w:ind w:left="1440"/>
    </w:pPr>
    <w:rPr>
      <w:rFonts w:ascii="Calibri" w:hAnsi="Calibri" w:cs="Calibri"/>
      <w:sz w:val="18"/>
      <w:szCs w:val="18"/>
    </w:rPr>
  </w:style>
  <w:style w:type="paragraph" w:styleId="Spistreci8">
    <w:name w:val="toc 8"/>
    <w:basedOn w:val="Normalny1"/>
    <w:next w:val="Normalny1"/>
    <w:autoRedefine/>
    <w:uiPriority w:val="99"/>
    <w:semiHidden/>
    <w:rsid w:val="00353568"/>
    <w:pPr>
      <w:ind w:left="1680"/>
    </w:pPr>
    <w:rPr>
      <w:rFonts w:ascii="Calibri" w:hAnsi="Calibri" w:cs="Calibri"/>
      <w:sz w:val="18"/>
      <w:szCs w:val="18"/>
    </w:rPr>
  </w:style>
  <w:style w:type="paragraph" w:styleId="Spistreci9">
    <w:name w:val="toc 9"/>
    <w:basedOn w:val="Normalny1"/>
    <w:next w:val="Normalny1"/>
    <w:autoRedefine/>
    <w:uiPriority w:val="99"/>
    <w:semiHidden/>
    <w:rsid w:val="00353568"/>
    <w:pPr>
      <w:ind w:left="1920"/>
    </w:pPr>
    <w:rPr>
      <w:rFonts w:ascii="Calibri" w:hAnsi="Calibri" w:cs="Calibri"/>
      <w:sz w:val="18"/>
      <w:szCs w:val="18"/>
    </w:rPr>
  </w:style>
  <w:style w:type="paragraph" w:styleId="Tematkomentarza">
    <w:name w:val="annotation subject"/>
    <w:basedOn w:val="Tekstkomentarza"/>
    <w:next w:val="Tekstkomentarza"/>
    <w:link w:val="TematkomentarzaZnak2"/>
    <w:uiPriority w:val="99"/>
    <w:semiHidden/>
    <w:qFormat/>
    <w:rsid w:val="00353568"/>
    <w:rPr>
      <w:b/>
      <w:bCs/>
    </w:rPr>
  </w:style>
  <w:style w:type="paragraph" w:customStyle="1" w:styleId="Standard0">
    <w:name w:val="Standard"/>
    <w:qFormat/>
    <w:rsid w:val="00353568"/>
    <w:pPr>
      <w:widowControl w:val="0"/>
    </w:pPr>
    <w:rPr>
      <w:rFonts w:ascii="Times New Roman" w:eastAsia="Times New Roman" w:hAnsi="Times New Roman" w:cs="Times New Roman"/>
      <w:sz w:val="24"/>
      <w:szCs w:val="24"/>
      <w:lang w:eastAsia="pl-PL"/>
    </w:rPr>
  </w:style>
  <w:style w:type="paragraph" w:customStyle="1" w:styleId="Bezodstpw11">
    <w:name w:val="Bez odstępów11"/>
    <w:qFormat/>
    <w:rsid w:val="00353568"/>
    <w:pPr>
      <w:ind w:left="284"/>
    </w:pPr>
    <w:rPr>
      <w:rFonts w:ascii="Times New Roman" w:eastAsia="Times New Roman" w:hAnsi="Times New Roman" w:cs="Times New Roman"/>
      <w:sz w:val="24"/>
      <w:szCs w:val="24"/>
      <w:lang w:eastAsia="pl-PL"/>
    </w:rPr>
  </w:style>
  <w:style w:type="paragraph" w:customStyle="1" w:styleId="Nagwekspisutreci11">
    <w:name w:val="Nagłówek spisu treści11"/>
    <w:basedOn w:val="Nagwek1"/>
    <w:next w:val="Normalny1"/>
    <w:uiPriority w:val="99"/>
    <w:qFormat/>
    <w:rsid w:val="00353568"/>
    <w:pPr>
      <w:keepLines/>
      <w:spacing w:before="480" w:after="0" w:line="276" w:lineRule="auto"/>
      <w:jc w:val="left"/>
    </w:pPr>
    <w:rPr>
      <w:rFonts w:ascii="Cambria" w:hAnsi="Cambria" w:cs="Cambria"/>
      <w:color w:val="365F91"/>
      <w:sz w:val="28"/>
      <w:szCs w:val="28"/>
    </w:rPr>
  </w:style>
  <w:style w:type="paragraph" w:customStyle="1" w:styleId="Akapitzlist2">
    <w:name w:val="Akapit z listą2"/>
    <w:basedOn w:val="Normalny1"/>
    <w:qFormat/>
    <w:rsid w:val="00353568"/>
    <w:pPr>
      <w:spacing w:beforeAutospacing="1" w:afterAutospacing="1"/>
    </w:pPr>
  </w:style>
  <w:style w:type="paragraph" w:customStyle="1" w:styleId="normaltableau">
    <w:name w:val="normal_tableau"/>
    <w:basedOn w:val="Normalny1"/>
    <w:uiPriority w:val="99"/>
    <w:qFormat/>
    <w:rsid w:val="00353568"/>
    <w:pPr>
      <w:spacing w:before="120" w:after="120"/>
    </w:pPr>
    <w:rPr>
      <w:rFonts w:ascii="Optima" w:hAnsi="Optima" w:cs="Optima"/>
      <w:lang w:val="en-GB"/>
    </w:rPr>
  </w:style>
  <w:style w:type="paragraph" w:customStyle="1" w:styleId="punkt1">
    <w:name w:val="punkt1"/>
    <w:basedOn w:val="Normalny1"/>
    <w:uiPriority w:val="99"/>
    <w:qFormat/>
    <w:rsid w:val="00353568"/>
    <w:pPr>
      <w:ind w:left="567" w:hanging="567"/>
    </w:pPr>
  </w:style>
  <w:style w:type="paragraph" w:customStyle="1" w:styleId="CharCharChar1ZnakZnak">
    <w:name w:val="Char Char Char1 Znak Znak"/>
    <w:basedOn w:val="Normalny1"/>
    <w:uiPriority w:val="99"/>
    <w:qFormat/>
    <w:rsid w:val="00353568"/>
    <w:pPr>
      <w:spacing w:line="240" w:lineRule="exact"/>
    </w:pPr>
    <w:rPr>
      <w:sz w:val="20"/>
      <w:szCs w:val="20"/>
      <w:lang w:val="en-US"/>
    </w:rPr>
  </w:style>
  <w:style w:type="paragraph" w:customStyle="1" w:styleId="CharCharChar1Znak">
    <w:name w:val="Char Char Char1 Znak"/>
    <w:basedOn w:val="Normalny1"/>
    <w:uiPriority w:val="99"/>
    <w:qFormat/>
    <w:rsid w:val="00353568"/>
    <w:pPr>
      <w:spacing w:line="240" w:lineRule="exact"/>
    </w:pPr>
    <w:rPr>
      <w:sz w:val="20"/>
      <w:szCs w:val="20"/>
      <w:lang w:val="en-US"/>
    </w:rPr>
  </w:style>
  <w:style w:type="paragraph" w:customStyle="1" w:styleId="Textbody">
    <w:name w:val="Text body"/>
    <w:basedOn w:val="Standard0"/>
    <w:uiPriority w:val="99"/>
    <w:qFormat/>
    <w:rsid w:val="00353568"/>
    <w:pPr>
      <w:widowControl/>
      <w:tabs>
        <w:tab w:val="left" w:pos="340"/>
        <w:tab w:val="left" w:pos="396"/>
        <w:tab w:val="left" w:pos="510"/>
        <w:tab w:val="left" w:pos="680"/>
        <w:tab w:val="left" w:pos="793"/>
        <w:tab w:val="left" w:pos="2154"/>
        <w:tab w:val="left" w:pos="2381"/>
        <w:tab w:val="left" w:pos="3742"/>
        <w:tab w:val="left" w:pos="4082"/>
      </w:tabs>
      <w:suppressAutoHyphens/>
      <w:spacing w:after="120"/>
      <w:jc w:val="both"/>
      <w:textAlignment w:val="baseline"/>
    </w:pPr>
    <w:rPr>
      <w:rFonts w:ascii="Arial Narrow" w:eastAsia="Calibri" w:hAnsi="Arial Narrow" w:cs="Arial Narrow"/>
      <w:kern w:val="2"/>
      <w:lang w:val="de-DE" w:eastAsia="ja-JP"/>
    </w:rPr>
  </w:style>
  <w:style w:type="paragraph" w:customStyle="1" w:styleId="Akapitzlist3">
    <w:name w:val="Akapit z listą3"/>
    <w:basedOn w:val="Normalny1"/>
    <w:qFormat/>
    <w:rsid w:val="00353568"/>
    <w:pPr>
      <w:ind w:left="708"/>
    </w:pPr>
    <w:rPr>
      <w:rFonts w:ascii="Arial" w:hAnsi="Arial" w:cs="Arial"/>
    </w:rPr>
  </w:style>
  <w:style w:type="paragraph" w:customStyle="1" w:styleId="punkt2">
    <w:name w:val="punkt2"/>
    <w:basedOn w:val="pkt"/>
    <w:uiPriority w:val="99"/>
    <w:qFormat/>
    <w:rsid w:val="00353568"/>
    <w:pPr>
      <w:spacing w:before="0" w:after="0"/>
      <w:ind w:left="1078" w:hanging="284"/>
    </w:pPr>
    <w:rPr>
      <w:rFonts w:ascii="Tahoma" w:hAnsi="Tahoma" w:cs="Tahoma"/>
    </w:rPr>
  </w:style>
  <w:style w:type="paragraph" w:customStyle="1" w:styleId="Akapitzlist31">
    <w:name w:val="Akapit z listą31"/>
    <w:basedOn w:val="Normalny1"/>
    <w:qFormat/>
    <w:rsid w:val="00353568"/>
    <w:pPr>
      <w:ind w:left="708"/>
    </w:pPr>
    <w:rPr>
      <w:rFonts w:ascii="Arial" w:eastAsia="Calibri" w:hAnsi="Arial" w:cs="Arial"/>
    </w:rPr>
  </w:style>
  <w:style w:type="paragraph" w:customStyle="1" w:styleId="Poprawka1">
    <w:name w:val="Poprawka1"/>
    <w:uiPriority w:val="99"/>
    <w:semiHidden/>
    <w:qFormat/>
    <w:rsid w:val="00353568"/>
    <w:rPr>
      <w:rFonts w:ascii="Arial" w:eastAsia="Times New Roman" w:hAnsi="Arial" w:cs="Arial"/>
      <w:sz w:val="24"/>
      <w:szCs w:val="24"/>
      <w:lang w:eastAsia="pl-PL"/>
    </w:rPr>
  </w:style>
  <w:style w:type="paragraph" w:styleId="Akapitzlist">
    <w:name w:val="List Paragraph"/>
    <w:basedOn w:val="Normalny1"/>
    <w:link w:val="AkapitzlistZnak"/>
    <w:qFormat/>
    <w:rsid w:val="00353568"/>
    <w:pPr>
      <w:ind w:left="720"/>
      <w:contextualSpacing/>
    </w:pPr>
    <w:rPr>
      <w:rFonts w:ascii="Arial" w:hAnsi="Arial"/>
    </w:rPr>
  </w:style>
  <w:style w:type="paragraph" w:customStyle="1" w:styleId="Blockquote">
    <w:name w:val="Blockquote"/>
    <w:basedOn w:val="Normalny1"/>
    <w:qFormat/>
    <w:rsid w:val="00353568"/>
    <w:pPr>
      <w:spacing w:before="100" w:after="100"/>
      <w:ind w:left="360" w:right="360"/>
    </w:pPr>
    <w:rPr>
      <w:rFonts w:eastAsia="Calibri"/>
      <w:szCs w:val="20"/>
    </w:rPr>
  </w:style>
  <w:style w:type="paragraph" w:customStyle="1" w:styleId="Standardowy0">
    <w:name w:val="Standardowy.+"/>
    <w:qFormat/>
    <w:rsid w:val="00353568"/>
    <w:pPr>
      <w:suppressAutoHyphens/>
    </w:pPr>
    <w:rPr>
      <w:rFonts w:ascii="Arial" w:hAnsi="Arial" w:cs="Times New Roman"/>
      <w:szCs w:val="20"/>
    </w:rPr>
  </w:style>
  <w:style w:type="paragraph" w:customStyle="1" w:styleId="Akapitzlist4">
    <w:name w:val="Akapit z listą4"/>
    <w:basedOn w:val="Normalny1"/>
    <w:qFormat/>
    <w:rsid w:val="00353568"/>
    <w:pPr>
      <w:ind w:left="720"/>
      <w:contextualSpacing/>
    </w:pPr>
    <w:rPr>
      <w:rFonts w:ascii="Arial" w:eastAsia="Calibri" w:hAnsi="Arial" w:cs="Arial"/>
    </w:rPr>
  </w:style>
  <w:style w:type="paragraph" w:customStyle="1" w:styleId="Zawartotabeli">
    <w:name w:val="Zawartość tabeli"/>
    <w:basedOn w:val="Tekstpodstawowy"/>
    <w:uiPriority w:val="99"/>
    <w:qFormat/>
    <w:rsid w:val="00353568"/>
    <w:pPr>
      <w:widowControl w:val="0"/>
      <w:suppressLineNumbers/>
      <w:spacing w:after="0"/>
    </w:pPr>
    <w:rPr>
      <w:rFonts w:ascii="Times New Roman" w:eastAsia="Times New Roman" w:hAnsi="Times New Roman"/>
      <w:szCs w:val="20"/>
    </w:rPr>
  </w:style>
  <w:style w:type="paragraph" w:styleId="Tekstprzypisukocowego">
    <w:name w:val="endnote text"/>
    <w:basedOn w:val="Normalny1"/>
    <w:link w:val="TekstprzypisukocowegoZnak"/>
    <w:uiPriority w:val="99"/>
    <w:semiHidden/>
    <w:unhideWhenUsed/>
    <w:rsid w:val="00353568"/>
    <w:rPr>
      <w:rFonts w:ascii="Arial" w:hAnsi="Arial"/>
      <w:sz w:val="20"/>
      <w:szCs w:val="20"/>
    </w:rPr>
  </w:style>
  <w:style w:type="paragraph" w:styleId="Bezodstpw">
    <w:name w:val="No Spacing"/>
    <w:uiPriority w:val="1"/>
    <w:qFormat/>
    <w:rsid w:val="00353568"/>
    <w:pPr>
      <w:ind w:left="284"/>
    </w:pPr>
    <w:rPr>
      <w:rFonts w:ascii="Times New Roman" w:eastAsia="Times New Roman" w:hAnsi="Times New Roman" w:cs="Times New Roman"/>
      <w:sz w:val="24"/>
      <w:szCs w:val="24"/>
      <w:lang w:eastAsia="pl-PL"/>
    </w:rPr>
  </w:style>
  <w:style w:type="paragraph" w:styleId="Tekstprzypisudolnego">
    <w:name w:val="footnote text"/>
    <w:basedOn w:val="Normalny1"/>
    <w:link w:val="TekstprzypisudolnegoZnak"/>
    <w:uiPriority w:val="99"/>
    <w:unhideWhenUsed/>
    <w:rsid w:val="00353568"/>
    <w:rPr>
      <w:rFonts w:ascii="Arial" w:hAnsi="Arial"/>
      <w:sz w:val="20"/>
      <w:szCs w:val="20"/>
    </w:rPr>
  </w:style>
  <w:style w:type="paragraph" w:customStyle="1" w:styleId="Akapitzlist5">
    <w:name w:val="Akapit z listą5"/>
    <w:basedOn w:val="Normalny1"/>
    <w:uiPriority w:val="34"/>
    <w:qFormat/>
    <w:rsid w:val="00353568"/>
    <w:pPr>
      <w:ind w:left="720"/>
      <w:contextualSpacing/>
    </w:pPr>
    <w:rPr>
      <w:rFonts w:ascii="Arial" w:hAnsi="Arial" w:cs="Arial"/>
    </w:rPr>
  </w:style>
  <w:style w:type="paragraph" w:customStyle="1" w:styleId="Styl1">
    <w:name w:val="Styl1"/>
    <w:basedOn w:val="Normalny1"/>
    <w:link w:val="Styl1Znak"/>
    <w:qFormat/>
    <w:rsid w:val="00353568"/>
    <w:pPr>
      <w:spacing w:after="120"/>
      <w:ind w:left="567" w:hanging="567"/>
    </w:pPr>
    <w:rPr>
      <w:rFonts w:ascii="Arial" w:hAnsi="Arial"/>
    </w:rPr>
  </w:style>
  <w:style w:type="paragraph" w:customStyle="1" w:styleId="SIWZ1">
    <w:name w:val="SIWZ 1."/>
    <w:basedOn w:val="StandardZnak"/>
    <w:link w:val="SIWZ1Znak"/>
    <w:qFormat/>
    <w:rsid w:val="00353568"/>
    <w:pPr>
      <w:tabs>
        <w:tab w:val="left" w:pos="426"/>
      </w:tabs>
      <w:spacing w:after="120"/>
      <w:ind w:left="426" w:hanging="425"/>
      <w:jc w:val="both"/>
    </w:pPr>
    <w:rPr>
      <w:rFonts w:ascii="Arial" w:hAnsi="Arial"/>
      <w:sz w:val="22"/>
      <w:szCs w:val="22"/>
    </w:rPr>
  </w:style>
  <w:style w:type="paragraph" w:customStyle="1" w:styleId="siwz10">
    <w:name w:val="siwz 1)"/>
    <w:basedOn w:val="Akapitzlist"/>
    <w:qFormat/>
    <w:rsid w:val="00353568"/>
    <w:pPr>
      <w:spacing w:after="120"/>
    </w:pPr>
  </w:style>
  <w:style w:type="paragraph" w:customStyle="1" w:styleId="SIWZa">
    <w:name w:val="SIWZ a)"/>
    <w:basedOn w:val="Normalny1"/>
    <w:link w:val="SIWZaZnak"/>
    <w:qFormat/>
    <w:rsid w:val="00353568"/>
    <w:pPr>
      <w:tabs>
        <w:tab w:val="left" w:pos="1276"/>
      </w:tabs>
      <w:spacing w:after="120"/>
    </w:pPr>
    <w:rPr>
      <w:rFonts w:ascii="Arial" w:hAnsi="Arial"/>
    </w:rPr>
  </w:style>
  <w:style w:type="paragraph" w:styleId="Poprawka">
    <w:name w:val="Revision"/>
    <w:uiPriority w:val="99"/>
    <w:semiHidden/>
    <w:qFormat/>
    <w:rsid w:val="00353568"/>
    <w:rPr>
      <w:rFonts w:ascii="Arial" w:eastAsia="Times New Roman" w:hAnsi="Arial" w:cs="Arial"/>
      <w:sz w:val="24"/>
      <w:szCs w:val="24"/>
      <w:lang w:eastAsia="pl-PL"/>
    </w:rPr>
  </w:style>
  <w:style w:type="paragraph" w:styleId="Listapunktowana3">
    <w:name w:val="List Bullet 3"/>
    <w:basedOn w:val="Normalny1"/>
    <w:uiPriority w:val="99"/>
    <w:unhideWhenUsed/>
    <w:qFormat/>
    <w:rsid w:val="00400289"/>
    <w:pPr>
      <w:contextualSpacing/>
    </w:pPr>
    <w:rPr>
      <w:rFonts w:ascii="Arial" w:hAnsi="Arial" w:cs="Arial"/>
    </w:rPr>
  </w:style>
  <w:style w:type="paragraph" w:styleId="Listapunktowana4">
    <w:name w:val="List Bullet 4"/>
    <w:basedOn w:val="Normalny1"/>
    <w:uiPriority w:val="99"/>
    <w:unhideWhenUsed/>
    <w:qFormat/>
    <w:rsid w:val="00400289"/>
    <w:pPr>
      <w:contextualSpacing/>
    </w:pPr>
    <w:rPr>
      <w:rFonts w:ascii="Arial" w:hAnsi="Arial" w:cs="Arial"/>
    </w:rPr>
  </w:style>
  <w:style w:type="paragraph" w:styleId="Listapunktowana5">
    <w:name w:val="List Bullet 5"/>
    <w:basedOn w:val="Normalny1"/>
    <w:uiPriority w:val="99"/>
    <w:unhideWhenUsed/>
    <w:qFormat/>
    <w:rsid w:val="00400289"/>
    <w:pPr>
      <w:contextualSpacing/>
    </w:pPr>
    <w:rPr>
      <w:rFonts w:ascii="Arial" w:hAnsi="Arial" w:cs="Arial"/>
    </w:rPr>
  </w:style>
  <w:style w:type="paragraph" w:styleId="Lista-kontynuacja3">
    <w:name w:val="List Continue 3"/>
    <w:basedOn w:val="Normalny1"/>
    <w:uiPriority w:val="99"/>
    <w:unhideWhenUsed/>
    <w:qFormat/>
    <w:rsid w:val="00400289"/>
    <w:pPr>
      <w:spacing w:after="120"/>
      <w:ind w:left="849"/>
      <w:contextualSpacing/>
    </w:pPr>
    <w:rPr>
      <w:rFonts w:ascii="Arial" w:hAnsi="Arial" w:cs="Arial"/>
    </w:rPr>
  </w:style>
  <w:style w:type="paragraph" w:styleId="Tekstpodstawowyzwciciem2">
    <w:name w:val="Body Text First Indent 2"/>
    <w:basedOn w:val="Tekstpodstawowywcity"/>
    <w:link w:val="Tekstpodstawowyzwciciem2Znak"/>
    <w:uiPriority w:val="99"/>
    <w:unhideWhenUsed/>
    <w:qFormat/>
    <w:rsid w:val="00400289"/>
    <w:pPr>
      <w:ind w:left="360"/>
    </w:pPr>
  </w:style>
  <w:style w:type="paragraph" w:styleId="Nagweknotatki">
    <w:name w:val="Note Heading"/>
    <w:basedOn w:val="Normalny1"/>
    <w:next w:val="Normalny1"/>
    <w:link w:val="NagweknotatkiZnak"/>
    <w:uiPriority w:val="99"/>
    <w:unhideWhenUsed/>
    <w:qFormat/>
    <w:rsid w:val="00400289"/>
    <w:rPr>
      <w:rFonts w:ascii="Arial" w:hAnsi="Arial" w:cs="Arial"/>
    </w:rPr>
  </w:style>
  <w:style w:type="paragraph" w:styleId="Listanumerowana">
    <w:name w:val="List Number"/>
    <w:basedOn w:val="Normalny1"/>
    <w:uiPriority w:val="99"/>
    <w:unhideWhenUsed/>
    <w:qFormat/>
    <w:rsid w:val="00FF3F4A"/>
    <w:pPr>
      <w:ind w:left="1415" w:hanging="283"/>
      <w:contextualSpacing/>
    </w:pPr>
    <w:rPr>
      <w:rFonts w:ascii="Arial" w:hAnsi="Arial" w:cs="Arial"/>
    </w:rPr>
  </w:style>
  <w:style w:type="paragraph" w:styleId="Listapunktowana2">
    <w:name w:val="List Bullet 2"/>
    <w:basedOn w:val="Normalny1"/>
    <w:uiPriority w:val="99"/>
    <w:unhideWhenUsed/>
    <w:qFormat/>
    <w:rsid w:val="00FF3F4A"/>
    <w:pPr>
      <w:contextualSpacing/>
    </w:pPr>
    <w:rPr>
      <w:rFonts w:ascii="Arial" w:hAnsi="Arial" w:cs="Arial"/>
    </w:rPr>
  </w:style>
  <w:style w:type="paragraph" w:styleId="Lista-kontynuacja5">
    <w:name w:val="List Continue 5"/>
    <w:basedOn w:val="Normalny1"/>
    <w:uiPriority w:val="99"/>
    <w:semiHidden/>
    <w:unhideWhenUsed/>
    <w:qFormat/>
    <w:rsid w:val="004F0C02"/>
    <w:pPr>
      <w:spacing w:after="120"/>
      <w:ind w:left="1415"/>
      <w:contextualSpacing/>
    </w:pPr>
    <w:rPr>
      <w:rFonts w:ascii="Arial" w:hAnsi="Arial" w:cs="Arial"/>
    </w:rPr>
  </w:style>
  <w:style w:type="paragraph" w:styleId="Tekstpodstawowywcity3">
    <w:name w:val="Body Text Indent 3"/>
    <w:basedOn w:val="Normalny1"/>
    <w:link w:val="Tekstpodstawowywcity3Znak"/>
    <w:uiPriority w:val="99"/>
    <w:semiHidden/>
    <w:unhideWhenUsed/>
    <w:qFormat/>
    <w:rsid w:val="004F0C02"/>
    <w:pPr>
      <w:spacing w:after="120"/>
      <w:ind w:left="283"/>
    </w:pPr>
    <w:rPr>
      <w:rFonts w:ascii="Arial" w:hAnsi="Arial" w:cs="Arial"/>
      <w:sz w:val="16"/>
      <w:szCs w:val="16"/>
    </w:rPr>
  </w:style>
  <w:style w:type="paragraph" w:customStyle="1" w:styleId="Textbodyindent">
    <w:name w:val="Text body indent"/>
    <w:basedOn w:val="Standard0"/>
    <w:qFormat/>
    <w:rsid w:val="004F0C02"/>
    <w:pPr>
      <w:widowControl/>
      <w:suppressAutoHyphens/>
      <w:spacing w:after="120"/>
      <w:ind w:left="283"/>
      <w:textAlignment w:val="baseline"/>
    </w:pPr>
  </w:style>
  <w:style w:type="paragraph" w:customStyle="1" w:styleId="Tekstpodstawowy21">
    <w:name w:val="Tekst podstawowy 21"/>
    <w:basedOn w:val="Normalny1"/>
    <w:qFormat/>
    <w:rsid w:val="00E61EA7"/>
  </w:style>
  <w:style w:type="paragraph" w:customStyle="1" w:styleId="Style17">
    <w:name w:val="Style17"/>
    <w:basedOn w:val="Normalny1"/>
    <w:qFormat/>
    <w:rsid w:val="005222B6"/>
    <w:pPr>
      <w:widowControl w:val="0"/>
      <w:spacing w:line="211" w:lineRule="exact"/>
    </w:pPr>
  </w:style>
  <w:style w:type="paragraph" w:customStyle="1" w:styleId="LO-normal">
    <w:name w:val="LO-normal"/>
    <w:qFormat/>
    <w:rsid w:val="002D5751"/>
    <w:rPr>
      <w:rFonts w:ascii="Times New Roman" w:eastAsia="NSimSun" w:hAnsi="Times New Roman" w:cs="Arial"/>
      <w:szCs w:val="20"/>
      <w:lang w:eastAsia="zh-CN" w:bidi="hi-IN"/>
    </w:rPr>
  </w:style>
  <w:style w:type="paragraph" w:customStyle="1" w:styleId="2SIWZ">
    <w:name w:val="2 SIWZ"/>
    <w:basedOn w:val="Normalny1"/>
    <w:autoRedefine/>
    <w:qFormat/>
    <w:rsid w:val="006B29D6"/>
    <w:pPr>
      <w:widowControl w:val="0"/>
      <w:numPr>
        <w:numId w:val="35"/>
      </w:numPr>
      <w:suppressLineNumbers/>
      <w:spacing w:after="0"/>
      <w:ind w:left="567"/>
      <w:textAlignment w:val="baseline"/>
    </w:pPr>
    <w:rPr>
      <w:rFonts w:ascii="Times New Roman" w:eastAsia="Lucida Sans Unicode" w:hAnsi="Times New Roman" w:cs="Times New Roman"/>
      <w:sz w:val="24"/>
      <w:szCs w:val="24"/>
      <w:lang w:eastAsia="pl-PL"/>
    </w:rPr>
  </w:style>
  <w:style w:type="paragraph" w:customStyle="1" w:styleId="Tekstpodstawowywcity21">
    <w:name w:val="Tekst podstawowy wcięty 21"/>
    <w:basedOn w:val="Normalny1"/>
    <w:qFormat/>
    <w:rsid w:val="003F40E5"/>
    <w:pPr>
      <w:widowControl w:val="0"/>
      <w:spacing w:after="120" w:line="480" w:lineRule="auto"/>
      <w:ind w:left="283"/>
    </w:pPr>
    <w:rPr>
      <w:rFonts w:ascii="Times New Roman" w:eastAsia="Times New Roman" w:hAnsi="Times New Roman" w:cs="Times New Roman"/>
      <w:sz w:val="20"/>
      <w:szCs w:val="20"/>
      <w:lang w:eastAsia="zh-CN"/>
    </w:rPr>
  </w:style>
  <w:style w:type="paragraph" w:customStyle="1" w:styleId="Styl">
    <w:name w:val="Styl"/>
    <w:qFormat/>
    <w:rsid w:val="00D151E6"/>
    <w:pPr>
      <w:widowControl w:val="0"/>
    </w:pPr>
    <w:rPr>
      <w:rFonts w:ascii="Times New Roman" w:eastAsia="Times New Roman" w:hAnsi="Times New Roman" w:cs="Times New Roman"/>
      <w:sz w:val="24"/>
      <w:szCs w:val="24"/>
      <w:lang w:eastAsia="pl-PL"/>
    </w:rPr>
  </w:style>
  <w:style w:type="paragraph" w:customStyle="1" w:styleId="western">
    <w:name w:val="western"/>
    <w:basedOn w:val="Normalny1"/>
    <w:qFormat/>
    <w:rsid w:val="00534F8F"/>
    <w:pPr>
      <w:spacing w:beforeAutospacing="1" w:afterAutospacing="1" w:line="240" w:lineRule="auto"/>
    </w:pPr>
    <w:rPr>
      <w:rFonts w:ascii="Times New Roman" w:eastAsia="Times New Roman" w:hAnsi="Times New Roman" w:cs="Times New Roman"/>
      <w:b/>
      <w:bCs/>
      <w:color w:val="000000"/>
      <w:sz w:val="24"/>
      <w:szCs w:val="24"/>
      <w:lang w:eastAsia="pl-PL"/>
    </w:rPr>
  </w:style>
  <w:style w:type="paragraph" w:customStyle="1" w:styleId="gwpdc9224e8msobodytext">
    <w:name w:val="gwpdc9224e8_msobodytext"/>
    <w:basedOn w:val="Normalny1"/>
    <w:qFormat/>
    <w:rsid w:val="00A71F51"/>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pdc9224e8msonormal">
    <w:name w:val="gwpdc9224e8_msonormal"/>
    <w:basedOn w:val="Normalny1"/>
    <w:qFormat/>
    <w:rsid w:val="00A71F51"/>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qFormat/>
    <w:pPr>
      <w:jc w:val="center"/>
    </w:pPr>
    <w:rPr>
      <w:b/>
      <w:bCs/>
    </w:rPr>
  </w:style>
  <w:style w:type="numbering" w:customStyle="1" w:styleId="Biecalista1">
    <w:name w:val="Bieżąca lista1"/>
    <w:uiPriority w:val="99"/>
    <w:qFormat/>
    <w:rsid w:val="00B91B8F"/>
  </w:style>
  <w:style w:type="numbering" w:customStyle="1" w:styleId="WW8Num54">
    <w:name w:val="WW8Num54"/>
    <w:qFormat/>
  </w:style>
  <w:style w:type="numbering" w:customStyle="1" w:styleId="WW8Num43">
    <w:name w:val="WW8Num43"/>
    <w:qFormat/>
  </w:style>
  <w:style w:type="table" w:styleId="Tabela-Siatka">
    <w:name w:val="Table Grid"/>
    <w:basedOn w:val="Standardowy"/>
    <w:uiPriority w:val="99"/>
    <w:rsid w:val="00353568"/>
    <w:pPr>
      <w:jc w:val="both"/>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6E5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0D2D6E"/>
    <w:pPr>
      <w:jc w:val="both"/>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5570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caption"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1"/>
    <w:link w:val="Nagwek1Znak"/>
    <w:uiPriority w:val="99"/>
    <w:qFormat/>
    <w:rsid w:val="00353568"/>
    <w:pPr>
      <w:keepNext/>
      <w:spacing w:before="120" w:after="120"/>
      <w:jc w:val="center"/>
      <w:outlineLvl w:val="0"/>
    </w:pPr>
    <w:rPr>
      <w:rFonts w:ascii="Arial" w:eastAsia="Calibri" w:hAnsi="Arial"/>
      <w:b/>
      <w:bCs/>
    </w:rPr>
  </w:style>
  <w:style w:type="paragraph" w:styleId="Nagwek2">
    <w:name w:val="heading 2"/>
    <w:basedOn w:val="Normalny1"/>
    <w:next w:val="Normalny1"/>
    <w:link w:val="Nagwek2Znak"/>
    <w:uiPriority w:val="99"/>
    <w:qFormat/>
    <w:rsid w:val="00353568"/>
    <w:pPr>
      <w:keepNext/>
      <w:spacing w:before="120" w:after="120"/>
      <w:outlineLvl w:val="1"/>
    </w:pPr>
    <w:rPr>
      <w:rFonts w:ascii="Arial" w:eastAsia="Calibri" w:hAnsi="Arial"/>
      <w:b/>
      <w:bCs/>
    </w:rPr>
  </w:style>
  <w:style w:type="paragraph" w:styleId="Nagwek3">
    <w:name w:val="heading 3"/>
    <w:basedOn w:val="Normalny1"/>
    <w:next w:val="Normalny1"/>
    <w:link w:val="Nagwek3Znak"/>
    <w:uiPriority w:val="99"/>
    <w:qFormat/>
    <w:rsid w:val="00353568"/>
    <w:pPr>
      <w:keepNext/>
      <w:keepLines/>
      <w:spacing w:before="200"/>
      <w:outlineLvl w:val="2"/>
    </w:pPr>
    <w:rPr>
      <w:rFonts w:ascii="Cambria" w:eastAsia="Calibri" w:hAnsi="Cambria"/>
      <w:b/>
      <w:bCs/>
      <w:color w:val="4F81BD"/>
    </w:rPr>
  </w:style>
  <w:style w:type="paragraph" w:styleId="Nagwek4">
    <w:name w:val="heading 4"/>
    <w:basedOn w:val="Normalny1"/>
    <w:next w:val="Normalny1"/>
    <w:link w:val="Nagwek4Znak"/>
    <w:uiPriority w:val="99"/>
    <w:qFormat/>
    <w:rsid w:val="00353568"/>
    <w:pPr>
      <w:keepNext/>
      <w:spacing w:before="240" w:after="60"/>
      <w:outlineLvl w:val="3"/>
    </w:pPr>
    <w:rPr>
      <w:rFonts w:ascii="Arial" w:eastAsia="Calibri" w:hAnsi="Arial"/>
      <w:b/>
      <w:bCs/>
      <w:sz w:val="28"/>
      <w:szCs w:val="28"/>
    </w:rPr>
  </w:style>
  <w:style w:type="paragraph" w:styleId="Nagwek5">
    <w:name w:val="heading 5"/>
    <w:basedOn w:val="Normalny1"/>
    <w:next w:val="Normalny1"/>
    <w:link w:val="Nagwek5Znak"/>
    <w:uiPriority w:val="99"/>
    <w:qFormat/>
    <w:rsid w:val="00353568"/>
    <w:pPr>
      <w:spacing w:before="240" w:after="60"/>
      <w:outlineLvl w:val="4"/>
    </w:pPr>
    <w:rPr>
      <w:rFonts w:ascii="Calibri" w:eastAsia="Calibri" w:hAnsi="Calibri"/>
      <w:b/>
      <w:bCs/>
      <w:i/>
      <w:iCs/>
      <w:sz w:val="26"/>
      <w:szCs w:val="26"/>
    </w:rPr>
  </w:style>
  <w:style w:type="paragraph" w:styleId="Nagwek6">
    <w:name w:val="heading 6"/>
    <w:basedOn w:val="Normalny1"/>
    <w:next w:val="Normalny1"/>
    <w:link w:val="Nagwek6Znak"/>
    <w:uiPriority w:val="99"/>
    <w:qFormat/>
    <w:rsid w:val="00353568"/>
    <w:pPr>
      <w:spacing w:before="240" w:after="60"/>
      <w:outlineLvl w:val="5"/>
    </w:pPr>
    <w:rPr>
      <w:rFonts w:ascii="Arial" w:eastAsia="Calibri" w:hAnsi="Arial"/>
      <w:b/>
      <w:bCs/>
      <w:sz w:val="20"/>
      <w:szCs w:val="20"/>
    </w:rPr>
  </w:style>
  <w:style w:type="paragraph" w:styleId="Nagwek7">
    <w:name w:val="heading 7"/>
    <w:basedOn w:val="Normalny1"/>
    <w:next w:val="Normalny1"/>
    <w:link w:val="Nagwek7Znak"/>
    <w:uiPriority w:val="9"/>
    <w:unhideWhenUsed/>
    <w:qFormat/>
    <w:rsid w:val="0040028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uiPriority w:val="99"/>
    <w:qFormat/>
    <w:rsid w:val="00353568"/>
    <w:pPr>
      <w:suppressAutoHyphens/>
      <w:spacing w:after="160" w:line="360" w:lineRule="auto"/>
      <w:jc w:val="both"/>
    </w:pPr>
    <w:rPr>
      <w:rFonts w:ascii="Tahoma" w:hAnsi="Tahoma" w:cs="Tahoma"/>
      <w:sz w:val="22"/>
      <w:lang w:eastAsia="ar-SA"/>
    </w:rPr>
  </w:style>
  <w:style w:type="character" w:customStyle="1" w:styleId="Nagwek1Znak">
    <w:name w:val="Nagłówek 1 Znak"/>
    <w:basedOn w:val="Domylnaczcionkaakapitu"/>
    <w:link w:val="Nagwek1"/>
    <w:uiPriority w:val="99"/>
    <w:qFormat/>
    <w:rsid w:val="00353568"/>
    <w:rPr>
      <w:rFonts w:ascii="Arial" w:eastAsia="Calibri" w:hAnsi="Arial" w:cs="Times New Roman"/>
      <w:b/>
      <w:bCs/>
      <w:sz w:val="24"/>
      <w:szCs w:val="24"/>
      <w:lang w:eastAsia="pl-PL"/>
    </w:rPr>
  </w:style>
  <w:style w:type="character" w:customStyle="1" w:styleId="Nagwek2Znak">
    <w:name w:val="Nagłówek 2 Znak"/>
    <w:basedOn w:val="Domylnaczcionkaakapitu"/>
    <w:link w:val="Nagwek2"/>
    <w:uiPriority w:val="99"/>
    <w:qFormat/>
    <w:rsid w:val="00353568"/>
    <w:rPr>
      <w:rFonts w:ascii="Arial" w:eastAsia="Calibri" w:hAnsi="Arial" w:cs="Times New Roman"/>
      <w:b/>
      <w:bCs/>
      <w:sz w:val="24"/>
      <w:szCs w:val="24"/>
      <w:lang w:eastAsia="pl-PL"/>
    </w:rPr>
  </w:style>
  <w:style w:type="character" w:customStyle="1" w:styleId="Nagwek3Znak">
    <w:name w:val="Nagłówek 3 Znak"/>
    <w:basedOn w:val="Domylnaczcionkaakapitu"/>
    <w:link w:val="Nagwek3"/>
    <w:uiPriority w:val="99"/>
    <w:qFormat/>
    <w:rsid w:val="00353568"/>
    <w:rPr>
      <w:rFonts w:ascii="Cambria" w:eastAsia="Calibri" w:hAnsi="Cambria" w:cs="Times New Roman"/>
      <w:b/>
      <w:bCs/>
      <w:color w:val="4F81BD"/>
      <w:sz w:val="24"/>
      <w:szCs w:val="24"/>
      <w:lang w:eastAsia="pl-PL"/>
    </w:rPr>
  </w:style>
  <w:style w:type="character" w:customStyle="1" w:styleId="Nagwek4Znak">
    <w:name w:val="Nagłówek 4 Znak"/>
    <w:basedOn w:val="Domylnaczcionkaakapitu"/>
    <w:link w:val="Nagwek4"/>
    <w:uiPriority w:val="99"/>
    <w:qFormat/>
    <w:rsid w:val="00353568"/>
    <w:rPr>
      <w:rFonts w:ascii="Arial" w:eastAsia="Calibri" w:hAnsi="Arial" w:cs="Times New Roman"/>
      <w:b/>
      <w:bCs/>
      <w:sz w:val="28"/>
      <w:szCs w:val="28"/>
      <w:lang w:eastAsia="pl-PL"/>
    </w:rPr>
  </w:style>
  <w:style w:type="character" w:customStyle="1" w:styleId="Nagwek5Znak">
    <w:name w:val="Nagłówek 5 Znak"/>
    <w:basedOn w:val="Domylnaczcionkaakapitu"/>
    <w:link w:val="Nagwek5"/>
    <w:uiPriority w:val="99"/>
    <w:qFormat/>
    <w:rsid w:val="00353568"/>
    <w:rPr>
      <w:rFonts w:ascii="Calibri" w:eastAsia="Calibri" w:hAnsi="Calibri" w:cs="Times New Roman"/>
      <w:b/>
      <w:bCs/>
      <w:i/>
      <w:iCs/>
      <w:sz w:val="26"/>
      <w:szCs w:val="26"/>
    </w:rPr>
  </w:style>
  <w:style w:type="character" w:customStyle="1" w:styleId="Nagwek6Znak">
    <w:name w:val="Nagłówek 6 Znak"/>
    <w:basedOn w:val="Domylnaczcionkaakapitu"/>
    <w:link w:val="Nagwek6"/>
    <w:uiPriority w:val="99"/>
    <w:qFormat/>
    <w:rsid w:val="00353568"/>
    <w:rPr>
      <w:rFonts w:ascii="Arial" w:eastAsia="Calibri" w:hAnsi="Arial" w:cs="Times New Roman"/>
      <w:b/>
      <w:bCs/>
      <w:sz w:val="20"/>
      <w:szCs w:val="20"/>
      <w:lang w:eastAsia="pl-PL"/>
    </w:rPr>
  </w:style>
  <w:style w:type="character" w:customStyle="1" w:styleId="StandardZnakZnak">
    <w:name w:val="Standard Znak Znak"/>
    <w:link w:val="StandardZnak"/>
    <w:uiPriority w:val="99"/>
    <w:qFormat/>
    <w:locked/>
    <w:rsid w:val="00353568"/>
    <w:rPr>
      <w:rFonts w:ascii="Times New Roman" w:eastAsia="Calibri" w:hAnsi="Times New Roman" w:cs="Times New Roman"/>
      <w:sz w:val="24"/>
      <w:szCs w:val="24"/>
      <w:lang w:eastAsia="pl-PL"/>
    </w:rPr>
  </w:style>
  <w:style w:type="character" w:customStyle="1" w:styleId="TekstkomentarzaZnak">
    <w:name w:val="Tekst komentarza Znak"/>
    <w:basedOn w:val="Domylnaczcionkaakapitu"/>
    <w:link w:val="Tekstkomentarza"/>
    <w:uiPriority w:val="99"/>
    <w:semiHidden/>
    <w:qFormat/>
    <w:rsid w:val="00353568"/>
    <w:rPr>
      <w:rFonts w:ascii="Arial" w:eastAsia="Calibri" w:hAnsi="Arial" w:cs="Times New Roman"/>
      <w:sz w:val="20"/>
      <w:szCs w:val="20"/>
      <w:lang w:eastAsia="pl-PL"/>
    </w:rPr>
  </w:style>
  <w:style w:type="character" w:customStyle="1" w:styleId="czeinternetowe">
    <w:name w:val="Łącze internetowe"/>
    <w:uiPriority w:val="99"/>
    <w:rsid w:val="00353568"/>
    <w:rPr>
      <w:rFonts w:cs="Times New Roman"/>
      <w:color w:val="0000FF"/>
      <w:u w:val="single"/>
    </w:rPr>
  </w:style>
  <w:style w:type="character" w:customStyle="1" w:styleId="TekstdymkaZnak">
    <w:name w:val="Tekst dymka Znak"/>
    <w:basedOn w:val="Domylnaczcionkaakapitu"/>
    <w:link w:val="Tekstdymka"/>
    <w:uiPriority w:val="99"/>
    <w:semiHidden/>
    <w:qFormat/>
    <w:rsid w:val="00353568"/>
    <w:rPr>
      <w:rFonts w:ascii="Tahoma" w:eastAsia="Calibri" w:hAnsi="Tahoma" w:cs="Times New Roman"/>
      <w:sz w:val="16"/>
      <w:szCs w:val="16"/>
      <w:lang w:eastAsia="pl-PL"/>
    </w:rPr>
  </w:style>
  <w:style w:type="character" w:styleId="UyteHipercze">
    <w:name w:val="FollowedHyperlink"/>
    <w:uiPriority w:val="99"/>
    <w:qFormat/>
    <w:rsid w:val="00353568"/>
    <w:rPr>
      <w:rFonts w:cs="Times New Roman"/>
      <w:color w:val="800080"/>
      <w:u w:val="single"/>
    </w:rPr>
  </w:style>
  <w:style w:type="character" w:customStyle="1" w:styleId="NagwekZnak">
    <w:name w:val="Nagłówek Znak"/>
    <w:basedOn w:val="Domylnaczcionkaakapitu"/>
    <w:link w:val="Nagwek"/>
    <w:uiPriority w:val="99"/>
    <w:qFormat/>
    <w:rsid w:val="00353568"/>
    <w:rPr>
      <w:rFonts w:ascii="Arial" w:eastAsia="Calibri" w:hAnsi="Arial" w:cs="Times New Roman"/>
      <w:sz w:val="24"/>
      <w:szCs w:val="24"/>
      <w:lang w:eastAsia="pl-PL"/>
    </w:rPr>
  </w:style>
  <w:style w:type="character" w:customStyle="1" w:styleId="StopkaZnak">
    <w:name w:val="Stopka Znak"/>
    <w:basedOn w:val="Domylnaczcionkaakapitu"/>
    <w:link w:val="Stopka"/>
    <w:uiPriority w:val="99"/>
    <w:qFormat/>
    <w:rsid w:val="00353568"/>
    <w:rPr>
      <w:rFonts w:ascii="Arial" w:eastAsia="Calibri" w:hAnsi="Arial" w:cs="Times New Roman"/>
      <w:sz w:val="20"/>
      <w:szCs w:val="20"/>
    </w:rPr>
  </w:style>
  <w:style w:type="character" w:customStyle="1" w:styleId="TekstpodstawowyZnak">
    <w:name w:val="Tekst podstawowy Znak"/>
    <w:basedOn w:val="Domylnaczcionkaakapitu"/>
    <w:link w:val="Tekstpodstawowy"/>
    <w:uiPriority w:val="99"/>
    <w:qFormat/>
    <w:rsid w:val="00353568"/>
    <w:rPr>
      <w:rFonts w:ascii="Arial" w:eastAsia="Calibri" w:hAnsi="Arial" w:cs="Times New Roman"/>
      <w:sz w:val="24"/>
      <w:szCs w:val="24"/>
      <w:lang w:eastAsia="pl-PL"/>
    </w:rPr>
  </w:style>
  <w:style w:type="character" w:customStyle="1" w:styleId="TekstpodstawowywcityZnak">
    <w:name w:val="Tekst podstawowy wcięty Znak"/>
    <w:basedOn w:val="Domylnaczcionkaakapitu"/>
    <w:uiPriority w:val="99"/>
    <w:qFormat/>
    <w:rsid w:val="00353568"/>
    <w:rPr>
      <w:rFonts w:ascii="Tahoma" w:eastAsia="Calibri" w:hAnsi="Tahoma" w:cs="Times New Roman"/>
      <w:sz w:val="24"/>
      <w:szCs w:val="24"/>
      <w:lang w:eastAsia="pl-PL"/>
    </w:rPr>
  </w:style>
  <w:style w:type="character" w:customStyle="1" w:styleId="Tekstpodstawowy2Znak">
    <w:name w:val="Tekst podstawowy 2 Znak"/>
    <w:basedOn w:val="Domylnaczcionkaakapitu"/>
    <w:link w:val="Tekstpodstawowy2"/>
    <w:uiPriority w:val="99"/>
    <w:qFormat/>
    <w:rsid w:val="00353568"/>
    <w:rPr>
      <w:rFonts w:ascii="Arial Narrow" w:eastAsia="Calibri" w:hAnsi="Arial Narrow" w:cs="Times New Roman"/>
      <w:sz w:val="20"/>
      <w:szCs w:val="20"/>
      <w:lang w:eastAsia="pl-PL"/>
    </w:rPr>
  </w:style>
  <w:style w:type="character" w:styleId="Numerstrony">
    <w:name w:val="page number"/>
    <w:uiPriority w:val="99"/>
    <w:qFormat/>
    <w:rsid w:val="00353568"/>
    <w:rPr>
      <w:rFonts w:cs="Times New Roman"/>
    </w:rPr>
  </w:style>
  <w:style w:type="character" w:customStyle="1" w:styleId="Tekstpodstawowy3Znak">
    <w:name w:val="Tekst podstawowy 3 Znak"/>
    <w:basedOn w:val="Domylnaczcionkaakapitu"/>
    <w:link w:val="Tekstpodstawowy3"/>
    <w:uiPriority w:val="99"/>
    <w:qFormat/>
    <w:rsid w:val="00353568"/>
    <w:rPr>
      <w:rFonts w:ascii="Arial" w:eastAsia="Calibri" w:hAnsi="Arial" w:cs="Times New Roman"/>
      <w:sz w:val="16"/>
      <w:szCs w:val="16"/>
      <w:lang w:eastAsia="pl-PL"/>
    </w:rPr>
  </w:style>
  <w:style w:type="character" w:customStyle="1" w:styleId="ZwykytekstZnak">
    <w:name w:val="Zwykły tekst Znak"/>
    <w:basedOn w:val="Domylnaczcionkaakapitu"/>
    <w:link w:val="Zwykytekst"/>
    <w:uiPriority w:val="99"/>
    <w:qFormat/>
    <w:rsid w:val="00353568"/>
    <w:rPr>
      <w:rFonts w:ascii="Consolas" w:eastAsia="Calibri" w:hAnsi="Consolas" w:cs="Times New Roman"/>
      <w:sz w:val="21"/>
      <w:szCs w:val="21"/>
      <w:lang w:eastAsia="pl-PL"/>
    </w:rPr>
  </w:style>
  <w:style w:type="character" w:customStyle="1" w:styleId="TytuZnak">
    <w:name w:val="Tytuł Znak"/>
    <w:basedOn w:val="Domylnaczcionkaakapitu"/>
    <w:link w:val="Tytu"/>
    <w:uiPriority w:val="99"/>
    <w:qFormat/>
    <w:rsid w:val="00353568"/>
    <w:rPr>
      <w:rFonts w:ascii="Tahoma" w:eastAsia="Calibri" w:hAnsi="Tahoma" w:cs="Times New Roman"/>
      <w:spacing w:val="5"/>
      <w:kern w:val="2"/>
      <w:sz w:val="52"/>
      <w:szCs w:val="52"/>
      <w:lang w:eastAsia="pl-PL"/>
    </w:rPr>
  </w:style>
  <w:style w:type="character" w:customStyle="1" w:styleId="ZnakZnak2">
    <w:name w:val="Znak Znak2"/>
    <w:uiPriority w:val="99"/>
    <w:qFormat/>
    <w:rsid w:val="00353568"/>
    <w:rPr>
      <w:rFonts w:ascii="Arial" w:hAnsi="Arial" w:cs="Arial"/>
      <w:sz w:val="16"/>
      <w:szCs w:val="16"/>
      <w:lang w:eastAsia="pl-PL"/>
    </w:rPr>
  </w:style>
  <w:style w:type="character" w:customStyle="1" w:styleId="Znakinumeracji">
    <w:name w:val="Znaki numeracji"/>
    <w:uiPriority w:val="99"/>
    <w:qFormat/>
    <w:rsid w:val="00353568"/>
    <w:rPr>
      <w:rFonts w:cs="Times New Roman"/>
    </w:rPr>
  </w:style>
  <w:style w:type="character" w:customStyle="1" w:styleId="Symbolwypunktowania">
    <w:name w:val="Symbol wypunktowania"/>
    <w:uiPriority w:val="99"/>
    <w:qFormat/>
    <w:rsid w:val="00353568"/>
    <w:rPr>
      <w:rFonts w:ascii="StarSymbol" w:hAnsi="StarSymbol" w:cs="StarSymbol"/>
      <w:sz w:val="18"/>
      <w:szCs w:val="18"/>
    </w:rPr>
  </w:style>
  <w:style w:type="character" w:customStyle="1" w:styleId="WW-Absatz-Standardschriftart">
    <w:name w:val="WW-Absatz-Standardschriftart"/>
    <w:uiPriority w:val="99"/>
    <w:qFormat/>
    <w:rsid w:val="00353568"/>
    <w:rPr>
      <w:rFonts w:cs="Times New Roman"/>
    </w:rPr>
  </w:style>
  <w:style w:type="character" w:customStyle="1" w:styleId="WW-Domylnaczcionkaakapitu">
    <w:name w:val="WW-Domyślna czcionka akapitu"/>
    <w:uiPriority w:val="99"/>
    <w:qFormat/>
    <w:rsid w:val="00353568"/>
    <w:rPr>
      <w:rFonts w:cs="Times New Roman"/>
    </w:rPr>
  </w:style>
  <w:style w:type="character" w:customStyle="1" w:styleId="WW-Znakinumeracji">
    <w:name w:val="WW-Znaki numeracji"/>
    <w:uiPriority w:val="99"/>
    <w:qFormat/>
    <w:rsid w:val="00353568"/>
    <w:rPr>
      <w:rFonts w:cs="Times New Roman"/>
    </w:rPr>
  </w:style>
  <w:style w:type="character" w:customStyle="1" w:styleId="WW-Symbolwypunktowania">
    <w:name w:val="WW-Symbol wypunktowania"/>
    <w:uiPriority w:val="99"/>
    <w:qFormat/>
    <w:rsid w:val="00353568"/>
    <w:rPr>
      <w:rFonts w:ascii="StarSymbol" w:hAnsi="StarSymbol" w:cs="StarSymbol"/>
      <w:sz w:val="18"/>
      <w:szCs w:val="18"/>
    </w:rPr>
  </w:style>
  <w:style w:type="character" w:customStyle="1" w:styleId="WW-Absatz-Standardschriftart1">
    <w:name w:val="WW-Absatz-Standardschriftart1"/>
    <w:uiPriority w:val="99"/>
    <w:qFormat/>
    <w:rsid w:val="00353568"/>
    <w:rPr>
      <w:rFonts w:cs="Times New Roman"/>
    </w:rPr>
  </w:style>
  <w:style w:type="character" w:customStyle="1" w:styleId="WW-Absatz-Standardschriftart11">
    <w:name w:val="WW-Absatz-Standardschriftart11"/>
    <w:uiPriority w:val="99"/>
    <w:qFormat/>
    <w:rsid w:val="00353568"/>
    <w:rPr>
      <w:rFonts w:cs="Times New Roman"/>
    </w:rPr>
  </w:style>
  <w:style w:type="character" w:customStyle="1" w:styleId="WW8Num2z0">
    <w:name w:val="WW8Num2z0"/>
    <w:uiPriority w:val="99"/>
    <w:qFormat/>
    <w:rsid w:val="00353568"/>
    <w:rPr>
      <w:rFonts w:ascii="Arial" w:hAnsi="Arial" w:cs="Arial"/>
    </w:rPr>
  </w:style>
  <w:style w:type="character" w:customStyle="1" w:styleId="WW8Num3z0">
    <w:name w:val="WW8Num3z0"/>
    <w:uiPriority w:val="99"/>
    <w:qFormat/>
    <w:rsid w:val="00353568"/>
    <w:rPr>
      <w:rFonts w:ascii="Arial" w:hAnsi="Arial" w:cs="Arial"/>
    </w:rPr>
  </w:style>
  <w:style w:type="character" w:customStyle="1" w:styleId="WW8Num4z0">
    <w:name w:val="WW8Num4z0"/>
    <w:uiPriority w:val="99"/>
    <w:qFormat/>
    <w:rsid w:val="00353568"/>
    <w:rPr>
      <w:rFonts w:ascii="Arial" w:hAnsi="Arial" w:cs="Arial"/>
    </w:rPr>
  </w:style>
  <w:style w:type="character" w:customStyle="1" w:styleId="WW8Num4z1">
    <w:name w:val="WW8Num4z1"/>
    <w:uiPriority w:val="99"/>
    <w:qFormat/>
    <w:rsid w:val="00353568"/>
    <w:rPr>
      <w:rFonts w:ascii="Courier New" w:hAnsi="Courier New" w:cs="Courier New"/>
    </w:rPr>
  </w:style>
  <w:style w:type="character" w:customStyle="1" w:styleId="WW8Num4z2">
    <w:name w:val="WW8Num4z2"/>
    <w:uiPriority w:val="99"/>
    <w:qFormat/>
    <w:rsid w:val="00353568"/>
    <w:rPr>
      <w:rFonts w:ascii="Wingdings" w:hAnsi="Wingdings" w:cs="Wingdings"/>
    </w:rPr>
  </w:style>
  <w:style w:type="character" w:customStyle="1" w:styleId="WW8Num4z3">
    <w:name w:val="WW8Num4z3"/>
    <w:uiPriority w:val="99"/>
    <w:qFormat/>
    <w:rsid w:val="00353568"/>
    <w:rPr>
      <w:rFonts w:ascii="Symbol" w:hAnsi="Symbol" w:cs="Symbol"/>
    </w:rPr>
  </w:style>
  <w:style w:type="character" w:customStyle="1" w:styleId="WW8Num5z0">
    <w:name w:val="WW8Num5z0"/>
    <w:uiPriority w:val="99"/>
    <w:qFormat/>
    <w:rsid w:val="00353568"/>
    <w:rPr>
      <w:rFonts w:ascii="Arial" w:hAnsi="Arial" w:cs="Arial"/>
    </w:rPr>
  </w:style>
  <w:style w:type="character" w:customStyle="1" w:styleId="WW8Num6z0">
    <w:name w:val="WW8Num6z0"/>
    <w:uiPriority w:val="99"/>
    <w:qFormat/>
    <w:rsid w:val="00353568"/>
    <w:rPr>
      <w:rFonts w:ascii="Arial" w:hAnsi="Arial" w:cs="Arial"/>
    </w:rPr>
  </w:style>
  <w:style w:type="character" w:customStyle="1" w:styleId="WW8Num7z0">
    <w:name w:val="WW8Num7z0"/>
    <w:uiPriority w:val="99"/>
    <w:qFormat/>
    <w:rsid w:val="00353568"/>
    <w:rPr>
      <w:rFonts w:ascii="Arial" w:hAnsi="Arial" w:cs="Arial"/>
    </w:rPr>
  </w:style>
  <w:style w:type="character" w:customStyle="1" w:styleId="WW8Num8z0">
    <w:name w:val="WW8Num8z0"/>
    <w:uiPriority w:val="99"/>
    <w:qFormat/>
    <w:rsid w:val="00353568"/>
    <w:rPr>
      <w:rFonts w:ascii="Arial" w:hAnsi="Arial" w:cs="Arial"/>
    </w:rPr>
  </w:style>
  <w:style w:type="character" w:customStyle="1" w:styleId="WW8Num9z0">
    <w:name w:val="WW8Num9z0"/>
    <w:uiPriority w:val="99"/>
    <w:qFormat/>
    <w:rsid w:val="00353568"/>
    <w:rPr>
      <w:rFonts w:ascii="Arial" w:hAnsi="Arial" w:cs="Arial"/>
    </w:rPr>
  </w:style>
  <w:style w:type="character" w:customStyle="1" w:styleId="WW8Num10z0">
    <w:name w:val="WW8Num10z0"/>
    <w:uiPriority w:val="99"/>
    <w:qFormat/>
    <w:rsid w:val="00353568"/>
    <w:rPr>
      <w:rFonts w:ascii="Arial" w:hAnsi="Arial" w:cs="Arial"/>
    </w:rPr>
  </w:style>
  <w:style w:type="character" w:customStyle="1" w:styleId="WW8Num11z0">
    <w:name w:val="WW8Num11z0"/>
    <w:uiPriority w:val="99"/>
    <w:qFormat/>
    <w:rsid w:val="00353568"/>
    <w:rPr>
      <w:rFonts w:ascii="Arial" w:hAnsi="Arial" w:cs="Arial"/>
    </w:rPr>
  </w:style>
  <w:style w:type="character" w:customStyle="1" w:styleId="WW8Num12z0">
    <w:name w:val="WW8Num12z0"/>
    <w:uiPriority w:val="99"/>
    <w:qFormat/>
    <w:rsid w:val="00353568"/>
    <w:rPr>
      <w:rFonts w:ascii="Arial" w:hAnsi="Arial" w:cs="Arial"/>
    </w:rPr>
  </w:style>
  <w:style w:type="character" w:customStyle="1" w:styleId="WW8Num13z0">
    <w:name w:val="WW8Num13z0"/>
    <w:uiPriority w:val="99"/>
    <w:qFormat/>
    <w:rsid w:val="00353568"/>
    <w:rPr>
      <w:rFonts w:ascii="Arial" w:hAnsi="Arial" w:cs="Arial"/>
    </w:rPr>
  </w:style>
  <w:style w:type="character" w:customStyle="1" w:styleId="WW8Num14z0">
    <w:name w:val="WW8Num14z0"/>
    <w:uiPriority w:val="99"/>
    <w:qFormat/>
    <w:rsid w:val="00353568"/>
    <w:rPr>
      <w:rFonts w:ascii="Arial" w:hAnsi="Arial" w:cs="Arial"/>
    </w:rPr>
  </w:style>
  <w:style w:type="character" w:customStyle="1" w:styleId="WW8Num15z0">
    <w:name w:val="WW8Num15z0"/>
    <w:uiPriority w:val="99"/>
    <w:qFormat/>
    <w:rsid w:val="00353568"/>
    <w:rPr>
      <w:rFonts w:ascii="Arial" w:hAnsi="Arial" w:cs="Arial"/>
    </w:rPr>
  </w:style>
  <w:style w:type="character" w:customStyle="1" w:styleId="WW8Num16z0">
    <w:name w:val="WW8Num16z0"/>
    <w:uiPriority w:val="99"/>
    <w:qFormat/>
    <w:rsid w:val="00353568"/>
    <w:rPr>
      <w:rFonts w:ascii="Arial" w:hAnsi="Arial" w:cs="Arial"/>
    </w:rPr>
  </w:style>
  <w:style w:type="character" w:customStyle="1" w:styleId="WW8Num16z2">
    <w:name w:val="WW8Num16z2"/>
    <w:uiPriority w:val="99"/>
    <w:qFormat/>
    <w:rsid w:val="00353568"/>
    <w:rPr>
      <w:rFonts w:ascii="Wingdings" w:hAnsi="Wingdings" w:cs="Wingdings"/>
    </w:rPr>
  </w:style>
  <w:style w:type="character" w:customStyle="1" w:styleId="WW8Num16z3">
    <w:name w:val="WW8Num16z3"/>
    <w:uiPriority w:val="99"/>
    <w:qFormat/>
    <w:rsid w:val="00353568"/>
    <w:rPr>
      <w:rFonts w:ascii="Symbol" w:hAnsi="Symbol" w:cs="Symbol"/>
    </w:rPr>
  </w:style>
  <w:style w:type="character" w:customStyle="1" w:styleId="WW8Num16z4">
    <w:name w:val="WW8Num16z4"/>
    <w:uiPriority w:val="99"/>
    <w:qFormat/>
    <w:rsid w:val="00353568"/>
    <w:rPr>
      <w:rFonts w:ascii="Courier New" w:hAnsi="Courier New" w:cs="Courier New"/>
    </w:rPr>
  </w:style>
  <w:style w:type="character" w:customStyle="1" w:styleId="WW8Num17z0">
    <w:name w:val="WW8Num17z0"/>
    <w:uiPriority w:val="99"/>
    <w:qFormat/>
    <w:rsid w:val="00353568"/>
    <w:rPr>
      <w:rFonts w:ascii="Arial" w:hAnsi="Arial" w:cs="Arial"/>
    </w:rPr>
  </w:style>
  <w:style w:type="character" w:customStyle="1" w:styleId="WW8Num18z0">
    <w:name w:val="WW8Num18z0"/>
    <w:uiPriority w:val="99"/>
    <w:qFormat/>
    <w:rsid w:val="00353568"/>
    <w:rPr>
      <w:rFonts w:ascii="Arial" w:hAnsi="Arial" w:cs="Arial"/>
    </w:rPr>
  </w:style>
  <w:style w:type="character" w:customStyle="1" w:styleId="WW8Num19z0">
    <w:name w:val="WW8Num19z0"/>
    <w:uiPriority w:val="99"/>
    <w:qFormat/>
    <w:rsid w:val="00353568"/>
    <w:rPr>
      <w:rFonts w:ascii="Arial" w:hAnsi="Arial" w:cs="Arial"/>
    </w:rPr>
  </w:style>
  <w:style w:type="character" w:customStyle="1" w:styleId="WW8Num20z0">
    <w:name w:val="WW8Num20z0"/>
    <w:uiPriority w:val="99"/>
    <w:qFormat/>
    <w:rsid w:val="00353568"/>
    <w:rPr>
      <w:rFonts w:ascii="Arial" w:hAnsi="Arial" w:cs="Arial"/>
      <w:b/>
      <w:bCs/>
    </w:rPr>
  </w:style>
  <w:style w:type="character" w:customStyle="1" w:styleId="WW8Num21z0">
    <w:name w:val="WW8Num21z0"/>
    <w:uiPriority w:val="99"/>
    <w:qFormat/>
    <w:rsid w:val="00353568"/>
    <w:rPr>
      <w:rFonts w:ascii="Arial" w:hAnsi="Arial" w:cs="Arial"/>
    </w:rPr>
  </w:style>
  <w:style w:type="character" w:customStyle="1" w:styleId="WW8Num22z0">
    <w:name w:val="WW8Num22z0"/>
    <w:uiPriority w:val="99"/>
    <w:qFormat/>
    <w:rsid w:val="00353568"/>
    <w:rPr>
      <w:rFonts w:ascii="Arial" w:hAnsi="Arial" w:cs="Arial"/>
    </w:rPr>
  </w:style>
  <w:style w:type="character" w:customStyle="1" w:styleId="WW8Num23z0">
    <w:name w:val="WW8Num23z0"/>
    <w:uiPriority w:val="99"/>
    <w:qFormat/>
    <w:rsid w:val="00353568"/>
    <w:rPr>
      <w:rFonts w:ascii="Arial" w:hAnsi="Arial" w:cs="Arial"/>
    </w:rPr>
  </w:style>
  <w:style w:type="character" w:customStyle="1" w:styleId="WW8Num24z0">
    <w:name w:val="WW8Num24z0"/>
    <w:uiPriority w:val="99"/>
    <w:qFormat/>
    <w:rsid w:val="00353568"/>
    <w:rPr>
      <w:rFonts w:ascii="Arial" w:hAnsi="Arial" w:cs="Arial"/>
    </w:rPr>
  </w:style>
  <w:style w:type="character" w:customStyle="1" w:styleId="WW8Num25z0">
    <w:name w:val="WW8Num25z0"/>
    <w:uiPriority w:val="99"/>
    <w:qFormat/>
    <w:rsid w:val="00353568"/>
    <w:rPr>
      <w:rFonts w:ascii="Arial" w:hAnsi="Arial" w:cs="Arial"/>
    </w:rPr>
  </w:style>
  <w:style w:type="character" w:customStyle="1" w:styleId="WW8Num26z0">
    <w:name w:val="WW8Num26z0"/>
    <w:uiPriority w:val="99"/>
    <w:qFormat/>
    <w:rsid w:val="00353568"/>
    <w:rPr>
      <w:rFonts w:ascii="Arial" w:hAnsi="Arial" w:cs="Arial"/>
    </w:rPr>
  </w:style>
  <w:style w:type="character" w:customStyle="1" w:styleId="WW8Num27z0">
    <w:name w:val="WW8Num27z0"/>
    <w:uiPriority w:val="99"/>
    <w:qFormat/>
    <w:rsid w:val="00353568"/>
    <w:rPr>
      <w:rFonts w:ascii="Arial" w:hAnsi="Arial" w:cs="Arial"/>
    </w:rPr>
  </w:style>
  <w:style w:type="character" w:customStyle="1" w:styleId="WW8Num28z0">
    <w:name w:val="WW8Num28z0"/>
    <w:uiPriority w:val="99"/>
    <w:qFormat/>
    <w:rsid w:val="00353568"/>
    <w:rPr>
      <w:rFonts w:ascii="Arial" w:hAnsi="Arial" w:cs="Arial"/>
    </w:rPr>
  </w:style>
  <w:style w:type="character" w:customStyle="1" w:styleId="WW8Num28z1">
    <w:name w:val="WW8Num28z1"/>
    <w:uiPriority w:val="99"/>
    <w:qFormat/>
    <w:rsid w:val="00353568"/>
    <w:rPr>
      <w:rFonts w:ascii="Courier New" w:hAnsi="Courier New" w:cs="Courier New"/>
    </w:rPr>
  </w:style>
  <w:style w:type="character" w:customStyle="1" w:styleId="WW8Num28z2">
    <w:name w:val="WW8Num28z2"/>
    <w:uiPriority w:val="99"/>
    <w:qFormat/>
    <w:rsid w:val="00353568"/>
    <w:rPr>
      <w:rFonts w:ascii="Wingdings" w:hAnsi="Wingdings" w:cs="Wingdings"/>
    </w:rPr>
  </w:style>
  <w:style w:type="character" w:customStyle="1" w:styleId="WW8Num28z3">
    <w:name w:val="WW8Num28z3"/>
    <w:uiPriority w:val="99"/>
    <w:qFormat/>
    <w:rsid w:val="00353568"/>
    <w:rPr>
      <w:rFonts w:ascii="Symbol" w:hAnsi="Symbol" w:cs="Symbol"/>
    </w:rPr>
  </w:style>
  <w:style w:type="character" w:customStyle="1" w:styleId="WW8Num29z0">
    <w:name w:val="WW8Num29z0"/>
    <w:uiPriority w:val="99"/>
    <w:qFormat/>
    <w:rsid w:val="00353568"/>
    <w:rPr>
      <w:rFonts w:ascii="Arial" w:hAnsi="Arial" w:cs="Arial"/>
    </w:rPr>
  </w:style>
  <w:style w:type="character" w:customStyle="1" w:styleId="WW8Num29z1">
    <w:name w:val="WW8Num29z1"/>
    <w:uiPriority w:val="99"/>
    <w:qFormat/>
    <w:rsid w:val="00353568"/>
    <w:rPr>
      <w:rFonts w:ascii="Courier New" w:hAnsi="Courier New" w:cs="Courier New"/>
    </w:rPr>
  </w:style>
  <w:style w:type="character" w:customStyle="1" w:styleId="WW8Num29z2">
    <w:name w:val="WW8Num29z2"/>
    <w:uiPriority w:val="99"/>
    <w:qFormat/>
    <w:rsid w:val="00353568"/>
    <w:rPr>
      <w:rFonts w:ascii="Wingdings" w:hAnsi="Wingdings" w:cs="Wingdings"/>
    </w:rPr>
  </w:style>
  <w:style w:type="character" w:customStyle="1" w:styleId="WW8Num29z3">
    <w:name w:val="WW8Num29z3"/>
    <w:uiPriority w:val="99"/>
    <w:qFormat/>
    <w:rsid w:val="00353568"/>
    <w:rPr>
      <w:rFonts w:ascii="Symbol" w:hAnsi="Symbol" w:cs="Symbol"/>
    </w:rPr>
  </w:style>
  <w:style w:type="character" w:customStyle="1" w:styleId="WW8Num30z0">
    <w:name w:val="WW8Num30z0"/>
    <w:uiPriority w:val="99"/>
    <w:qFormat/>
    <w:rsid w:val="00353568"/>
    <w:rPr>
      <w:rFonts w:ascii="Arial" w:hAnsi="Arial" w:cs="Arial"/>
    </w:rPr>
  </w:style>
  <w:style w:type="character" w:customStyle="1" w:styleId="WW8Num31z0">
    <w:name w:val="WW8Num31z0"/>
    <w:uiPriority w:val="99"/>
    <w:qFormat/>
    <w:rsid w:val="00353568"/>
    <w:rPr>
      <w:rFonts w:cs="Times New Roman"/>
      <w:u w:val="none"/>
    </w:rPr>
  </w:style>
  <w:style w:type="character" w:customStyle="1" w:styleId="WW8Num32z0">
    <w:name w:val="WW8Num32z0"/>
    <w:uiPriority w:val="99"/>
    <w:qFormat/>
    <w:rsid w:val="00353568"/>
    <w:rPr>
      <w:rFonts w:ascii="Arial" w:hAnsi="Arial" w:cs="Arial"/>
    </w:rPr>
  </w:style>
  <w:style w:type="character" w:customStyle="1" w:styleId="WW8Num33z0">
    <w:name w:val="WW8Num33z0"/>
    <w:uiPriority w:val="99"/>
    <w:qFormat/>
    <w:rsid w:val="00353568"/>
    <w:rPr>
      <w:rFonts w:ascii="Arial" w:hAnsi="Arial" w:cs="Arial"/>
    </w:rPr>
  </w:style>
  <w:style w:type="character" w:customStyle="1" w:styleId="WW8Num34z0">
    <w:name w:val="WW8Num34z0"/>
    <w:uiPriority w:val="99"/>
    <w:qFormat/>
    <w:rsid w:val="00353568"/>
    <w:rPr>
      <w:rFonts w:ascii="Arial" w:hAnsi="Arial" w:cs="Arial"/>
    </w:rPr>
  </w:style>
  <w:style w:type="character" w:customStyle="1" w:styleId="WW8Num35z0">
    <w:name w:val="WW8Num35z0"/>
    <w:uiPriority w:val="99"/>
    <w:qFormat/>
    <w:rsid w:val="00353568"/>
    <w:rPr>
      <w:rFonts w:ascii="Arial" w:hAnsi="Arial" w:cs="Arial"/>
    </w:rPr>
  </w:style>
  <w:style w:type="character" w:customStyle="1" w:styleId="WW8Num36z0">
    <w:name w:val="WW8Num36z0"/>
    <w:uiPriority w:val="99"/>
    <w:qFormat/>
    <w:rsid w:val="00353568"/>
    <w:rPr>
      <w:rFonts w:ascii="Arial" w:hAnsi="Arial" w:cs="Arial"/>
    </w:rPr>
  </w:style>
  <w:style w:type="character" w:customStyle="1" w:styleId="WW8NumSt15z0">
    <w:name w:val="WW8NumSt15z0"/>
    <w:uiPriority w:val="99"/>
    <w:qFormat/>
    <w:rsid w:val="00353568"/>
    <w:rPr>
      <w:rFonts w:ascii="Arial" w:hAnsi="Arial" w:cs="Arial"/>
    </w:rPr>
  </w:style>
  <w:style w:type="character" w:customStyle="1" w:styleId="WW8NumSt15z1">
    <w:name w:val="WW8NumSt15z1"/>
    <w:uiPriority w:val="99"/>
    <w:qFormat/>
    <w:rsid w:val="00353568"/>
    <w:rPr>
      <w:rFonts w:ascii="Courier New" w:hAnsi="Courier New" w:cs="Courier New"/>
    </w:rPr>
  </w:style>
  <w:style w:type="character" w:customStyle="1" w:styleId="WW8NumSt15z2">
    <w:name w:val="WW8NumSt15z2"/>
    <w:uiPriority w:val="99"/>
    <w:qFormat/>
    <w:rsid w:val="00353568"/>
    <w:rPr>
      <w:rFonts w:ascii="Wingdings" w:hAnsi="Wingdings" w:cs="Wingdings"/>
    </w:rPr>
  </w:style>
  <w:style w:type="character" w:customStyle="1" w:styleId="WW8NumSt15z3">
    <w:name w:val="WW8NumSt15z3"/>
    <w:uiPriority w:val="99"/>
    <w:qFormat/>
    <w:rsid w:val="00353568"/>
    <w:rPr>
      <w:rFonts w:ascii="Symbol" w:hAnsi="Symbol" w:cs="Symbol"/>
    </w:rPr>
  </w:style>
  <w:style w:type="character" w:customStyle="1" w:styleId="WW8NumSt18z0">
    <w:name w:val="WW8NumSt18z0"/>
    <w:uiPriority w:val="99"/>
    <w:qFormat/>
    <w:rsid w:val="00353568"/>
    <w:rPr>
      <w:rFonts w:ascii="Arial" w:hAnsi="Arial" w:cs="Arial"/>
      <w:b/>
      <w:bCs/>
    </w:rPr>
  </w:style>
  <w:style w:type="character" w:customStyle="1" w:styleId="WW8NumSt20z0">
    <w:name w:val="WW8NumSt20z0"/>
    <w:uiPriority w:val="99"/>
    <w:qFormat/>
    <w:rsid w:val="00353568"/>
    <w:rPr>
      <w:rFonts w:ascii="Arial" w:hAnsi="Arial" w:cs="Arial"/>
    </w:rPr>
  </w:style>
  <w:style w:type="character" w:customStyle="1" w:styleId="WW8NumSt25z0">
    <w:name w:val="WW8NumSt25z0"/>
    <w:uiPriority w:val="99"/>
    <w:qFormat/>
    <w:rsid w:val="00353568"/>
    <w:rPr>
      <w:rFonts w:ascii="Arial" w:hAnsi="Arial" w:cs="Arial"/>
    </w:rPr>
  </w:style>
  <w:style w:type="character" w:customStyle="1" w:styleId="WW8NumSt26z0">
    <w:name w:val="WW8NumSt26z0"/>
    <w:uiPriority w:val="99"/>
    <w:qFormat/>
    <w:rsid w:val="00353568"/>
    <w:rPr>
      <w:rFonts w:ascii="Arial" w:hAnsi="Arial" w:cs="Arial"/>
    </w:rPr>
  </w:style>
  <w:style w:type="character" w:customStyle="1" w:styleId="WW8NumSt28z0">
    <w:name w:val="WW8NumSt28z0"/>
    <w:uiPriority w:val="99"/>
    <w:qFormat/>
    <w:rsid w:val="00353568"/>
    <w:rPr>
      <w:rFonts w:ascii="Arial" w:hAnsi="Arial" w:cs="Arial"/>
    </w:rPr>
  </w:style>
  <w:style w:type="character" w:customStyle="1" w:styleId="WW8NumSt29z0">
    <w:name w:val="WW8NumSt29z0"/>
    <w:uiPriority w:val="99"/>
    <w:qFormat/>
    <w:rsid w:val="00353568"/>
    <w:rPr>
      <w:rFonts w:ascii="Arial" w:hAnsi="Arial" w:cs="Arial"/>
    </w:rPr>
  </w:style>
  <w:style w:type="character" w:customStyle="1" w:styleId="WW8NumSt29z1">
    <w:name w:val="WW8NumSt29z1"/>
    <w:uiPriority w:val="99"/>
    <w:qFormat/>
    <w:rsid w:val="00353568"/>
    <w:rPr>
      <w:rFonts w:ascii="Courier New" w:hAnsi="Courier New" w:cs="Courier New"/>
    </w:rPr>
  </w:style>
  <w:style w:type="character" w:customStyle="1" w:styleId="WW8NumSt29z2">
    <w:name w:val="WW8NumSt29z2"/>
    <w:uiPriority w:val="99"/>
    <w:qFormat/>
    <w:rsid w:val="00353568"/>
    <w:rPr>
      <w:rFonts w:ascii="Wingdings" w:hAnsi="Wingdings" w:cs="Wingdings"/>
    </w:rPr>
  </w:style>
  <w:style w:type="character" w:customStyle="1" w:styleId="WW8NumSt29z3">
    <w:name w:val="WW8NumSt29z3"/>
    <w:uiPriority w:val="99"/>
    <w:qFormat/>
    <w:rsid w:val="00353568"/>
    <w:rPr>
      <w:rFonts w:ascii="Symbol" w:hAnsi="Symbol" w:cs="Symbol"/>
    </w:rPr>
  </w:style>
  <w:style w:type="character" w:customStyle="1" w:styleId="WW8NumSt32z0">
    <w:name w:val="WW8NumSt32z0"/>
    <w:uiPriority w:val="99"/>
    <w:qFormat/>
    <w:rsid w:val="00353568"/>
    <w:rPr>
      <w:rFonts w:ascii="Arial" w:hAnsi="Arial" w:cs="Arial"/>
    </w:rPr>
  </w:style>
  <w:style w:type="character" w:customStyle="1" w:styleId="WW8NumSt35z0">
    <w:name w:val="WW8NumSt35z0"/>
    <w:uiPriority w:val="99"/>
    <w:qFormat/>
    <w:rsid w:val="00353568"/>
    <w:rPr>
      <w:rFonts w:ascii="Arial" w:hAnsi="Arial" w:cs="Arial"/>
    </w:rPr>
  </w:style>
  <w:style w:type="character" w:customStyle="1" w:styleId="WW8NumSt39z0">
    <w:name w:val="WW8NumSt39z0"/>
    <w:uiPriority w:val="99"/>
    <w:qFormat/>
    <w:rsid w:val="00353568"/>
    <w:rPr>
      <w:rFonts w:ascii="Arial" w:hAnsi="Arial" w:cs="Arial"/>
    </w:rPr>
  </w:style>
  <w:style w:type="character" w:customStyle="1" w:styleId="WW8NumSt40z0">
    <w:name w:val="WW8NumSt40z0"/>
    <w:uiPriority w:val="99"/>
    <w:qFormat/>
    <w:rsid w:val="00353568"/>
    <w:rPr>
      <w:rFonts w:ascii="Arial" w:hAnsi="Arial" w:cs="Arial"/>
    </w:rPr>
  </w:style>
  <w:style w:type="character" w:customStyle="1" w:styleId="WW8Num1z0">
    <w:name w:val="WW8Num1z0"/>
    <w:uiPriority w:val="99"/>
    <w:qFormat/>
    <w:rsid w:val="00353568"/>
    <w:rPr>
      <w:rFonts w:ascii="Arial" w:hAnsi="Arial" w:cs="Arial"/>
    </w:rPr>
  </w:style>
  <w:style w:type="character" w:customStyle="1" w:styleId="WW-WW8Num2z0">
    <w:name w:val="WW-WW8Num2z0"/>
    <w:uiPriority w:val="99"/>
    <w:qFormat/>
    <w:rsid w:val="00353568"/>
    <w:rPr>
      <w:rFonts w:ascii="Arial" w:hAnsi="Arial" w:cs="Arial"/>
    </w:rPr>
  </w:style>
  <w:style w:type="character" w:customStyle="1" w:styleId="WW-WW8Num3z0">
    <w:name w:val="WW-WW8Num3z0"/>
    <w:uiPriority w:val="99"/>
    <w:qFormat/>
    <w:rsid w:val="00353568"/>
    <w:rPr>
      <w:rFonts w:ascii="Arial" w:hAnsi="Arial" w:cs="Arial"/>
    </w:rPr>
  </w:style>
  <w:style w:type="character" w:customStyle="1" w:styleId="WW8Num3z1">
    <w:name w:val="WW8Num3z1"/>
    <w:uiPriority w:val="99"/>
    <w:qFormat/>
    <w:rsid w:val="00353568"/>
    <w:rPr>
      <w:rFonts w:ascii="Courier New" w:hAnsi="Courier New" w:cs="Courier New"/>
    </w:rPr>
  </w:style>
  <w:style w:type="character" w:customStyle="1" w:styleId="WW8Num3z2">
    <w:name w:val="WW8Num3z2"/>
    <w:uiPriority w:val="99"/>
    <w:qFormat/>
    <w:rsid w:val="00353568"/>
    <w:rPr>
      <w:rFonts w:ascii="Wingdings" w:hAnsi="Wingdings" w:cs="Wingdings"/>
    </w:rPr>
  </w:style>
  <w:style w:type="character" w:customStyle="1" w:styleId="WW8Num3z3">
    <w:name w:val="WW8Num3z3"/>
    <w:uiPriority w:val="99"/>
    <w:qFormat/>
    <w:rsid w:val="00353568"/>
    <w:rPr>
      <w:rFonts w:ascii="Symbol" w:hAnsi="Symbol" w:cs="Symbol"/>
    </w:rPr>
  </w:style>
  <w:style w:type="character" w:customStyle="1" w:styleId="WW-WW8Num4z0">
    <w:name w:val="WW-WW8Num4z0"/>
    <w:uiPriority w:val="99"/>
    <w:qFormat/>
    <w:rsid w:val="00353568"/>
    <w:rPr>
      <w:rFonts w:ascii="Arial" w:hAnsi="Arial" w:cs="Arial"/>
    </w:rPr>
  </w:style>
  <w:style w:type="character" w:customStyle="1" w:styleId="WW-WW8Num5z0">
    <w:name w:val="WW-WW8Num5z0"/>
    <w:uiPriority w:val="99"/>
    <w:qFormat/>
    <w:rsid w:val="00353568"/>
    <w:rPr>
      <w:rFonts w:ascii="Arial" w:hAnsi="Arial" w:cs="Arial"/>
    </w:rPr>
  </w:style>
  <w:style w:type="character" w:customStyle="1" w:styleId="WW-WW8Num6z0">
    <w:name w:val="WW-WW8Num6z0"/>
    <w:uiPriority w:val="99"/>
    <w:qFormat/>
    <w:rsid w:val="00353568"/>
    <w:rPr>
      <w:rFonts w:ascii="Arial" w:hAnsi="Arial" w:cs="Arial"/>
    </w:rPr>
  </w:style>
  <w:style w:type="character" w:customStyle="1" w:styleId="WW-WW8Num7z0">
    <w:name w:val="WW-WW8Num7z0"/>
    <w:uiPriority w:val="99"/>
    <w:qFormat/>
    <w:rsid w:val="00353568"/>
    <w:rPr>
      <w:rFonts w:ascii="Arial" w:hAnsi="Arial" w:cs="Arial"/>
    </w:rPr>
  </w:style>
  <w:style w:type="character" w:customStyle="1" w:styleId="WW-WW8Num8z0">
    <w:name w:val="WW-WW8Num8z0"/>
    <w:uiPriority w:val="99"/>
    <w:qFormat/>
    <w:rsid w:val="00353568"/>
    <w:rPr>
      <w:rFonts w:ascii="Arial" w:hAnsi="Arial" w:cs="Arial"/>
    </w:rPr>
  </w:style>
  <w:style w:type="character" w:customStyle="1" w:styleId="WW-WW8Num9z0">
    <w:name w:val="WW-WW8Num9z0"/>
    <w:uiPriority w:val="99"/>
    <w:qFormat/>
    <w:rsid w:val="00353568"/>
    <w:rPr>
      <w:rFonts w:ascii="Arial" w:hAnsi="Arial" w:cs="Arial"/>
    </w:rPr>
  </w:style>
  <w:style w:type="character" w:customStyle="1" w:styleId="WW-WW8Num10z0">
    <w:name w:val="WW-WW8Num10z0"/>
    <w:uiPriority w:val="99"/>
    <w:qFormat/>
    <w:rsid w:val="00353568"/>
    <w:rPr>
      <w:rFonts w:ascii="Arial" w:hAnsi="Arial" w:cs="Arial"/>
    </w:rPr>
  </w:style>
  <w:style w:type="character" w:customStyle="1" w:styleId="WW-WW8Num11z0">
    <w:name w:val="WW-WW8Num11z0"/>
    <w:uiPriority w:val="99"/>
    <w:qFormat/>
    <w:rsid w:val="00353568"/>
    <w:rPr>
      <w:rFonts w:ascii="Arial" w:hAnsi="Arial" w:cs="Arial"/>
    </w:rPr>
  </w:style>
  <w:style w:type="character" w:customStyle="1" w:styleId="WW-WW8Num12z0">
    <w:name w:val="WW-WW8Num12z0"/>
    <w:uiPriority w:val="99"/>
    <w:qFormat/>
    <w:rsid w:val="00353568"/>
    <w:rPr>
      <w:rFonts w:ascii="Arial" w:hAnsi="Arial" w:cs="Arial"/>
    </w:rPr>
  </w:style>
  <w:style w:type="character" w:customStyle="1" w:styleId="WW-WW8Num13z0">
    <w:name w:val="WW-WW8Num13z0"/>
    <w:uiPriority w:val="99"/>
    <w:qFormat/>
    <w:rsid w:val="00353568"/>
    <w:rPr>
      <w:rFonts w:ascii="Arial" w:hAnsi="Arial" w:cs="Arial"/>
    </w:rPr>
  </w:style>
  <w:style w:type="character" w:customStyle="1" w:styleId="WW-WW8Num14z0">
    <w:name w:val="WW-WW8Num14z0"/>
    <w:uiPriority w:val="99"/>
    <w:qFormat/>
    <w:rsid w:val="00353568"/>
    <w:rPr>
      <w:rFonts w:ascii="Arial" w:hAnsi="Arial" w:cs="Arial"/>
    </w:rPr>
  </w:style>
  <w:style w:type="character" w:customStyle="1" w:styleId="WW8Num14z2">
    <w:name w:val="WW8Num14z2"/>
    <w:uiPriority w:val="99"/>
    <w:qFormat/>
    <w:rsid w:val="00353568"/>
    <w:rPr>
      <w:rFonts w:ascii="Wingdings" w:hAnsi="Wingdings" w:cs="Wingdings"/>
    </w:rPr>
  </w:style>
  <w:style w:type="character" w:customStyle="1" w:styleId="WW8Num14z3">
    <w:name w:val="WW8Num14z3"/>
    <w:uiPriority w:val="99"/>
    <w:qFormat/>
    <w:rsid w:val="00353568"/>
    <w:rPr>
      <w:rFonts w:ascii="Symbol" w:hAnsi="Symbol" w:cs="Symbol"/>
    </w:rPr>
  </w:style>
  <w:style w:type="character" w:customStyle="1" w:styleId="WW8Num14z4">
    <w:name w:val="WW8Num14z4"/>
    <w:uiPriority w:val="99"/>
    <w:qFormat/>
    <w:rsid w:val="00353568"/>
    <w:rPr>
      <w:rFonts w:ascii="Courier New" w:hAnsi="Courier New" w:cs="Courier New"/>
    </w:rPr>
  </w:style>
  <w:style w:type="character" w:customStyle="1" w:styleId="WW-WW8Num15z0">
    <w:name w:val="WW-WW8Num15z0"/>
    <w:uiPriority w:val="99"/>
    <w:qFormat/>
    <w:rsid w:val="00353568"/>
    <w:rPr>
      <w:rFonts w:ascii="Arial" w:hAnsi="Arial" w:cs="Arial"/>
    </w:rPr>
  </w:style>
  <w:style w:type="character" w:customStyle="1" w:styleId="WW-WW8Num16z0">
    <w:name w:val="WW-WW8Num16z0"/>
    <w:uiPriority w:val="99"/>
    <w:qFormat/>
    <w:rsid w:val="00353568"/>
    <w:rPr>
      <w:rFonts w:ascii="Arial" w:hAnsi="Arial" w:cs="Arial"/>
    </w:rPr>
  </w:style>
  <w:style w:type="character" w:customStyle="1" w:styleId="WW-WW8Num17z0">
    <w:name w:val="WW-WW8Num17z0"/>
    <w:uiPriority w:val="99"/>
    <w:qFormat/>
    <w:rsid w:val="00353568"/>
    <w:rPr>
      <w:rFonts w:ascii="Arial" w:hAnsi="Arial" w:cs="Arial"/>
    </w:rPr>
  </w:style>
  <w:style w:type="character" w:customStyle="1" w:styleId="WW-WW8Num18z0">
    <w:name w:val="WW-WW8Num18z0"/>
    <w:uiPriority w:val="99"/>
    <w:qFormat/>
    <w:rsid w:val="00353568"/>
    <w:rPr>
      <w:rFonts w:ascii="Arial" w:hAnsi="Arial" w:cs="Arial"/>
      <w:b/>
      <w:bCs/>
    </w:rPr>
  </w:style>
  <w:style w:type="character" w:customStyle="1" w:styleId="WW-WW8Num19z0">
    <w:name w:val="WW-WW8Num19z0"/>
    <w:uiPriority w:val="99"/>
    <w:qFormat/>
    <w:rsid w:val="00353568"/>
    <w:rPr>
      <w:rFonts w:ascii="Arial" w:hAnsi="Arial" w:cs="Arial"/>
    </w:rPr>
  </w:style>
  <w:style w:type="character" w:customStyle="1" w:styleId="WW-WW8Num20z0">
    <w:name w:val="WW-WW8Num20z0"/>
    <w:uiPriority w:val="99"/>
    <w:qFormat/>
    <w:rsid w:val="00353568"/>
    <w:rPr>
      <w:rFonts w:ascii="Arial" w:hAnsi="Arial" w:cs="Arial"/>
    </w:rPr>
  </w:style>
  <w:style w:type="character" w:customStyle="1" w:styleId="WW-WW8Num21z0">
    <w:name w:val="WW-WW8Num21z0"/>
    <w:uiPriority w:val="99"/>
    <w:qFormat/>
    <w:rsid w:val="00353568"/>
    <w:rPr>
      <w:rFonts w:ascii="Arial" w:hAnsi="Arial" w:cs="Arial"/>
    </w:rPr>
  </w:style>
  <w:style w:type="character" w:customStyle="1" w:styleId="WW-WW8Num22z0">
    <w:name w:val="WW-WW8Num22z0"/>
    <w:uiPriority w:val="99"/>
    <w:qFormat/>
    <w:rsid w:val="00353568"/>
    <w:rPr>
      <w:rFonts w:ascii="Arial" w:hAnsi="Arial" w:cs="Arial"/>
    </w:rPr>
  </w:style>
  <w:style w:type="character" w:customStyle="1" w:styleId="WW-WW8Num23z0">
    <w:name w:val="WW-WW8Num23z0"/>
    <w:uiPriority w:val="99"/>
    <w:qFormat/>
    <w:rsid w:val="00353568"/>
    <w:rPr>
      <w:rFonts w:ascii="Arial" w:hAnsi="Arial" w:cs="Arial"/>
    </w:rPr>
  </w:style>
  <w:style w:type="character" w:customStyle="1" w:styleId="WW-WW8Num24z0">
    <w:name w:val="WW-WW8Num24z0"/>
    <w:uiPriority w:val="99"/>
    <w:qFormat/>
    <w:rsid w:val="00353568"/>
    <w:rPr>
      <w:rFonts w:ascii="Arial" w:hAnsi="Arial" w:cs="Arial"/>
    </w:rPr>
  </w:style>
  <w:style w:type="character" w:customStyle="1" w:styleId="WW-WW8Num25z0">
    <w:name w:val="WW-WW8Num25z0"/>
    <w:uiPriority w:val="99"/>
    <w:qFormat/>
    <w:rsid w:val="00353568"/>
    <w:rPr>
      <w:rFonts w:ascii="Arial" w:hAnsi="Arial" w:cs="Arial"/>
    </w:rPr>
  </w:style>
  <w:style w:type="character" w:customStyle="1" w:styleId="WW-WW8Num26z0">
    <w:name w:val="WW-WW8Num26z0"/>
    <w:uiPriority w:val="99"/>
    <w:qFormat/>
    <w:rsid w:val="00353568"/>
    <w:rPr>
      <w:rFonts w:ascii="Arial" w:hAnsi="Arial" w:cs="Arial"/>
    </w:rPr>
  </w:style>
  <w:style w:type="character" w:customStyle="1" w:styleId="WW8Num26z1">
    <w:name w:val="WW8Num26z1"/>
    <w:uiPriority w:val="99"/>
    <w:qFormat/>
    <w:rsid w:val="00353568"/>
    <w:rPr>
      <w:rFonts w:ascii="Courier New" w:hAnsi="Courier New" w:cs="Courier New"/>
    </w:rPr>
  </w:style>
  <w:style w:type="character" w:customStyle="1" w:styleId="WW8Num26z2">
    <w:name w:val="WW8Num26z2"/>
    <w:uiPriority w:val="99"/>
    <w:qFormat/>
    <w:rsid w:val="00353568"/>
    <w:rPr>
      <w:rFonts w:ascii="Wingdings" w:hAnsi="Wingdings" w:cs="Wingdings"/>
    </w:rPr>
  </w:style>
  <w:style w:type="character" w:customStyle="1" w:styleId="WW8Num26z3">
    <w:name w:val="WW8Num26z3"/>
    <w:uiPriority w:val="99"/>
    <w:qFormat/>
    <w:rsid w:val="00353568"/>
    <w:rPr>
      <w:rFonts w:ascii="Symbol" w:hAnsi="Symbol" w:cs="Symbol"/>
    </w:rPr>
  </w:style>
  <w:style w:type="character" w:customStyle="1" w:styleId="WW-WW8Num27z0">
    <w:name w:val="WW-WW8Num27z0"/>
    <w:uiPriority w:val="99"/>
    <w:qFormat/>
    <w:rsid w:val="00353568"/>
    <w:rPr>
      <w:rFonts w:ascii="Arial" w:hAnsi="Arial" w:cs="Arial"/>
    </w:rPr>
  </w:style>
  <w:style w:type="character" w:customStyle="1" w:styleId="WW8Num27z1">
    <w:name w:val="WW8Num27z1"/>
    <w:uiPriority w:val="99"/>
    <w:qFormat/>
    <w:rsid w:val="00353568"/>
    <w:rPr>
      <w:rFonts w:ascii="Courier New" w:hAnsi="Courier New" w:cs="Courier New"/>
    </w:rPr>
  </w:style>
  <w:style w:type="character" w:customStyle="1" w:styleId="WW8Num27z2">
    <w:name w:val="WW8Num27z2"/>
    <w:uiPriority w:val="99"/>
    <w:qFormat/>
    <w:rsid w:val="00353568"/>
    <w:rPr>
      <w:rFonts w:ascii="Wingdings" w:hAnsi="Wingdings" w:cs="Wingdings"/>
    </w:rPr>
  </w:style>
  <w:style w:type="character" w:customStyle="1" w:styleId="WW8Num27z3">
    <w:name w:val="WW8Num27z3"/>
    <w:uiPriority w:val="99"/>
    <w:qFormat/>
    <w:rsid w:val="00353568"/>
    <w:rPr>
      <w:rFonts w:ascii="Symbol" w:hAnsi="Symbol" w:cs="Symbol"/>
    </w:rPr>
  </w:style>
  <w:style w:type="character" w:customStyle="1" w:styleId="WW-WW8Num28z0">
    <w:name w:val="WW-WW8Num28z0"/>
    <w:uiPriority w:val="99"/>
    <w:qFormat/>
    <w:rsid w:val="00353568"/>
    <w:rPr>
      <w:rFonts w:ascii="Arial" w:hAnsi="Arial" w:cs="Arial"/>
    </w:rPr>
  </w:style>
  <w:style w:type="character" w:customStyle="1" w:styleId="WW-WW8Num29z0">
    <w:name w:val="WW-WW8Num29z0"/>
    <w:uiPriority w:val="99"/>
    <w:qFormat/>
    <w:rsid w:val="00353568"/>
    <w:rPr>
      <w:rFonts w:cs="Times New Roman"/>
      <w:u w:val="none"/>
    </w:rPr>
  </w:style>
  <w:style w:type="character" w:customStyle="1" w:styleId="WW-WW8Num30z0">
    <w:name w:val="WW-WW8Num30z0"/>
    <w:uiPriority w:val="99"/>
    <w:qFormat/>
    <w:rsid w:val="00353568"/>
    <w:rPr>
      <w:rFonts w:ascii="Arial" w:hAnsi="Arial" w:cs="Arial"/>
    </w:rPr>
  </w:style>
  <w:style w:type="character" w:customStyle="1" w:styleId="WW-WW8Num31z0">
    <w:name w:val="WW-WW8Num31z0"/>
    <w:uiPriority w:val="99"/>
    <w:qFormat/>
    <w:rsid w:val="00353568"/>
    <w:rPr>
      <w:rFonts w:ascii="Arial" w:hAnsi="Arial" w:cs="Arial"/>
    </w:rPr>
  </w:style>
  <w:style w:type="character" w:customStyle="1" w:styleId="WW-WW8Num32z0">
    <w:name w:val="WW-WW8Num32z0"/>
    <w:uiPriority w:val="99"/>
    <w:qFormat/>
    <w:rsid w:val="00353568"/>
    <w:rPr>
      <w:rFonts w:ascii="Arial" w:hAnsi="Arial" w:cs="Arial"/>
    </w:rPr>
  </w:style>
  <w:style w:type="character" w:customStyle="1" w:styleId="WW-WW8Num33z0">
    <w:name w:val="WW-WW8Num33z0"/>
    <w:uiPriority w:val="99"/>
    <w:qFormat/>
    <w:rsid w:val="00353568"/>
    <w:rPr>
      <w:rFonts w:ascii="Arial" w:hAnsi="Arial" w:cs="Arial"/>
    </w:rPr>
  </w:style>
  <w:style w:type="character" w:customStyle="1" w:styleId="WW-WW8Num34z0">
    <w:name w:val="WW-WW8Num34z0"/>
    <w:uiPriority w:val="99"/>
    <w:qFormat/>
    <w:rsid w:val="00353568"/>
    <w:rPr>
      <w:rFonts w:ascii="Arial" w:hAnsi="Arial" w:cs="Arial"/>
    </w:rPr>
  </w:style>
  <w:style w:type="character" w:customStyle="1" w:styleId="WW-WW8Num35z0">
    <w:name w:val="WW-WW8Num35z0"/>
    <w:uiPriority w:val="99"/>
    <w:qFormat/>
    <w:rsid w:val="00353568"/>
    <w:rPr>
      <w:rFonts w:ascii="Arial" w:hAnsi="Arial" w:cs="Arial"/>
    </w:rPr>
  </w:style>
  <w:style w:type="character" w:customStyle="1" w:styleId="WW8Num35z1">
    <w:name w:val="WW8Num35z1"/>
    <w:uiPriority w:val="99"/>
    <w:qFormat/>
    <w:rsid w:val="00353568"/>
    <w:rPr>
      <w:rFonts w:ascii="Courier New" w:hAnsi="Courier New" w:cs="Courier New"/>
    </w:rPr>
  </w:style>
  <w:style w:type="character" w:customStyle="1" w:styleId="WW8Num35z2">
    <w:name w:val="WW8Num35z2"/>
    <w:uiPriority w:val="99"/>
    <w:qFormat/>
    <w:rsid w:val="00353568"/>
    <w:rPr>
      <w:rFonts w:ascii="Wingdings" w:hAnsi="Wingdings" w:cs="Wingdings"/>
    </w:rPr>
  </w:style>
  <w:style w:type="character" w:customStyle="1" w:styleId="WW8Num35z3">
    <w:name w:val="WW8Num35z3"/>
    <w:uiPriority w:val="99"/>
    <w:qFormat/>
    <w:rsid w:val="00353568"/>
    <w:rPr>
      <w:rFonts w:ascii="Symbol" w:hAnsi="Symbol" w:cs="Symbol"/>
    </w:rPr>
  </w:style>
  <w:style w:type="character" w:customStyle="1" w:styleId="WW-WW8Num36z0">
    <w:name w:val="WW-WW8Num36z0"/>
    <w:uiPriority w:val="99"/>
    <w:qFormat/>
    <w:rsid w:val="00353568"/>
    <w:rPr>
      <w:rFonts w:ascii="Arial" w:hAnsi="Arial" w:cs="Arial"/>
      <w:b/>
      <w:bCs/>
    </w:rPr>
  </w:style>
  <w:style w:type="character" w:customStyle="1" w:styleId="WW8Num37z0">
    <w:name w:val="WW8Num37z0"/>
    <w:uiPriority w:val="99"/>
    <w:qFormat/>
    <w:rsid w:val="00353568"/>
    <w:rPr>
      <w:rFonts w:ascii="Arial" w:hAnsi="Arial" w:cs="Arial"/>
    </w:rPr>
  </w:style>
  <w:style w:type="character" w:customStyle="1" w:styleId="WW8Num38z0">
    <w:name w:val="WW8Num38z0"/>
    <w:uiPriority w:val="99"/>
    <w:qFormat/>
    <w:rsid w:val="00353568"/>
    <w:rPr>
      <w:rFonts w:ascii="Arial" w:hAnsi="Arial" w:cs="Arial"/>
    </w:rPr>
  </w:style>
  <w:style w:type="character" w:customStyle="1" w:styleId="WW8Num39z0">
    <w:name w:val="WW8Num39z0"/>
    <w:uiPriority w:val="99"/>
    <w:qFormat/>
    <w:rsid w:val="00353568"/>
    <w:rPr>
      <w:rFonts w:ascii="Arial" w:hAnsi="Arial" w:cs="Arial"/>
    </w:rPr>
  </w:style>
  <w:style w:type="character" w:customStyle="1" w:styleId="WW8Num40z0">
    <w:name w:val="WW8Num40z0"/>
    <w:uiPriority w:val="99"/>
    <w:qFormat/>
    <w:rsid w:val="00353568"/>
    <w:rPr>
      <w:rFonts w:ascii="Arial" w:hAnsi="Arial" w:cs="Arial"/>
    </w:rPr>
  </w:style>
  <w:style w:type="character" w:customStyle="1" w:styleId="WW8Num41z0">
    <w:name w:val="WW8Num41z0"/>
    <w:uiPriority w:val="99"/>
    <w:qFormat/>
    <w:rsid w:val="00353568"/>
    <w:rPr>
      <w:rFonts w:ascii="Arial" w:hAnsi="Arial" w:cs="Arial"/>
    </w:rPr>
  </w:style>
  <w:style w:type="character" w:customStyle="1" w:styleId="WW8Num41z1">
    <w:name w:val="WW8Num41z1"/>
    <w:uiPriority w:val="99"/>
    <w:qFormat/>
    <w:rsid w:val="00353568"/>
    <w:rPr>
      <w:rFonts w:ascii="Courier New" w:hAnsi="Courier New" w:cs="Courier New"/>
    </w:rPr>
  </w:style>
  <w:style w:type="character" w:customStyle="1" w:styleId="WW8Num41z2">
    <w:name w:val="WW8Num41z2"/>
    <w:uiPriority w:val="99"/>
    <w:qFormat/>
    <w:rsid w:val="00353568"/>
    <w:rPr>
      <w:rFonts w:ascii="Wingdings" w:hAnsi="Wingdings" w:cs="Wingdings"/>
    </w:rPr>
  </w:style>
  <w:style w:type="character" w:customStyle="1" w:styleId="WW8Num41z3">
    <w:name w:val="WW8Num41z3"/>
    <w:uiPriority w:val="99"/>
    <w:qFormat/>
    <w:rsid w:val="00353568"/>
    <w:rPr>
      <w:rFonts w:ascii="Symbol" w:hAnsi="Symbol" w:cs="Symbol"/>
    </w:rPr>
  </w:style>
  <w:style w:type="character" w:customStyle="1" w:styleId="WW8Num42z0">
    <w:name w:val="WW8Num42z0"/>
    <w:uiPriority w:val="99"/>
    <w:qFormat/>
    <w:rsid w:val="00353568"/>
    <w:rPr>
      <w:rFonts w:ascii="Arial" w:hAnsi="Arial" w:cs="Arial"/>
    </w:rPr>
  </w:style>
  <w:style w:type="character" w:customStyle="1" w:styleId="WW8Num43z0">
    <w:name w:val="WW8Num43z0"/>
    <w:uiPriority w:val="99"/>
    <w:qFormat/>
    <w:rsid w:val="00353568"/>
    <w:rPr>
      <w:rFonts w:ascii="Arial" w:hAnsi="Arial" w:cs="Arial"/>
    </w:rPr>
  </w:style>
  <w:style w:type="character" w:customStyle="1" w:styleId="WW8Num44z0">
    <w:name w:val="WW8Num44z0"/>
    <w:uiPriority w:val="99"/>
    <w:qFormat/>
    <w:rsid w:val="00353568"/>
    <w:rPr>
      <w:rFonts w:ascii="Arial" w:hAnsi="Arial" w:cs="Arial"/>
    </w:rPr>
  </w:style>
  <w:style w:type="character" w:customStyle="1" w:styleId="WW8Num45z0">
    <w:name w:val="WW8Num45z0"/>
    <w:uiPriority w:val="99"/>
    <w:qFormat/>
    <w:rsid w:val="00353568"/>
    <w:rPr>
      <w:rFonts w:ascii="Arial" w:hAnsi="Arial" w:cs="Arial"/>
    </w:rPr>
  </w:style>
  <w:style w:type="character" w:customStyle="1" w:styleId="WW8Num13z2">
    <w:name w:val="WW8Num13z2"/>
    <w:uiPriority w:val="99"/>
    <w:qFormat/>
    <w:rsid w:val="00353568"/>
    <w:rPr>
      <w:rFonts w:ascii="Wingdings" w:hAnsi="Wingdings" w:cs="Wingdings"/>
    </w:rPr>
  </w:style>
  <w:style w:type="character" w:customStyle="1" w:styleId="WW8Num13z3">
    <w:name w:val="WW8Num13z3"/>
    <w:uiPriority w:val="99"/>
    <w:qFormat/>
    <w:rsid w:val="00353568"/>
    <w:rPr>
      <w:rFonts w:ascii="Symbol" w:hAnsi="Symbol" w:cs="Symbol"/>
    </w:rPr>
  </w:style>
  <w:style w:type="character" w:customStyle="1" w:styleId="WW8Num13z4">
    <w:name w:val="WW8Num13z4"/>
    <w:uiPriority w:val="99"/>
    <w:qFormat/>
    <w:rsid w:val="00353568"/>
    <w:rPr>
      <w:rFonts w:ascii="Courier New" w:hAnsi="Courier New" w:cs="Courier New"/>
    </w:rPr>
  </w:style>
  <w:style w:type="character" w:customStyle="1" w:styleId="WW8Num25z1">
    <w:name w:val="WW8Num25z1"/>
    <w:uiPriority w:val="99"/>
    <w:qFormat/>
    <w:rsid w:val="00353568"/>
    <w:rPr>
      <w:rFonts w:ascii="Courier New" w:hAnsi="Courier New" w:cs="Courier New"/>
    </w:rPr>
  </w:style>
  <w:style w:type="character" w:customStyle="1" w:styleId="WW8Num25z2">
    <w:name w:val="WW8Num25z2"/>
    <w:uiPriority w:val="99"/>
    <w:qFormat/>
    <w:rsid w:val="00353568"/>
    <w:rPr>
      <w:rFonts w:ascii="Wingdings" w:hAnsi="Wingdings" w:cs="Wingdings"/>
    </w:rPr>
  </w:style>
  <w:style w:type="character" w:customStyle="1" w:styleId="WW8Num25z3">
    <w:name w:val="WW8Num25z3"/>
    <w:uiPriority w:val="99"/>
    <w:qFormat/>
    <w:rsid w:val="00353568"/>
    <w:rPr>
      <w:rFonts w:ascii="Symbol" w:hAnsi="Symbol" w:cs="Symbol"/>
    </w:rPr>
  </w:style>
  <w:style w:type="character" w:customStyle="1" w:styleId="WW8Num34z1">
    <w:name w:val="WW8Num34z1"/>
    <w:uiPriority w:val="99"/>
    <w:qFormat/>
    <w:rsid w:val="00353568"/>
    <w:rPr>
      <w:rFonts w:ascii="Courier New" w:hAnsi="Courier New" w:cs="Courier New"/>
    </w:rPr>
  </w:style>
  <w:style w:type="character" w:customStyle="1" w:styleId="WW8Num34z2">
    <w:name w:val="WW8Num34z2"/>
    <w:uiPriority w:val="99"/>
    <w:qFormat/>
    <w:rsid w:val="00353568"/>
    <w:rPr>
      <w:rFonts w:ascii="Wingdings" w:hAnsi="Wingdings" w:cs="Wingdings"/>
    </w:rPr>
  </w:style>
  <w:style w:type="character" w:customStyle="1" w:styleId="WW8Num34z3">
    <w:name w:val="WW8Num34z3"/>
    <w:uiPriority w:val="99"/>
    <w:qFormat/>
    <w:rsid w:val="00353568"/>
    <w:rPr>
      <w:rFonts w:ascii="Symbol" w:hAnsi="Symbol" w:cs="Symbol"/>
    </w:rPr>
  </w:style>
  <w:style w:type="character" w:customStyle="1" w:styleId="WW8Num40z1">
    <w:name w:val="WW8Num40z1"/>
    <w:uiPriority w:val="99"/>
    <w:qFormat/>
    <w:rsid w:val="00353568"/>
    <w:rPr>
      <w:rFonts w:ascii="Courier New" w:hAnsi="Courier New" w:cs="Courier New"/>
    </w:rPr>
  </w:style>
  <w:style w:type="character" w:customStyle="1" w:styleId="WW8Num40z2">
    <w:name w:val="WW8Num40z2"/>
    <w:uiPriority w:val="99"/>
    <w:qFormat/>
    <w:rsid w:val="00353568"/>
    <w:rPr>
      <w:rFonts w:ascii="Wingdings" w:hAnsi="Wingdings" w:cs="Wingdings"/>
    </w:rPr>
  </w:style>
  <w:style w:type="character" w:customStyle="1" w:styleId="WW8Num40z3">
    <w:name w:val="WW8Num40z3"/>
    <w:uiPriority w:val="99"/>
    <w:qFormat/>
    <w:rsid w:val="00353568"/>
    <w:rPr>
      <w:rFonts w:ascii="Symbol" w:hAnsi="Symbol" w:cs="Symbol"/>
    </w:rPr>
  </w:style>
  <w:style w:type="character" w:customStyle="1" w:styleId="WW8Num46z0">
    <w:name w:val="WW8Num46z0"/>
    <w:uiPriority w:val="99"/>
    <w:qFormat/>
    <w:rsid w:val="00353568"/>
    <w:rPr>
      <w:rFonts w:ascii="StarSymbol" w:hAnsi="StarSymbol" w:cs="StarSymbol"/>
      <w:sz w:val="18"/>
      <w:szCs w:val="18"/>
    </w:rPr>
  </w:style>
  <w:style w:type="character" w:customStyle="1" w:styleId="WW8Num47z0">
    <w:name w:val="WW8Num47z0"/>
    <w:uiPriority w:val="99"/>
    <w:qFormat/>
    <w:rsid w:val="00353568"/>
    <w:rPr>
      <w:rFonts w:ascii="StarSymbol" w:hAnsi="StarSymbol" w:cs="StarSymbol"/>
      <w:sz w:val="18"/>
      <w:szCs w:val="18"/>
    </w:rPr>
  </w:style>
  <w:style w:type="character" w:customStyle="1" w:styleId="WW8Num48z0">
    <w:name w:val="WW8Num48z0"/>
    <w:uiPriority w:val="99"/>
    <w:qFormat/>
    <w:rsid w:val="00353568"/>
    <w:rPr>
      <w:rFonts w:ascii="StarSymbol" w:hAnsi="StarSymbol" w:cs="StarSymbol"/>
      <w:sz w:val="18"/>
      <w:szCs w:val="18"/>
    </w:rPr>
  </w:style>
  <w:style w:type="character" w:customStyle="1" w:styleId="nagwek-5Znak">
    <w:name w:val="nagłówek-5 Znak"/>
    <w:uiPriority w:val="99"/>
    <w:qFormat/>
    <w:locked/>
    <w:rsid w:val="00353568"/>
    <w:rPr>
      <w:rFonts w:ascii="Tahoma" w:eastAsia="Calibri" w:hAnsi="Tahoma" w:cs="Times New Roman"/>
      <w:sz w:val="16"/>
      <w:szCs w:val="16"/>
      <w:lang w:eastAsia="pl-PL"/>
    </w:rPr>
  </w:style>
  <w:style w:type="character" w:styleId="Pogrubienie">
    <w:name w:val="Strong"/>
    <w:uiPriority w:val="22"/>
    <w:qFormat/>
    <w:rsid w:val="00353568"/>
    <w:rPr>
      <w:rFonts w:cs="Times New Roman"/>
      <w:b/>
      <w:bCs/>
    </w:rPr>
  </w:style>
  <w:style w:type="character" w:styleId="Odwoaniedokomentarza">
    <w:name w:val="annotation reference"/>
    <w:semiHidden/>
    <w:qFormat/>
    <w:rsid w:val="00353568"/>
    <w:rPr>
      <w:rFonts w:cs="Times New Roman"/>
      <w:sz w:val="16"/>
      <w:szCs w:val="16"/>
    </w:rPr>
  </w:style>
  <w:style w:type="character" w:customStyle="1" w:styleId="TematkomentarzaZnak">
    <w:name w:val="Temat komentarza Znak"/>
    <w:basedOn w:val="TekstkomentarzaZnak"/>
    <w:uiPriority w:val="99"/>
    <w:semiHidden/>
    <w:qFormat/>
    <w:rsid w:val="00353568"/>
    <w:rPr>
      <w:rFonts w:ascii="Arial" w:eastAsia="Calibri" w:hAnsi="Arial" w:cs="Times New Roman"/>
      <w:b/>
      <w:bCs/>
      <w:sz w:val="20"/>
      <w:szCs w:val="20"/>
      <w:lang w:eastAsia="pl-PL"/>
    </w:rPr>
  </w:style>
  <w:style w:type="character" w:customStyle="1" w:styleId="TematkomentarzaZnak2">
    <w:name w:val="Temat komentarza Znak2"/>
    <w:link w:val="Tematkomentarza"/>
    <w:uiPriority w:val="99"/>
    <w:semiHidden/>
    <w:qFormat/>
    <w:locked/>
    <w:rsid w:val="00353568"/>
    <w:rPr>
      <w:rFonts w:ascii="Arial" w:eastAsia="Calibri" w:hAnsi="Arial" w:cs="Times New Roman"/>
      <w:b/>
      <w:bCs/>
      <w:sz w:val="20"/>
      <w:szCs w:val="20"/>
      <w:lang w:eastAsia="pl-PL"/>
    </w:rPr>
  </w:style>
  <w:style w:type="character" w:customStyle="1" w:styleId="TematkomentarzaZnak1">
    <w:name w:val="Temat komentarza Znak1"/>
    <w:uiPriority w:val="99"/>
    <w:semiHidden/>
    <w:qFormat/>
    <w:rsid w:val="00353568"/>
    <w:rPr>
      <w:rFonts w:ascii="Arial" w:hAnsi="Arial" w:cs="Arial"/>
      <w:b/>
      <w:bCs/>
      <w:sz w:val="20"/>
      <w:szCs w:val="20"/>
      <w:lang w:eastAsia="pl-PL"/>
    </w:rPr>
  </w:style>
  <w:style w:type="character" w:customStyle="1" w:styleId="ZnakZnakZnak">
    <w:name w:val="Znak Znak Znak"/>
    <w:uiPriority w:val="99"/>
    <w:qFormat/>
    <w:locked/>
    <w:rsid w:val="00353568"/>
    <w:rPr>
      <w:rFonts w:ascii="Consolas" w:hAnsi="Consolas" w:cs="Consolas"/>
      <w:sz w:val="21"/>
      <w:szCs w:val="21"/>
      <w:lang w:eastAsia="pl-PL"/>
    </w:rPr>
  </w:style>
  <w:style w:type="character" w:customStyle="1" w:styleId="CommentSubjectChar1">
    <w:name w:val="Comment Subject Char1"/>
    <w:uiPriority w:val="99"/>
    <w:semiHidden/>
    <w:qFormat/>
    <w:rsid w:val="00353568"/>
    <w:rPr>
      <w:rFonts w:ascii="Arial" w:hAnsi="Arial" w:cs="Arial"/>
      <w:b/>
      <w:bCs/>
      <w:sz w:val="20"/>
      <w:szCs w:val="20"/>
      <w:lang w:eastAsia="pl-PL"/>
    </w:rPr>
  </w:style>
  <w:style w:type="character" w:customStyle="1" w:styleId="caps">
    <w:name w:val="caps"/>
    <w:uiPriority w:val="99"/>
    <w:qFormat/>
    <w:rsid w:val="00353568"/>
    <w:rPr>
      <w:rFonts w:cs="Times New Roman"/>
    </w:rPr>
  </w:style>
  <w:style w:type="character" w:customStyle="1" w:styleId="TekstprzypisukocowegoZnak">
    <w:name w:val="Tekst przypisu końcowego Znak"/>
    <w:basedOn w:val="Domylnaczcionkaakapitu"/>
    <w:link w:val="Tekstprzypisukocowego"/>
    <w:uiPriority w:val="99"/>
    <w:semiHidden/>
    <w:qFormat/>
    <w:rsid w:val="00353568"/>
    <w:rPr>
      <w:rFonts w:ascii="Arial" w:eastAsia="Times New Roman" w:hAnsi="Arial"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353568"/>
    <w:rPr>
      <w:vertAlign w:val="superscript"/>
    </w:rPr>
  </w:style>
  <w:style w:type="character" w:customStyle="1" w:styleId="TekstprzypisudolnegoZnak">
    <w:name w:val="Tekst przypisu dolnego Znak"/>
    <w:basedOn w:val="Domylnaczcionkaakapitu"/>
    <w:link w:val="Tekstprzypisudolnego"/>
    <w:uiPriority w:val="99"/>
    <w:qFormat/>
    <w:rsid w:val="00353568"/>
    <w:rPr>
      <w:rFonts w:ascii="Arial" w:eastAsia="Times New Roman" w:hAnsi="Arial" w:cs="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353568"/>
    <w:rPr>
      <w:vertAlign w:val="superscript"/>
    </w:rPr>
  </w:style>
  <w:style w:type="character" w:customStyle="1" w:styleId="labelastextbox1">
    <w:name w:val="labelastextbox1"/>
    <w:qFormat/>
    <w:rsid w:val="00353568"/>
    <w:rPr>
      <w:b/>
      <w:bCs/>
      <w:color w:val="097CC9"/>
    </w:rPr>
  </w:style>
  <w:style w:type="character" w:customStyle="1" w:styleId="Styl1Znak">
    <w:name w:val="Styl1 Znak"/>
    <w:link w:val="Styl1"/>
    <w:qFormat/>
    <w:rsid w:val="00353568"/>
    <w:rPr>
      <w:rFonts w:ascii="Arial" w:hAnsi="Arial"/>
    </w:rPr>
  </w:style>
  <w:style w:type="character" w:customStyle="1" w:styleId="SIWZ1Znak">
    <w:name w:val="SIWZ 1. Znak"/>
    <w:link w:val="SIWZ1"/>
    <w:qFormat/>
    <w:rsid w:val="00353568"/>
    <w:rPr>
      <w:rFonts w:ascii="Arial" w:eastAsia="Calibri" w:hAnsi="Arial" w:cs="Times New Roman"/>
      <w:lang w:eastAsia="pl-PL"/>
    </w:rPr>
  </w:style>
  <w:style w:type="character" w:customStyle="1" w:styleId="AkapitzlistZnak">
    <w:name w:val="Akapit z listą Znak"/>
    <w:link w:val="Akapitzlist"/>
    <w:qFormat/>
    <w:rsid w:val="00353568"/>
    <w:rPr>
      <w:rFonts w:ascii="Arial" w:eastAsia="Times New Roman" w:hAnsi="Arial" w:cs="Times New Roman"/>
      <w:sz w:val="24"/>
      <w:szCs w:val="24"/>
    </w:rPr>
  </w:style>
  <w:style w:type="character" w:customStyle="1" w:styleId="siwz1Znak0">
    <w:name w:val="siwz 1) Znak"/>
    <w:qFormat/>
    <w:rsid w:val="00353568"/>
    <w:rPr>
      <w:rFonts w:ascii="Arial" w:hAnsi="Arial"/>
    </w:rPr>
  </w:style>
  <w:style w:type="character" w:customStyle="1" w:styleId="SIWZaZnak">
    <w:name w:val="SIWZ a) Znak"/>
    <w:link w:val="SIWZa"/>
    <w:qFormat/>
    <w:rsid w:val="00353568"/>
    <w:rPr>
      <w:rFonts w:ascii="Arial" w:hAnsi="Arial"/>
    </w:rPr>
  </w:style>
  <w:style w:type="character" w:customStyle="1" w:styleId="Nagwek7Znak">
    <w:name w:val="Nagłówek 7 Znak"/>
    <w:basedOn w:val="Domylnaczcionkaakapitu"/>
    <w:link w:val="Nagwek7"/>
    <w:uiPriority w:val="9"/>
    <w:qFormat/>
    <w:rsid w:val="00400289"/>
    <w:rPr>
      <w:rFonts w:asciiTheme="majorHAnsi" w:eastAsiaTheme="majorEastAsia" w:hAnsiTheme="majorHAnsi" w:cstheme="majorBidi"/>
      <w:i/>
      <w:iCs/>
      <w:color w:val="1F4D78" w:themeColor="accent1" w:themeShade="7F"/>
      <w:sz w:val="24"/>
      <w:szCs w:val="24"/>
      <w:lang w:eastAsia="pl-PL"/>
    </w:rPr>
  </w:style>
  <w:style w:type="character" w:customStyle="1" w:styleId="TekstpodstawowywcityZnak1">
    <w:name w:val="Tekst podstawowy wcięty Znak1"/>
    <w:basedOn w:val="TekstpodstawowyZnak"/>
    <w:link w:val="Tekstpodstawowywcity"/>
    <w:uiPriority w:val="99"/>
    <w:qFormat/>
    <w:rsid w:val="00400289"/>
    <w:rPr>
      <w:rFonts w:ascii="Arial" w:eastAsia="Times New Roman" w:hAnsi="Arial" w:cs="Arial"/>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400289"/>
    <w:rPr>
      <w:rFonts w:ascii="Arial" w:eastAsia="Times New Roman" w:hAnsi="Arial" w:cs="Arial"/>
      <w:sz w:val="24"/>
      <w:szCs w:val="24"/>
      <w:lang w:eastAsia="pl-PL"/>
    </w:rPr>
  </w:style>
  <w:style w:type="character" w:customStyle="1" w:styleId="NagweknotatkiZnak">
    <w:name w:val="Nagłówek notatki Znak"/>
    <w:basedOn w:val="Domylnaczcionkaakapitu"/>
    <w:link w:val="Nagweknotatki"/>
    <w:uiPriority w:val="99"/>
    <w:qFormat/>
    <w:rsid w:val="00400289"/>
    <w:rPr>
      <w:rFonts w:ascii="Arial" w:eastAsia="Times New Roman" w:hAnsi="Arial" w:cs="Arial"/>
      <w:sz w:val="24"/>
      <w:szCs w:val="24"/>
      <w:lang w:eastAsia="pl-PL"/>
    </w:rPr>
  </w:style>
  <w:style w:type="character" w:customStyle="1" w:styleId="Internetlink">
    <w:name w:val="Internet link"/>
    <w:qFormat/>
    <w:rsid w:val="00397D16"/>
    <w:rPr>
      <w:color w:val="336600"/>
      <w:u w:val="single"/>
    </w:rPr>
  </w:style>
  <w:style w:type="character" w:customStyle="1" w:styleId="Tekstpodstawowywcity3Znak">
    <w:name w:val="Tekst podstawowy wcięty 3 Znak"/>
    <w:basedOn w:val="Domylnaczcionkaakapitu"/>
    <w:link w:val="Tekstpodstawowywcity3"/>
    <w:uiPriority w:val="99"/>
    <w:semiHidden/>
    <w:qFormat/>
    <w:rsid w:val="004F0C02"/>
    <w:rPr>
      <w:rFonts w:ascii="Arial" w:eastAsia="Times New Roman" w:hAnsi="Arial" w:cs="Arial"/>
      <w:sz w:val="16"/>
      <w:szCs w:val="16"/>
      <w:lang w:eastAsia="pl-PL"/>
    </w:rPr>
  </w:style>
  <w:style w:type="character" w:customStyle="1" w:styleId="Nierozpoznanawzmianka1">
    <w:name w:val="Nierozpoznana wzmianka1"/>
    <w:basedOn w:val="Domylnaczcionkaakapitu"/>
    <w:uiPriority w:val="99"/>
    <w:semiHidden/>
    <w:unhideWhenUsed/>
    <w:qFormat/>
    <w:rsid w:val="007205BB"/>
    <w:rPr>
      <w:color w:val="605E5C"/>
      <w:shd w:val="clear" w:color="auto" w:fill="E1DFDD"/>
    </w:rPr>
  </w:style>
  <w:style w:type="character" w:customStyle="1" w:styleId="FontStyle58">
    <w:name w:val="Font Style58"/>
    <w:basedOn w:val="Domylnaczcionkaakapitu"/>
    <w:qFormat/>
    <w:rsid w:val="005222B6"/>
    <w:rPr>
      <w:rFonts w:ascii="Times New Roman" w:hAnsi="Times New Roman" w:cs="Times New Roman"/>
      <w:sz w:val="16"/>
      <w:szCs w:val="16"/>
    </w:rPr>
  </w:style>
  <w:style w:type="character" w:customStyle="1" w:styleId="markedcontent">
    <w:name w:val="markedcontent"/>
    <w:basedOn w:val="Domylnaczcionkaakapitu"/>
    <w:qFormat/>
    <w:rsid w:val="00626730"/>
  </w:style>
  <w:style w:type="character" w:customStyle="1" w:styleId="pktZnak">
    <w:name w:val="pkt Znak"/>
    <w:qFormat/>
    <w:locked/>
    <w:rsid w:val="000C4668"/>
    <w:rPr>
      <w:rFonts w:ascii="Arial" w:hAnsi="Arial" w:cs="Arial"/>
    </w:rPr>
  </w:style>
  <w:style w:type="character" w:customStyle="1" w:styleId="alb">
    <w:name w:val="a_lb"/>
    <w:qFormat/>
    <w:rsid w:val="000C4668"/>
  </w:style>
  <w:style w:type="character" w:customStyle="1" w:styleId="Teksttreci">
    <w:name w:val="Tekst treści_"/>
    <w:qFormat/>
    <w:rsid w:val="0030133C"/>
    <w:rPr>
      <w:shd w:val="clear" w:color="auto" w:fill="FFFFFF"/>
    </w:rPr>
  </w:style>
  <w:style w:type="character" w:customStyle="1" w:styleId="gwp9ae8f1e6size">
    <w:name w:val="gwp9ae8f1e6_size"/>
    <w:basedOn w:val="Domylnaczcionkaakapitu"/>
    <w:qFormat/>
    <w:rsid w:val="00D12121"/>
  </w:style>
  <w:style w:type="character" w:customStyle="1" w:styleId="size">
    <w:name w:val="size"/>
    <w:qFormat/>
    <w:rsid w:val="000D4BCD"/>
  </w:style>
  <w:style w:type="character" w:customStyle="1" w:styleId="Nierozpoznanawzmianka2">
    <w:name w:val="Nierozpoznana wzmianka2"/>
    <w:basedOn w:val="Domylnaczcionkaakapitu"/>
    <w:uiPriority w:val="99"/>
    <w:semiHidden/>
    <w:unhideWhenUsed/>
    <w:qFormat/>
    <w:rsid w:val="00D151E6"/>
    <w:rPr>
      <w:color w:val="605E5C"/>
      <w:shd w:val="clear" w:color="auto" w:fill="E1DFDD"/>
    </w:rPr>
  </w:style>
  <w:style w:type="character" w:customStyle="1" w:styleId="ListLabel1">
    <w:name w:val="ListLabel 1"/>
    <w:qFormat/>
    <w:rPr>
      <w:b w:val="0"/>
      <w:i w:val="0"/>
      <w:color w:val="auto"/>
    </w:rPr>
  </w:style>
  <w:style w:type="character" w:customStyle="1" w:styleId="ListLabel2">
    <w:name w:val="ListLabel 2"/>
    <w:qFormat/>
    <w:rPr>
      <w:rFonts w:cs="Calibri"/>
      <w:b w:val="0"/>
      <w:bCs w:val="0"/>
      <w:i w:val="0"/>
      <w:iCs w:val="0"/>
      <w:caps w:val="0"/>
      <w:smallCaps w:val="0"/>
      <w:strike w:val="0"/>
      <w:dstrike w:val="0"/>
      <w:vanish w:val="0"/>
      <w:color w:val="000000"/>
      <w:spacing w:val="0"/>
      <w:kern w:val="0"/>
      <w:position w:val="0"/>
      <w:sz w:val="22"/>
      <w:szCs w:val="22"/>
      <w:u w:val="none"/>
      <w:effect w:val="none"/>
      <w:vertAlign w:val="baseline"/>
      <w:em w:val="none"/>
    </w:rPr>
  </w:style>
  <w:style w:type="character" w:customStyle="1" w:styleId="ListLabel3">
    <w:name w:val="ListLabel 3"/>
    <w:qFormat/>
    <w:rPr>
      <w:rFonts w:cs="Tahoma"/>
      <w:b/>
      <w:i w:val="0"/>
      <w:sz w:val="18"/>
      <w:szCs w:val="18"/>
    </w:rPr>
  </w:style>
  <w:style w:type="character" w:customStyle="1" w:styleId="ListLabel4">
    <w:name w:val="ListLabel 4"/>
    <w:qFormat/>
    <w:rPr>
      <w:b/>
      <w:i w:val="0"/>
      <w:sz w:val="24"/>
      <w:szCs w:val="24"/>
    </w:rPr>
  </w:style>
  <w:style w:type="character" w:customStyle="1" w:styleId="ListLabel5">
    <w:name w:val="ListLabel 5"/>
    <w:qFormat/>
    <w:rPr>
      <w:rFonts w:cs="Times New Roman"/>
      <w:b w:val="0"/>
      <w:i w:val="0"/>
      <w:sz w:val="24"/>
      <w:szCs w:val="24"/>
    </w:rPr>
  </w:style>
  <w:style w:type="character" w:customStyle="1" w:styleId="ListLabel6">
    <w:name w:val="ListLabel 6"/>
    <w:qFormat/>
    <w:rPr>
      <w:rFonts w:cs="Times New Roman"/>
      <w:b w:val="0"/>
      <w:i w:val="0"/>
      <w:sz w:val="24"/>
      <w:szCs w:val="24"/>
    </w:rPr>
  </w:style>
  <w:style w:type="character" w:customStyle="1" w:styleId="ListLabel7">
    <w:name w:val="ListLabel 7"/>
    <w:qFormat/>
    <w:rPr>
      <w:rFonts w:cs="Times New Roman"/>
      <w:b w:val="0"/>
      <w:i w:val="0"/>
      <w:sz w:val="20"/>
      <w:szCs w:val="20"/>
    </w:rPr>
  </w:style>
  <w:style w:type="character" w:customStyle="1" w:styleId="ListLabel8">
    <w:name w:val="ListLabel 8"/>
    <w:qFormat/>
    <w:rPr>
      <w:rFonts w:cs="Times New Roman"/>
      <w:b/>
      <w:i w:val="0"/>
      <w:sz w:val="24"/>
      <w:szCs w:val="24"/>
    </w:rPr>
  </w:style>
  <w:style w:type="character" w:customStyle="1" w:styleId="ListLabel9">
    <w:name w:val="ListLabel 9"/>
    <w:qFormat/>
    <w:rPr>
      <w:rFonts w:cs="Tahoma"/>
      <w:b/>
      <w:i w:val="0"/>
      <w:sz w:val="20"/>
      <w:szCs w:val="20"/>
    </w:rPr>
  </w:style>
  <w:style w:type="character" w:customStyle="1" w:styleId="ListLabel10">
    <w:name w:val="ListLabel 10"/>
    <w:qFormat/>
    <w:rPr>
      <w:rFonts w:cs="Times New Roman"/>
      <w:b/>
      <w:i w:val="0"/>
      <w:sz w:val="22"/>
      <w:szCs w:val="22"/>
    </w:rPr>
  </w:style>
  <w:style w:type="character" w:customStyle="1" w:styleId="ListLabel11">
    <w:name w:val="ListLabel 11"/>
    <w:qFormat/>
    <w:rPr>
      <w:rFonts w:cs="Tahoma"/>
      <w:b/>
      <w:i w:val="0"/>
      <w:sz w:val="20"/>
      <w:szCs w:val="20"/>
    </w:rPr>
  </w:style>
  <w:style w:type="character" w:customStyle="1" w:styleId="ListLabel12">
    <w:name w:val="ListLabel 12"/>
    <w:qFormat/>
    <w:rPr>
      <w:rFonts w:cs="Tahoma"/>
      <w:b/>
      <w:i w:val="0"/>
      <w:sz w:val="20"/>
      <w:szCs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val="0"/>
      <w:i w:val="0"/>
      <w:color w:val="auto"/>
      <w:sz w:val="18"/>
      <w:szCs w:val="18"/>
      <w:u w:val="none"/>
    </w:rPr>
  </w:style>
  <w:style w:type="character" w:customStyle="1" w:styleId="ListLabel17">
    <w:name w:val="ListLabel 17"/>
    <w:qFormat/>
    <w:rPr>
      <w:b w:val="0"/>
      <w:sz w:val="18"/>
    </w:rPr>
  </w:style>
  <w:style w:type="character" w:customStyle="1" w:styleId="ListLabel18">
    <w:name w:val="ListLabel 18"/>
    <w:qFormat/>
    <w:rPr>
      <w:rFonts w:cs="Tahoma"/>
      <w:b w:val="0"/>
      <w:bCs w:val="0"/>
      <w:i w:val="0"/>
      <w:iCs w:val="0"/>
      <w:sz w:val="20"/>
      <w:szCs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b/>
      <w:sz w:val="22"/>
      <w:szCs w:val="22"/>
      <w:u w:val="none"/>
    </w:rPr>
  </w:style>
  <w:style w:type="character" w:customStyle="1" w:styleId="ListLabel32">
    <w:name w:val="ListLabel 32"/>
    <w:qFormat/>
    <w:rPr>
      <w:b w:val="0"/>
      <w:bCs w:val="0"/>
      <w:sz w:val="22"/>
    </w:rPr>
  </w:style>
  <w:style w:type="character" w:customStyle="1" w:styleId="ListLabel33">
    <w:name w:val="ListLabel 33"/>
    <w:qFormat/>
    <w:rPr>
      <w:rFonts w:cs="Calibri"/>
      <w:sz w:val="22"/>
      <w:szCs w:val="22"/>
    </w:rPr>
  </w:style>
  <w:style w:type="character" w:customStyle="1" w:styleId="ListLabel34">
    <w:name w:val="ListLabel 34"/>
    <w:qFormat/>
    <w:rPr>
      <w:rFonts w:cs="Calibri"/>
      <w:sz w:val="22"/>
      <w:szCs w:val="22"/>
    </w:rPr>
  </w:style>
  <w:style w:type="character" w:customStyle="1" w:styleId="ListLabel35">
    <w:name w:val="ListLabel 35"/>
    <w:qFormat/>
    <w:rPr>
      <w:sz w:val="24"/>
      <w:szCs w:val="24"/>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alibri"/>
    </w:rPr>
  </w:style>
  <w:style w:type="character" w:customStyle="1" w:styleId="ListLabel46">
    <w:name w:val="ListLabel 46"/>
    <w:qFormat/>
    <w:rPr>
      <w:rFonts w:cs="Calibri"/>
      <w:sz w:val="22"/>
      <w:szCs w:val="22"/>
    </w:rPr>
  </w:style>
  <w:style w:type="character" w:customStyle="1" w:styleId="ListLabel47">
    <w:name w:val="ListLabel 47"/>
    <w:qFormat/>
    <w:rPr>
      <w:b w:val="0"/>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val="0"/>
    </w:rPr>
  </w:style>
  <w:style w:type="character" w:customStyle="1" w:styleId="ListLabel51">
    <w:name w:val="ListLabel 51"/>
    <w:qFormat/>
    <w:rPr>
      <w:rFonts w:cs="Times New Roman"/>
      <w:b w:val="0"/>
      <w:sz w:val="24"/>
      <w:szCs w:val="24"/>
    </w:rPr>
  </w:style>
  <w:style w:type="character" w:customStyle="1" w:styleId="ListLabel52">
    <w:name w:val="ListLabel 52"/>
    <w:qFormat/>
    <w:rPr>
      <w:rFonts w:cs="Arial"/>
      <w:sz w:val="22"/>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b/>
    </w:rPr>
  </w:style>
  <w:style w:type="character" w:customStyle="1" w:styleId="ListLabel66">
    <w:name w:val="ListLabel 66"/>
    <w:qFormat/>
    <w:rPr>
      <w:rFonts w:cs="Times New Roman"/>
      <w:b/>
    </w:rPr>
  </w:style>
  <w:style w:type="character" w:customStyle="1" w:styleId="ListLabel67">
    <w:name w:val="ListLabel 67"/>
    <w:qFormat/>
    <w:rPr>
      <w:rFonts w:cs="Times New Roman"/>
      <w:b/>
      <w:sz w:val="20"/>
    </w:rPr>
  </w:style>
  <w:style w:type="character" w:customStyle="1" w:styleId="ListLabel68">
    <w:name w:val="ListLabel 68"/>
    <w:qFormat/>
    <w:rPr>
      <w:rFonts w:cs="Times New Roman"/>
      <w:b/>
    </w:rPr>
  </w:style>
  <w:style w:type="character" w:customStyle="1" w:styleId="ListLabel69">
    <w:name w:val="ListLabel 69"/>
    <w:qFormat/>
    <w:rPr>
      <w:rFonts w:cs="Times New Roman"/>
      <w:b/>
    </w:rPr>
  </w:style>
  <w:style w:type="character" w:customStyle="1" w:styleId="ListLabel70">
    <w:name w:val="ListLabel 70"/>
    <w:qFormat/>
    <w:rPr>
      <w:rFonts w:cs="Times New Roman"/>
      <w:b/>
    </w:rPr>
  </w:style>
  <w:style w:type="character" w:customStyle="1" w:styleId="ListLabel71">
    <w:name w:val="ListLabel 71"/>
    <w:qFormat/>
    <w:rPr>
      <w:rFonts w:cs="Times New Roman"/>
      <w:b/>
    </w:rPr>
  </w:style>
  <w:style w:type="character" w:customStyle="1" w:styleId="ListLabel72">
    <w:name w:val="ListLabel 72"/>
    <w:qFormat/>
    <w:rPr>
      <w:rFonts w:cs="Times New Roman"/>
      <w:b/>
    </w:rPr>
  </w:style>
  <w:style w:type="character" w:customStyle="1" w:styleId="ListLabel73">
    <w:name w:val="ListLabel 73"/>
    <w:qFormat/>
    <w:rPr>
      <w:rFonts w:cs="Times New Roman"/>
      <w:b/>
    </w:rPr>
  </w:style>
  <w:style w:type="character" w:customStyle="1" w:styleId="ListLabel74">
    <w:name w:val="ListLabel 74"/>
    <w:qFormat/>
    <w:rPr>
      <w:rFonts w:cs="Times New Roman"/>
      <w:b/>
    </w:rPr>
  </w:style>
  <w:style w:type="character" w:customStyle="1" w:styleId="ListLabel75">
    <w:name w:val="ListLabel 75"/>
    <w:qFormat/>
    <w:rPr>
      <w:rFonts w:ascii="Times New Roman" w:eastAsia="Arial" w:hAnsi="Times New Roman"/>
    </w:rPr>
  </w:style>
  <w:style w:type="character" w:customStyle="1" w:styleId="ListLabel76">
    <w:name w:val="ListLabel 76"/>
    <w:qFormat/>
    <w:rPr>
      <w:rFonts w:asciiTheme="minorHAnsi" w:eastAsia="Calibri" w:hAnsiTheme="minorHAnsi" w:cstheme="minorHAnsi"/>
      <w:sz w:val="22"/>
      <w:szCs w:val="22"/>
      <w:lang w:val="en-US"/>
    </w:rPr>
  </w:style>
  <w:style w:type="character" w:customStyle="1" w:styleId="ListLabel77">
    <w:name w:val="ListLabel 77"/>
    <w:qFormat/>
    <w:rPr>
      <w:rFonts w:eastAsia="Arial"/>
    </w:rPr>
  </w:style>
  <w:style w:type="character" w:customStyle="1" w:styleId="ListLabel78">
    <w:name w:val="ListLabel 78"/>
    <w:qFormat/>
    <w:rPr>
      <w:rFonts w:asciiTheme="minorHAnsi" w:hAnsiTheme="minorHAnsi" w:cstheme="minorHAnsi"/>
    </w:rPr>
  </w:style>
  <w:style w:type="character" w:customStyle="1" w:styleId="ListLabel79">
    <w:name w:val="ListLabel 79"/>
    <w:qFormat/>
    <w:rPr>
      <w:rFonts w:cs="Arial"/>
      <w:color w:val="000000"/>
    </w:rPr>
  </w:style>
  <w:style w:type="character" w:customStyle="1" w:styleId="ListLabel80">
    <w:name w:val="ListLabel 80"/>
    <w:qFormat/>
    <w:rPr>
      <w:rFonts w:eastAsia="Calibri" w:cs="Arial"/>
      <w:b w:val="0"/>
      <w:bCs w:val="0"/>
      <w:sz w:val="22"/>
      <w:szCs w:val="22"/>
    </w:rPr>
  </w:style>
  <w:style w:type="character" w:customStyle="1" w:styleId="ListLabel81">
    <w:name w:val="ListLabel 81"/>
    <w:qFormat/>
    <w:rPr>
      <w:rFonts w:cs="Arial"/>
    </w:rPr>
  </w:style>
  <w:style w:type="character" w:customStyle="1" w:styleId="Znakiprzypiswdolnych">
    <w:name w:val="Znaki przypisów dolnych"/>
    <w:qFormat/>
  </w:style>
  <w:style w:type="character" w:customStyle="1" w:styleId="WW8Num54z0">
    <w:name w:val="WW8Num54z0"/>
    <w:qFormat/>
    <w:rPr>
      <w:rFonts w:ascii="Times New Roman" w:hAnsi="Times New Roman" w:cs="Times New Roman"/>
      <w:color w:val="000000"/>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Znakiprzypiswkocowych">
    <w:name w:val="Znaki przypisów końcowych"/>
    <w:qFormat/>
  </w:style>
  <w:style w:type="character" w:customStyle="1" w:styleId="ListLabel82">
    <w:name w:val="ListLabel 82"/>
    <w:qFormat/>
    <w:rPr>
      <w:rFonts w:ascii="Calibri" w:hAnsi="Calibri" w:cs="Calibri"/>
      <w:b w:val="0"/>
      <w:bCs w:val="0"/>
      <w:i w:val="0"/>
      <w:iCs w:val="0"/>
      <w:caps w:val="0"/>
      <w:smallCaps w:val="0"/>
      <w:strike w:val="0"/>
      <w:dstrike w:val="0"/>
      <w:vanish w:val="0"/>
      <w:color w:val="000000"/>
      <w:spacing w:val="0"/>
      <w:kern w:val="0"/>
      <w:position w:val="0"/>
      <w:sz w:val="22"/>
      <w:szCs w:val="22"/>
      <w:u w:val="none"/>
      <w:effect w:val="none"/>
      <w:vertAlign w:val="baseline"/>
      <w:em w:val="none"/>
    </w:rPr>
  </w:style>
  <w:style w:type="character" w:customStyle="1" w:styleId="ListLabel83">
    <w:name w:val="ListLabel 83"/>
    <w:qFormat/>
    <w:rPr>
      <w:rFonts w:ascii="Calibri" w:hAnsi="Calibri"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Wingdings"/>
      <w:b/>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Calibri" w:hAnsi="Calibri"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Calibri" w:eastAsia="Calibri" w:hAnsi="Calibri"/>
      <w:b/>
      <w:sz w:val="22"/>
      <w:szCs w:val="22"/>
      <w:u w:val="none"/>
    </w:rPr>
  </w:style>
  <w:style w:type="character" w:customStyle="1" w:styleId="ListLabel119">
    <w:name w:val="ListLabel 119"/>
    <w:qFormat/>
    <w:rPr>
      <w:rFonts w:ascii="Calibri" w:hAnsi="Calibri"/>
      <w:b w:val="0"/>
      <w:bCs w:val="0"/>
      <w:sz w:val="22"/>
    </w:rPr>
  </w:style>
  <w:style w:type="character" w:customStyle="1" w:styleId="ListLabel120">
    <w:name w:val="ListLabel 120"/>
    <w:qFormat/>
    <w:rPr>
      <w:rFonts w:cs="Calibri"/>
      <w:sz w:val="22"/>
      <w:szCs w:val="22"/>
    </w:rPr>
  </w:style>
  <w:style w:type="character" w:customStyle="1" w:styleId="ListLabel121">
    <w:name w:val="ListLabel 121"/>
    <w:qFormat/>
    <w:rPr>
      <w:rFonts w:cs="Calibri"/>
      <w:sz w:val="22"/>
      <w:szCs w:val="22"/>
    </w:rPr>
  </w:style>
  <w:style w:type="character" w:customStyle="1" w:styleId="ListLabel122">
    <w:name w:val="ListLabel 122"/>
    <w:qFormat/>
    <w:rPr>
      <w:sz w:val="24"/>
      <w:szCs w:val="24"/>
    </w:rPr>
  </w:style>
  <w:style w:type="character" w:customStyle="1" w:styleId="ListLabel123">
    <w:name w:val="ListLabel 123"/>
    <w:qFormat/>
    <w:rPr>
      <w:rFonts w:ascii="Calibri" w:hAnsi="Calibri"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Calibri" w:hAnsi="Calibri"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Calibri"/>
    </w:rPr>
  </w:style>
  <w:style w:type="character" w:customStyle="1" w:styleId="ListLabel151">
    <w:name w:val="ListLabel 151"/>
    <w:qFormat/>
    <w:rPr>
      <w:rFonts w:ascii="Calibri" w:hAnsi="Calibri" w:cs="Calibri"/>
      <w:sz w:val="22"/>
      <w:szCs w:val="22"/>
    </w:rPr>
  </w:style>
  <w:style w:type="character" w:customStyle="1" w:styleId="ListLabel152">
    <w:name w:val="ListLabel 152"/>
    <w:qFormat/>
    <w:rPr>
      <w:b w:val="0"/>
    </w:rPr>
  </w:style>
  <w:style w:type="character" w:customStyle="1" w:styleId="ListLabel153">
    <w:name w:val="ListLabel 153"/>
    <w:qFormat/>
    <w:rPr>
      <w:rFonts w:ascii="Calibri" w:hAnsi="Calibri"/>
      <w:b/>
      <w:sz w:val="22"/>
    </w:rPr>
  </w:style>
  <w:style w:type="character" w:customStyle="1" w:styleId="ListLabel154">
    <w:name w:val="ListLabel 154"/>
    <w:qFormat/>
    <w:rPr>
      <w:rFonts w:ascii="Calibri" w:hAnsi="Calibri"/>
      <w:b/>
    </w:rPr>
  </w:style>
  <w:style w:type="character" w:customStyle="1" w:styleId="ListLabel155">
    <w:name w:val="ListLabel 155"/>
    <w:qFormat/>
    <w:rPr>
      <w:b w:val="0"/>
    </w:rPr>
  </w:style>
  <w:style w:type="character" w:customStyle="1" w:styleId="ListLabel156">
    <w:name w:val="ListLabel 156"/>
    <w:qFormat/>
    <w:rPr>
      <w:rFonts w:ascii="Calibri" w:hAnsi="Calibri" w:cs="Times New Roman"/>
      <w:b w:val="0"/>
      <w:sz w:val="24"/>
      <w:szCs w:val="24"/>
    </w:rPr>
  </w:style>
  <w:style w:type="character" w:customStyle="1" w:styleId="ListLabel157">
    <w:name w:val="ListLabel 157"/>
    <w:qFormat/>
    <w:rPr>
      <w:rFonts w:ascii="Calibri" w:hAnsi="Calibri" w:cs="Arial"/>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Symbol"/>
      <w:b/>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Times New Roman"/>
      <w:b/>
    </w:rPr>
  </w:style>
  <w:style w:type="character" w:customStyle="1" w:styleId="ListLabel202">
    <w:name w:val="ListLabel 202"/>
    <w:qFormat/>
    <w:rPr>
      <w:rFonts w:cs="Times New Roman"/>
      <w:b/>
    </w:rPr>
  </w:style>
  <w:style w:type="character" w:customStyle="1" w:styleId="ListLabel203">
    <w:name w:val="ListLabel 203"/>
    <w:qFormat/>
    <w:rPr>
      <w:rFonts w:cs="Times New Roman"/>
      <w:b/>
      <w:sz w:val="20"/>
    </w:rPr>
  </w:style>
  <w:style w:type="character" w:customStyle="1" w:styleId="ListLabel204">
    <w:name w:val="ListLabel 204"/>
    <w:qFormat/>
    <w:rPr>
      <w:rFonts w:cs="Times New Roman"/>
      <w:b/>
    </w:rPr>
  </w:style>
  <w:style w:type="character" w:customStyle="1" w:styleId="ListLabel205">
    <w:name w:val="ListLabel 205"/>
    <w:qFormat/>
    <w:rPr>
      <w:rFonts w:cs="Times New Roman"/>
      <w:b/>
    </w:rPr>
  </w:style>
  <w:style w:type="character" w:customStyle="1" w:styleId="ListLabel206">
    <w:name w:val="ListLabel 206"/>
    <w:qFormat/>
    <w:rPr>
      <w:rFonts w:cs="Times New Roman"/>
      <w:b/>
    </w:rPr>
  </w:style>
  <w:style w:type="character" w:customStyle="1" w:styleId="ListLabel207">
    <w:name w:val="ListLabel 207"/>
    <w:qFormat/>
    <w:rPr>
      <w:rFonts w:cs="Times New Roman"/>
      <w:b/>
    </w:rPr>
  </w:style>
  <w:style w:type="character" w:customStyle="1" w:styleId="ListLabel208">
    <w:name w:val="ListLabel 208"/>
    <w:qFormat/>
    <w:rPr>
      <w:rFonts w:cs="Times New Roman"/>
      <w:b/>
    </w:rPr>
  </w:style>
  <w:style w:type="character" w:customStyle="1" w:styleId="ListLabel209">
    <w:name w:val="ListLabel 209"/>
    <w:qFormat/>
    <w:rPr>
      <w:rFonts w:cs="Times New Roman"/>
      <w:b/>
    </w:rPr>
  </w:style>
  <w:style w:type="character" w:customStyle="1" w:styleId="ListLabel210">
    <w:name w:val="ListLabel 210"/>
    <w:qFormat/>
    <w:rPr>
      <w:rFonts w:cs="Times New Roman"/>
      <w:b/>
    </w:rPr>
  </w:style>
  <w:style w:type="character" w:customStyle="1" w:styleId="ListLabel211">
    <w:name w:val="ListLabel 211"/>
    <w:qFormat/>
    <w:rPr>
      <w:rFonts w:ascii="Times New Roman" w:eastAsia="Arial" w:hAnsi="Times New Roman"/>
    </w:rPr>
  </w:style>
  <w:style w:type="character" w:customStyle="1" w:styleId="ListLabel212">
    <w:name w:val="ListLabel 212"/>
    <w:qFormat/>
    <w:rPr>
      <w:rFonts w:asciiTheme="minorHAnsi" w:eastAsia="Calibri" w:hAnsiTheme="minorHAnsi" w:cstheme="minorHAnsi"/>
      <w:sz w:val="22"/>
      <w:szCs w:val="22"/>
      <w:lang w:val="en-US"/>
    </w:rPr>
  </w:style>
  <w:style w:type="character" w:customStyle="1" w:styleId="ListLabel213">
    <w:name w:val="ListLabel 213"/>
    <w:qFormat/>
    <w:rPr>
      <w:rFonts w:eastAsia="Arial"/>
    </w:rPr>
  </w:style>
  <w:style w:type="character" w:customStyle="1" w:styleId="ListLabel214">
    <w:name w:val="ListLabel 214"/>
    <w:qFormat/>
    <w:rPr>
      <w:rFonts w:asciiTheme="minorHAnsi" w:hAnsiTheme="minorHAnsi" w:cstheme="minorHAnsi"/>
    </w:rPr>
  </w:style>
  <w:style w:type="character" w:customStyle="1" w:styleId="ListLabel215">
    <w:name w:val="ListLabel 215"/>
    <w:qFormat/>
    <w:rPr>
      <w:rFonts w:cs="Arial"/>
      <w:color w:val="000000"/>
    </w:rPr>
  </w:style>
  <w:style w:type="character" w:customStyle="1" w:styleId="ListLabel216">
    <w:name w:val="ListLabel 216"/>
    <w:qFormat/>
    <w:rPr>
      <w:rFonts w:eastAsia="Calibri" w:cs="Arial"/>
      <w:b w:val="0"/>
      <w:bCs w:val="0"/>
      <w:sz w:val="22"/>
      <w:szCs w:val="22"/>
    </w:rPr>
  </w:style>
  <w:style w:type="character" w:customStyle="1" w:styleId="ListLabel217">
    <w:name w:val="ListLabel 217"/>
    <w:qFormat/>
    <w:rPr>
      <w:rFonts w:cs="Arial"/>
    </w:rPr>
  </w:style>
  <w:style w:type="paragraph" w:styleId="Nagwek">
    <w:name w:val="header"/>
    <w:basedOn w:val="Normalny1"/>
    <w:next w:val="Tekstpodstawowy"/>
    <w:link w:val="NagwekZnak"/>
    <w:uiPriority w:val="99"/>
    <w:rsid w:val="00353568"/>
    <w:pPr>
      <w:tabs>
        <w:tab w:val="center" w:pos="4536"/>
        <w:tab w:val="right" w:pos="9072"/>
      </w:tabs>
    </w:pPr>
    <w:rPr>
      <w:rFonts w:ascii="Arial" w:eastAsia="Calibri" w:hAnsi="Arial"/>
    </w:rPr>
  </w:style>
  <w:style w:type="paragraph" w:styleId="Tekstpodstawowy">
    <w:name w:val="Body Text"/>
    <w:basedOn w:val="Normalny1"/>
    <w:link w:val="TekstpodstawowyZnak"/>
    <w:uiPriority w:val="99"/>
    <w:rsid w:val="00353568"/>
    <w:pPr>
      <w:spacing w:after="120"/>
    </w:pPr>
    <w:rPr>
      <w:rFonts w:ascii="Arial" w:eastAsia="Calibri" w:hAnsi="Arial"/>
    </w:rPr>
  </w:style>
  <w:style w:type="paragraph" w:styleId="Lista">
    <w:name w:val="List"/>
    <w:basedOn w:val="Normalny1"/>
    <w:uiPriority w:val="99"/>
    <w:unhideWhenUsed/>
    <w:rsid w:val="00400289"/>
    <w:pPr>
      <w:ind w:left="283" w:hanging="283"/>
      <w:contextualSpacing/>
    </w:pPr>
    <w:rPr>
      <w:rFonts w:ascii="Arial" w:hAnsi="Arial" w:cs="Arial"/>
    </w:rPr>
  </w:style>
  <w:style w:type="paragraph" w:styleId="Legenda">
    <w:name w:val="caption"/>
    <w:basedOn w:val="Normalny1"/>
    <w:next w:val="Normalny1"/>
    <w:uiPriority w:val="99"/>
    <w:qFormat/>
    <w:rsid w:val="00353568"/>
    <w:rPr>
      <w:rFonts w:ascii="Arial" w:hAnsi="Arial" w:cs="Arial"/>
      <w:b/>
      <w:bCs/>
      <w:sz w:val="20"/>
      <w:szCs w:val="20"/>
    </w:rPr>
  </w:style>
  <w:style w:type="paragraph" w:customStyle="1" w:styleId="Indeks">
    <w:name w:val="Indeks"/>
    <w:basedOn w:val="Normalny1"/>
    <w:qFormat/>
    <w:pPr>
      <w:suppressLineNumbers/>
    </w:pPr>
    <w:rPr>
      <w:rFonts w:cs="Lucida Sans"/>
    </w:rPr>
  </w:style>
  <w:style w:type="paragraph" w:customStyle="1" w:styleId="StandardZnak">
    <w:name w:val="Standard Znak"/>
    <w:link w:val="StandardZnakZnak"/>
    <w:uiPriority w:val="99"/>
    <w:qFormat/>
    <w:rsid w:val="00353568"/>
    <w:pPr>
      <w:widowControl w:val="0"/>
      <w:ind w:left="284"/>
    </w:pPr>
    <w:rPr>
      <w:rFonts w:ascii="Times New Roman" w:hAnsi="Times New Roman" w:cs="Times New Roman"/>
      <w:sz w:val="24"/>
      <w:szCs w:val="24"/>
      <w:lang w:eastAsia="pl-PL"/>
    </w:rPr>
  </w:style>
  <w:style w:type="paragraph" w:customStyle="1" w:styleId="StronaXzY">
    <w:name w:val="Strona X z Y"/>
    <w:uiPriority w:val="99"/>
    <w:qFormat/>
    <w:rsid w:val="00353568"/>
    <w:pPr>
      <w:ind w:left="284"/>
    </w:pPr>
    <w:rPr>
      <w:rFonts w:ascii="Times New Roman" w:eastAsia="Times New Roman" w:hAnsi="Times New Roman" w:cs="Times New Roman"/>
      <w:szCs w:val="20"/>
      <w:lang w:eastAsia="pl-PL"/>
    </w:rPr>
  </w:style>
  <w:style w:type="paragraph" w:styleId="Tekstkomentarza">
    <w:name w:val="annotation text"/>
    <w:basedOn w:val="Normalny1"/>
    <w:link w:val="TekstkomentarzaZnak"/>
    <w:uiPriority w:val="99"/>
    <w:semiHidden/>
    <w:qFormat/>
    <w:rsid w:val="00353568"/>
    <w:rPr>
      <w:rFonts w:ascii="Arial" w:eastAsia="Calibri" w:hAnsi="Arial"/>
      <w:sz w:val="20"/>
      <w:szCs w:val="20"/>
    </w:rPr>
  </w:style>
  <w:style w:type="paragraph" w:customStyle="1" w:styleId="Nagwekspisutreci1">
    <w:name w:val="Nagłówek spisu treści1"/>
    <w:basedOn w:val="Nagwek1"/>
    <w:next w:val="Normalny1"/>
    <w:uiPriority w:val="99"/>
    <w:qFormat/>
    <w:rsid w:val="00353568"/>
    <w:pPr>
      <w:keepLines/>
      <w:spacing w:before="480" w:after="0" w:line="276" w:lineRule="auto"/>
      <w:jc w:val="left"/>
    </w:pPr>
    <w:rPr>
      <w:rFonts w:ascii="Cambria" w:hAnsi="Cambria" w:cs="Cambria"/>
      <w:color w:val="365F91"/>
      <w:sz w:val="28"/>
      <w:szCs w:val="28"/>
    </w:rPr>
  </w:style>
  <w:style w:type="paragraph" w:styleId="Spistreci1">
    <w:name w:val="toc 1"/>
    <w:basedOn w:val="Normalny1"/>
    <w:next w:val="Normalny1"/>
    <w:autoRedefine/>
    <w:uiPriority w:val="99"/>
    <w:semiHidden/>
    <w:rsid w:val="00353568"/>
    <w:pPr>
      <w:spacing w:after="100"/>
    </w:pPr>
    <w:rPr>
      <w:rFonts w:ascii="Arial" w:hAnsi="Arial" w:cs="Arial"/>
    </w:rPr>
  </w:style>
  <w:style w:type="paragraph" w:styleId="Spistreci2">
    <w:name w:val="toc 2"/>
    <w:basedOn w:val="Normalny1"/>
    <w:next w:val="Normalny1"/>
    <w:autoRedefine/>
    <w:uiPriority w:val="99"/>
    <w:semiHidden/>
    <w:rsid w:val="00353568"/>
    <w:pPr>
      <w:spacing w:after="100"/>
      <w:ind w:left="240"/>
    </w:pPr>
    <w:rPr>
      <w:rFonts w:ascii="Arial" w:hAnsi="Arial" w:cs="Arial"/>
    </w:rPr>
  </w:style>
  <w:style w:type="paragraph" w:styleId="Tekstdymka">
    <w:name w:val="Balloon Text"/>
    <w:basedOn w:val="Normalny1"/>
    <w:link w:val="TekstdymkaZnak"/>
    <w:uiPriority w:val="99"/>
    <w:semiHidden/>
    <w:qFormat/>
    <w:rsid w:val="00353568"/>
    <w:rPr>
      <w:rFonts w:eastAsia="Calibri"/>
      <w:sz w:val="16"/>
      <w:szCs w:val="16"/>
    </w:rPr>
  </w:style>
  <w:style w:type="paragraph" w:styleId="NormalnyWeb">
    <w:name w:val="Normal (Web)"/>
    <w:basedOn w:val="Normalny1"/>
    <w:uiPriority w:val="99"/>
    <w:qFormat/>
    <w:rsid w:val="00353568"/>
    <w:pPr>
      <w:spacing w:beforeAutospacing="1" w:afterAutospacing="1"/>
    </w:pPr>
    <w:rPr>
      <w:rFonts w:ascii="Arial" w:hAnsi="Arial" w:cs="Arial"/>
    </w:rPr>
  </w:style>
  <w:style w:type="paragraph" w:styleId="Stopka">
    <w:name w:val="footer"/>
    <w:basedOn w:val="Normalny1"/>
    <w:link w:val="StopkaZnak"/>
    <w:uiPriority w:val="99"/>
    <w:rsid w:val="00353568"/>
    <w:pPr>
      <w:tabs>
        <w:tab w:val="center" w:pos="4536"/>
        <w:tab w:val="left" w:pos="8310"/>
        <w:tab w:val="right" w:pos="9072"/>
        <w:tab w:val="right" w:pos="9356"/>
      </w:tabs>
    </w:pPr>
    <w:rPr>
      <w:rFonts w:ascii="Arial" w:eastAsia="Calibri" w:hAnsi="Arial"/>
      <w:sz w:val="20"/>
      <w:szCs w:val="20"/>
    </w:rPr>
  </w:style>
  <w:style w:type="paragraph" w:styleId="Tekstpodstawowywcity">
    <w:name w:val="Body Text Indent"/>
    <w:basedOn w:val="Tekstpodstawowy"/>
    <w:link w:val="TekstpodstawowywcityZnak1"/>
    <w:uiPriority w:val="99"/>
    <w:unhideWhenUsed/>
    <w:qFormat/>
    <w:rsid w:val="00400289"/>
    <w:pPr>
      <w:spacing w:after="0"/>
      <w:ind w:firstLine="360"/>
    </w:pPr>
    <w:rPr>
      <w:rFonts w:eastAsia="Times New Roman" w:cs="Arial"/>
    </w:rPr>
  </w:style>
  <w:style w:type="paragraph" w:styleId="Tekstpodstawowy2">
    <w:name w:val="Body Text 2"/>
    <w:basedOn w:val="Normalny1"/>
    <w:link w:val="Tekstpodstawowy2Znak"/>
    <w:uiPriority w:val="99"/>
    <w:qFormat/>
    <w:rsid w:val="00353568"/>
    <w:pPr>
      <w:widowControl w:val="0"/>
    </w:pPr>
    <w:rPr>
      <w:rFonts w:ascii="Arial Narrow" w:eastAsia="Calibri" w:hAnsi="Arial Narrow"/>
      <w:sz w:val="20"/>
      <w:szCs w:val="20"/>
    </w:rPr>
  </w:style>
  <w:style w:type="paragraph" w:customStyle="1" w:styleId="tekst">
    <w:name w:val="tekst"/>
    <w:basedOn w:val="Normalny1"/>
    <w:uiPriority w:val="99"/>
    <w:qFormat/>
    <w:rsid w:val="00353568"/>
    <w:pPr>
      <w:suppressLineNumbers/>
      <w:spacing w:before="60" w:after="60"/>
    </w:pPr>
    <w:rPr>
      <w:rFonts w:ascii="Arial" w:hAnsi="Arial" w:cs="Arial"/>
    </w:rPr>
  </w:style>
  <w:style w:type="paragraph" w:customStyle="1" w:styleId="pkt">
    <w:name w:val="pkt"/>
    <w:basedOn w:val="Normalny1"/>
    <w:qFormat/>
    <w:rsid w:val="00353568"/>
    <w:pPr>
      <w:spacing w:before="60" w:after="60"/>
      <w:ind w:left="851" w:hanging="295"/>
    </w:pPr>
    <w:rPr>
      <w:rFonts w:ascii="Arial" w:hAnsi="Arial" w:cs="Arial"/>
    </w:rPr>
  </w:style>
  <w:style w:type="paragraph" w:customStyle="1" w:styleId="lit">
    <w:name w:val="lit"/>
    <w:uiPriority w:val="99"/>
    <w:qFormat/>
    <w:rsid w:val="00353568"/>
    <w:pPr>
      <w:spacing w:before="60" w:after="60"/>
      <w:ind w:left="1281" w:hanging="272"/>
      <w:jc w:val="both"/>
    </w:pPr>
    <w:rPr>
      <w:rFonts w:ascii="Times New Roman" w:eastAsia="Times New Roman" w:hAnsi="Times New Roman" w:cs="Times New Roman"/>
      <w:sz w:val="24"/>
      <w:szCs w:val="24"/>
      <w:lang w:eastAsia="pl-PL"/>
    </w:rPr>
  </w:style>
  <w:style w:type="paragraph" w:customStyle="1" w:styleId="ust">
    <w:name w:val="ust"/>
    <w:uiPriority w:val="99"/>
    <w:qFormat/>
    <w:rsid w:val="00353568"/>
    <w:pPr>
      <w:spacing w:before="60" w:after="60"/>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1"/>
    <w:uiPriority w:val="99"/>
    <w:qFormat/>
    <w:rsid w:val="00353568"/>
    <w:pPr>
      <w:keepNext/>
      <w:spacing w:before="60" w:after="60"/>
      <w:jc w:val="center"/>
    </w:pPr>
    <w:rPr>
      <w:rFonts w:ascii="Arial" w:hAnsi="Arial" w:cs="Arial"/>
      <w:b/>
      <w:bCs/>
    </w:rPr>
  </w:style>
  <w:style w:type="paragraph" w:customStyle="1" w:styleId="pkt1">
    <w:name w:val="pkt1"/>
    <w:basedOn w:val="pkt"/>
    <w:qFormat/>
    <w:rsid w:val="00353568"/>
    <w:pPr>
      <w:ind w:left="850" w:hanging="425"/>
    </w:pPr>
  </w:style>
  <w:style w:type="paragraph" w:customStyle="1" w:styleId="CTT-S000">
    <w:name w:val="CTT-S000"/>
    <w:basedOn w:val="Normalny1"/>
    <w:uiPriority w:val="99"/>
    <w:qFormat/>
    <w:rsid w:val="00353568"/>
    <w:pPr>
      <w:spacing w:before="60" w:after="60"/>
    </w:pPr>
    <w:rPr>
      <w:rFonts w:ascii="Arial" w:hAnsi="Arial" w:cs="Arial"/>
      <w:b/>
      <w:bCs/>
      <w:caps/>
      <w:sz w:val="20"/>
      <w:szCs w:val="20"/>
    </w:rPr>
  </w:style>
  <w:style w:type="paragraph" w:customStyle="1" w:styleId="CTT-S0000">
    <w:name w:val="CTT-S0000"/>
    <w:basedOn w:val="Normalny1"/>
    <w:next w:val="Normalny1"/>
    <w:uiPriority w:val="99"/>
    <w:qFormat/>
    <w:rsid w:val="00353568"/>
    <w:pPr>
      <w:spacing w:before="40" w:after="40"/>
    </w:pPr>
    <w:rPr>
      <w:rFonts w:ascii="Arial" w:hAnsi="Arial" w:cs="Arial"/>
      <w:b/>
      <w:bCs/>
    </w:rPr>
  </w:style>
  <w:style w:type="paragraph" w:customStyle="1" w:styleId="CTT2">
    <w:name w:val="CTT2"/>
    <w:basedOn w:val="Normalny1"/>
    <w:uiPriority w:val="99"/>
    <w:qFormat/>
    <w:rsid w:val="00353568"/>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pPr>
    <w:rPr>
      <w:rFonts w:ascii="Arial" w:hAnsi="Arial" w:cs="Arial"/>
      <w:b/>
      <w:bCs/>
    </w:rPr>
  </w:style>
  <w:style w:type="paragraph" w:customStyle="1" w:styleId="Technical">
    <w:name w:val="Technical"/>
    <w:basedOn w:val="Normalny1"/>
    <w:uiPriority w:val="99"/>
    <w:qFormat/>
    <w:rsid w:val="00353568"/>
    <w:rPr>
      <w:rFonts w:ascii="Courier" w:hAnsi="Courier" w:cs="Courier"/>
      <w:lang w:val="en-GB"/>
    </w:rPr>
  </w:style>
  <w:style w:type="paragraph" w:customStyle="1" w:styleId="CTT1">
    <w:name w:val="CTT1"/>
    <w:basedOn w:val="Normalny1"/>
    <w:uiPriority w:val="99"/>
    <w:qFormat/>
    <w:rsid w:val="00353568"/>
    <w:pPr>
      <w:spacing w:before="240" w:after="240"/>
    </w:pPr>
    <w:rPr>
      <w:rFonts w:ascii="Arial" w:hAnsi="Arial" w:cs="Arial"/>
      <w:b/>
      <w:bCs/>
    </w:rPr>
  </w:style>
  <w:style w:type="paragraph" w:customStyle="1" w:styleId="CTT3">
    <w:name w:val="CTT3"/>
    <w:basedOn w:val="Normalny1"/>
    <w:uiPriority w:val="99"/>
    <w:qFormat/>
    <w:rsid w:val="00353568"/>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b/>
      <w:bCs/>
    </w:rPr>
  </w:style>
  <w:style w:type="paragraph" w:customStyle="1" w:styleId="DefaultText">
    <w:name w:val="Default Text"/>
    <w:basedOn w:val="Normalny1"/>
    <w:uiPriority w:val="99"/>
    <w:qFormat/>
    <w:rsid w:val="00353568"/>
    <w:rPr>
      <w:rFonts w:ascii="Arial" w:hAnsi="Arial" w:cs="Arial"/>
    </w:rPr>
  </w:style>
  <w:style w:type="paragraph" w:customStyle="1" w:styleId="CTT-S00">
    <w:name w:val="CTT-S00"/>
    <w:basedOn w:val="Nagwek4"/>
    <w:uiPriority w:val="99"/>
    <w:qFormat/>
    <w:rsid w:val="00353568"/>
    <w:pPr>
      <w:spacing w:before="0" w:after="0"/>
    </w:pPr>
  </w:style>
  <w:style w:type="paragraph" w:styleId="Tekstpodstawowy3">
    <w:name w:val="Body Text 3"/>
    <w:basedOn w:val="Normalny1"/>
    <w:link w:val="Tekstpodstawowy3Znak"/>
    <w:uiPriority w:val="99"/>
    <w:qFormat/>
    <w:rsid w:val="00353568"/>
    <w:pPr>
      <w:spacing w:after="120"/>
    </w:pPr>
    <w:rPr>
      <w:rFonts w:ascii="Arial" w:eastAsia="Calibri" w:hAnsi="Arial"/>
      <w:sz w:val="16"/>
      <w:szCs w:val="16"/>
    </w:rPr>
  </w:style>
  <w:style w:type="paragraph" w:customStyle="1" w:styleId="Technical4">
    <w:name w:val="Technical 4"/>
    <w:uiPriority w:val="99"/>
    <w:qFormat/>
    <w:rsid w:val="00353568"/>
    <w:pPr>
      <w:tabs>
        <w:tab w:val="left" w:pos="-720"/>
      </w:tabs>
      <w:suppressAutoHyphens/>
      <w:ind w:left="284"/>
    </w:pPr>
    <w:rPr>
      <w:rFonts w:ascii="Courier" w:eastAsia="Times New Roman" w:hAnsi="Courier" w:cs="Courier"/>
      <w:b/>
      <w:bCs/>
      <w:sz w:val="24"/>
      <w:szCs w:val="24"/>
      <w:lang w:val="en-US" w:eastAsia="pl-PL"/>
    </w:rPr>
  </w:style>
  <w:style w:type="paragraph" w:styleId="Wcicienormalne">
    <w:name w:val="Normal Indent"/>
    <w:basedOn w:val="Normalny1"/>
    <w:uiPriority w:val="99"/>
    <w:qFormat/>
    <w:rsid w:val="00353568"/>
    <w:pPr>
      <w:ind w:left="708"/>
    </w:pPr>
    <w:rPr>
      <w:rFonts w:ascii="Arial" w:hAnsi="Arial" w:cs="Arial"/>
    </w:rPr>
  </w:style>
  <w:style w:type="paragraph" w:customStyle="1" w:styleId="TableText">
    <w:name w:val="Table Text"/>
    <w:basedOn w:val="Normalny1"/>
    <w:uiPriority w:val="99"/>
    <w:qFormat/>
    <w:rsid w:val="00353568"/>
    <w:rPr>
      <w:rFonts w:ascii="Arial" w:hAnsi="Arial" w:cs="Arial"/>
    </w:rPr>
  </w:style>
  <w:style w:type="paragraph" w:customStyle="1" w:styleId="podpunkt1">
    <w:name w:val="podpunkt 1"/>
    <w:basedOn w:val="Normalny1"/>
    <w:next w:val="Normalny1"/>
    <w:uiPriority w:val="99"/>
    <w:qFormat/>
    <w:rsid w:val="00353568"/>
    <w:pPr>
      <w:ind w:left="567" w:hanging="567"/>
    </w:pPr>
    <w:rPr>
      <w:rFonts w:ascii="Arial" w:hAnsi="Arial" w:cs="Arial"/>
    </w:rPr>
  </w:style>
  <w:style w:type="paragraph" w:customStyle="1" w:styleId="Default">
    <w:name w:val="Default"/>
    <w:qFormat/>
    <w:rsid w:val="00353568"/>
    <w:pPr>
      <w:widowControl w:val="0"/>
      <w:ind w:left="284"/>
    </w:pPr>
    <w:rPr>
      <w:rFonts w:ascii="Times New Roman" w:eastAsia="Times New Roman" w:hAnsi="Times New Roman" w:cs="Times New Roman"/>
      <w:color w:val="000000"/>
      <w:sz w:val="24"/>
      <w:szCs w:val="24"/>
      <w:lang w:eastAsia="pl-PL"/>
    </w:rPr>
  </w:style>
  <w:style w:type="paragraph" w:styleId="Zwykytekst">
    <w:name w:val="Plain Text"/>
    <w:basedOn w:val="Normalny1"/>
    <w:link w:val="ZwykytekstZnak"/>
    <w:uiPriority w:val="99"/>
    <w:qFormat/>
    <w:rsid w:val="00353568"/>
    <w:rPr>
      <w:rFonts w:ascii="Consolas" w:eastAsia="Calibri" w:hAnsi="Consolas"/>
      <w:sz w:val="21"/>
      <w:szCs w:val="21"/>
    </w:rPr>
  </w:style>
  <w:style w:type="paragraph" w:styleId="Tytu">
    <w:name w:val="Title"/>
    <w:basedOn w:val="Normalny1"/>
    <w:next w:val="Normalny1"/>
    <w:link w:val="TytuZnak"/>
    <w:uiPriority w:val="99"/>
    <w:qFormat/>
    <w:rsid w:val="00353568"/>
    <w:pPr>
      <w:widowControl w:val="0"/>
      <w:pBdr>
        <w:bottom w:val="single" w:sz="8" w:space="4" w:color="4F81BD"/>
      </w:pBdr>
      <w:spacing w:after="300"/>
    </w:pPr>
    <w:rPr>
      <w:rFonts w:eastAsia="Calibri"/>
      <w:spacing w:val="5"/>
      <w:kern w:val="2"/>
      <w:sz w:val="52"/>
      <w:szCs w:val="52"/>
    </w:rPr>
  </w:style>
  <w:style w:type="paragraph" w:customStyle="1" w:styleId="Zawartoramki">
    <w:name w:val="Zawartość ramki"/>
    <w:basedOn w:val="Tekstpodstawowy"/>
    <w:uiPriority w:val="99"/>
    <w:qFormat/>
    <w:rsid w:val="00353568"/>
    <w:pPr>
      <w:widowControl w:val="0"/>
    </w:pPr>
    <w:rPr>
      <w:rFonts w:ascii="Tahoma" w:hAnsi="Tahoma"/>
    </w:rPr>
  </w:style>
  <w:style w:type="paragraph" w:customStyle="1" w:styleId="nagwek-5">
    <w:name w:val="nagłówek-5"/>
    <w:basedOn w:val="Normalny1"/>
    <w:uiPriority w:val="99"/>
    <w:qFormat/>
    <w:rsid w:val="00353568"/>
    <w:pPr>
      <w:widowControl w:val="0"/>
    </w:pPr>
    <w:rPr>
      <w:rFonts w:eastAsia="Calibri"/>
      <w:sz w:val="16"/>
      <w:szCs w:val="16"/>
    </w:rPr>
  </w:style>
  <w:style w:type="paragraph" w:styleId="Spistreci3">
    <w:name w:val="toc 3"/>
    <w:basedOn w:val="Normalny1"/>
    <w:next w:val="Normalny1"/>
    <w:autoRedefine/>
    <w:uiPriority w:val="99"/>
    <w:semiHidden/>
    <w:rsid w:val="00353568"/>
    <w:pPr>
      <w:ind w:left="480"/>
    </w:pPr>
    <w:rPr>
      <w:rFonts w:ascii="Calibri" w:hAnsi="Calibri" w:cs="Calibri"/>
      <w:i/>
      <w:iCs/>
      <w:sz w:val="20"/>
      <w:szCs w:val="20"/>
    </w:rPr>
  </w:style>
  <w:style w:type="paragraph" w:customStyle="1" w:styleId="Akapitzlist1">
    <w:name w:val="Akapit z listą1"/>
    <w:basedOn w:val="Normalny1"/>
    <w:uiPriority w:val="99"/>
    <w:qFormat/>
    <w:rsid w:val="00353568"/>
    <w:pPr>
      <w:widowControl w:val="0"/>
      <w:ind w:left="720"/>
    </w:pPr>
  </w:style>
  <w:style w:type="paragraph" w:customStyle="1" w:styleId="Normalny10">
    <w:name w:val="Normalny1"/>
    <w:basedOn w:val="Normalny1"/>
    <w:uiPriority w:val="99"/>
    <w:qFormat/>
    <w:rsid w:val="00353568"/>
    <w:pPr>
      <w:widowControl w:val="0"/>
    </w:pPr>
    <w:rPr>
      <w:rFonts w:ascii="Arial" w:hAnsi="Arial" w:cs="Arial"/>
      <w:kern w:val="2"/>
      <w:sz w:val="20"/>
      <w:szCs w:val="20"/>
    </w:rPr>
  </w:style>
  <w:style w:type="paragraph" w:customStyle="1" w:styleId="standard">
    <w:name w:val="standard"/>
    <w:basedOn w:val="Normalny1"/>
    <w:uiPriority w:val="99"/>
    <w:qFormat/>
    <w:rsid w:val="00353568"/>
    <w:pPr>
      <w:spacing w:beforeAutospacing="1" w:afterAutospacing="1"/>
    </w:pPr>
    <w:rPr>
      <w:rFonts w:ascii="Arial" w:hAnsi="Arial" w:cs="Arial"/>
    </w:rPr>
  </w:style>
  <w:style w:type="paragraph" w:customStyle="1" w:styleId="Bezodstpw1">
    <w:name w:val="Bez odstępów1"/>
    <w:uiPriority w:val="99"/>
    <w:qFormat/>
    <w:rsid w:val="00353568"/>
    <w:pPr>
      <w:ind w:left="284"/>
    </w:pPr>
    <w:rPr>
      <w:rFonts w:ascii="Times New Roman" w:eastAsia="Times New Roman" w:hAnsi="Times New Roman" w:cs="Times New Roman"/>
      <w:sz w:val="24"/>
      <w:szCs w:val="24"/>
      <w:lang w:eastAsia="pl-PL"/>
    </w:rPr>
  </w:style>
  <w:style w:type="paragraph" w:styleId="Spistreci4">
    <w:name w:val="toc 4"/>
    <w:basedOn w:val="Normalny1"/>
    <w:next w:val="Normalny1"/>
    <w:autoRedefine/>
    <w:uiPriority w:val="99"/>
    <w:semiHidden/>
    <w:rsid w:val="00353568"/>
    <w:pPr>
      <w:ind w:left="720"/>
    </w:pPr>
    <w:rPr>
      <w:rFonts w:ascii="Calibri" w:hAnsi="Calibri" w:cs="Calibri"/>
      <w:sz w:val="18"/>
      <w:szCs w:val="18"/>
    </w:rPr>
  </w:style>
  <w:style w:type="paragraph" w:styleId="Spistreci5">
    <w:name w:val="toc 5"/>
    <w:basedOn w:val="Normalny1"/>
    <w:next w:val="Normalny1"/>
    <w:autoRedefine/>
    <w:uiPriority w:val="99"/>
    <w:semiHidden/>
    <w:rsid w:val="00353568"/>
    <w:pPr>
      <w:ind w:left="960"/>
    </w:pPr>
    <w:rPr>
      <w:rFonts w:ascii="Calibri" w:hAnsi="Calibri" w:cs="Calibri"/>
      <w:sz w:val="18"/>
      <w:szCs w:val="18"/>
    </w:rPr>
  </w:style>
  <w:style w:type="paragraph" w:styleId="Spistreci6">
    <w:name w:val="toc 6"/>
    <w:basedOn w:val="Normalny1"/>
    <w:next w:val="Normalny1"/>
    <w:autoRedefine/>
    <w:uiPriority w:val="99"/>
    <w:semiHidden/>
    <w:rsid w:val="00353568"/>
    <w:pPr>
      <w:ind w:left="1200"/>
    </w:pPr>
    <w:rPr>
      <w:rFonts w:ascii="Calibri" w:hAnsi="Calibri" w:cs="Calibri"/>
      <w:sz w:val="18"/>
      <w:szCs w:val="18"/>
    </w:rPr>
  </w:style>
  <w:style w:type="paragraph" w:styleId="Spistreci7">
    <w:name w:val="toc 7"/>
    <w:basedOn w:val="Normalny1"/>
    <w:next w:val="Normalny1"/>
    <w:autoRedefine/>
    <w:uiPriority w:val="99"/>
    <w:semiHidden/>
    <w:rsid w:val="00353568"/>
    <w:pPr>
      <w:ind w:left="1440"/>
    </w:pPr>
    <w:rPr>
      <w:rFonts w:ascii="Calibri" w:hAnsi="Calibri" w:cs="Calibri"/>
      <w:sz w:val="18"/>
      <w:szCs w:val="18"/>
    </w:rPr>
  </w:style>
  <w:style w:type="paragraph" w:styleId="Spistreci8">
    <w:name w:val="toc 8"/>
    <w:basedOn w:val="Normalny1"/>
    <w:next w:val="Normalny1"/>
    <w:autoRedefine/>
    <w:uiPriority w:val="99"/>
    <w:semiHidden/>
    <w:rsid w:val="00353568"/>
    <w:pPr>
      <w:ind w:left="1680"/>
    </w:pPr>
    <w:rPr>
      <w:rFonts w:ascii="Calibri" w:hAnsi="Calibri" w:cs="Calibri"/>
      <w:sz w:val="18"/>
      <w:szCs w:val="18"/>
    </w:rPr>
  </w:style>
  <w:style w:type="paragraph" w:styleId="Spistreci9">
    <w:name w:val="toc 9"/>
    <w:basedOn w:val="Normalny1"/>
    <w:next w:val="Normalny1"/>
    <w:autoRedefine/>
    <w:uiPriority w:val="99"/>
    <w:semiHidden/>
    <w:rsid w:val="00353568"/>
    <w:pPr>
      <w:ind w:left="1920"/>
    </w:pPr>
    <w:rPr>
      <w:rFonts w:ascii="Calibri" w:hAnsi="Calibri" w:cs="Calibri"/>
      <w:sz w:val="18"/>
      <w:szCs w:val="18"/>
    </w:rPr>
  </w:style>
  <w:style w:type="paragraph" w:styleId="Tematkomentarza">
    <w:name w:val="annotation subject"/>
    <w:basedOn w:val="Tekstkomentarza"/>
    <w:next w:val="Tekstkomentarza"/>
    <w:link w:val="TematkomentarzaZnak2"/>
    <w:uiPriority w:val="99"/>
    <w:semiHidden/>
    <w:qFormat/>
    <w:rsid w:val="00353568"/>
    <w:rPr>
      <w:b/>
      <w:bCs/>
    </w:rPr>
  </w:style>
  <w:style w:type="paragraph" w:customStyle="1" w:styleId="Standard0">
    <w:name w:val="Standard"/>
    <w:qFormat/>
    <w:rsid w:val="00353568"/>
    <w:pPr>
      <w:widowControl w:val="0"/>
    </w:pPr>
    <w:rPr>
      <w:rFonts w:ascii="Times New Roman" w:eastAsia="Times New Roman" w:hAnsi="Times New Roman" w:cs="Times New Roman"/>
      <w:sz w:val="24"/>
      <w:szCs w:val="24"/>
      <w:lang w:eastAsia="pl-PL"/>
    </w:rPr>
  </w:style>
  <w:style w:type="paragraph" w:customStyle="1" w:styleId="Bezodstpw11">
    <w:name w:val="Bez odstępów11"/>
    <w:qFormat/>
    <w:rsid w:val="00353568"/>
    <w:pPr>
      <w:ind w:left="284"/>
    </w:pPr>
    <w:rPr>
      <w:rFonts w:ascii="Times New Roman" w:eastAsia="Times New Roman" w:hAnsi="Times New Roman" w:cs="Times New Roman"/>
      <w:sz w:val="24"/>
      <w:szCs w:val="24"/>
      <w:lang w:eastAsia="pl-PL"/>
    </w:rPr>
  </w:style>
  <w:style w:type="paragraph" w:customStyle="1" w:styleId="Nagwekspisutreci11">
    <w:name w:val="Nagłówek spisu treści11"/>
    <w:basedOn w:val="Nagwek1"/>
    <w:next w:val="Normalny1"/>
    <w:uiPriority w:val="99"/>
    <w:qFormat/>
    <w:rsid w:val="00353568"/>
    <w:pPr>
      <w:keepLines/>
      <w:spacing w:before="480" w:after="0" w:line="276" w:lineRule="auto"/>
      <w:jc w:val="left"/>
    </w:pPr>
    <w:rPr>
      <w:rFonts w:ascii="Cambria" w:hAnsi="Cambria" w:cs="Cambria"/>
      <w:color w:val="365F91"/>
      <w:sz w:val="28"/>
      <w:szCs w:val="28"/>
    </w:rPr>
  </w:style>
  <w:style w:type="paragraph" w:customStyle="1" w:styleId="Akapitzlist2">
    <w:name w:val="Akapit z listą2"/>
    <w:basedOn w:val="Normalny1"/>
    <w:qFormat/>
    <w:rsid w:val="00353568"/>
    <w:pPr>
      <w:spacing w:beforeAutospacing="1" w:afterAutospacing="1"/>
    </w:pPr>
  </w:style>
  <w:style w:type="paragraph" w:customStyle="1" w:styleId="normaltableau">
    <w:name w:val="normal_tableau"/>
    <w:basedOn w:val="Normalny1"/>
    <w:uiPriority w:val="99"/>
    <w:qFormat/>
    <w:rsid w:val="00353568"/>
    <w:pPr>
      <w:spacing w:before="120" w:after="120"/>
    </w:pPr>
    <w:rPr>
      <w:rFonts w:ascii="Optima" w:hAnsi="Optima" w:cs="Optima"/>
      <w:lang w:val="en-GB"/>
    </w:rPr>
  </w:style>
  <w:style w:type="paragraph" w:customStyle="1" w:styleId="punkt1">
    <w:name w:val="punkt1"/>
    <w:basedOn w:val="Normalny1"/>
    <w:uiPriority w:val="99"/>
    <w:qFormat/>
    <w:rsid w:val="00353568"/>
    <w:pPr>
      <w:ind w:left="567" w:hanging="567"/>
    </w:pPr>
  </w:style>
  <w:style w:type="paragraph" w:customStyle="1" w:styleId="CharCharChar1ZnakZnak">
    <w:name w:val="Char Char Char1 Znak Znak"/>
    <w:basedOn w:val="Normalny1"/>
    <w:uiPriority w:val="99"/>
    <w:qFormat/>
    <w:rsid w:val="00353568"/>
    <w:pPr>
      <w:spacing w:line="240" w:lineRule="exact"/>
    </w:pPr>
    <w:rPr>
      <w:sz w:val="20"/>
      <w:szCs w:val="20"/>
      <w:lang w:val="en-US"/>
    </w:rPr>
  </w:style>
  <w:style w:type="paragraph" w:customStyle="1" w:styleId="CharCharChar1Znak">
    <w:name w:val="Char Char Char1 Znak"/>
    <w:basedOn w:val="Normalny1"/>
    <w:uiPriority w:val="99"/>
    <w:qFormat/>
    <w:rsid w:val="00353568"/>
    <w:pPr>
      <w:spacing w:line="240" w:lineRule="exact"/>
    </w:pPr>
    <w:rPr>
      <w:sz w:val="20"/>
      <w:szCs w:val="20"/>
      <w:lang w:val="en-US"/>
    </w:rPr>
  </w:style>
  <w:style w:type="paragraph" w:customStyle="1" w:styleId="Textbody">
    <w:name w:val="Text body"/>
    <w:basedOn w:val="Standard0"/>
    <w:uiPriority w:val="99"/>
    <w:qFormat/>
    <w:rsid w:val="00353568"/>
    <w:pPr>
      <w:widowControl/>
      <w:tabs>
        <w:tab w:val="left" w:pos="340"/>
        <w:tab w:val="left" w:pos="396"/>
        <w:tab w:val="left" w:pos="510"/>
        <w:tab w:val="left" w:pos="680"/>
        <w:tab w:val="left" w:pos="793"/>
        <w:tab w:val="left" w:pos="2154"/>
        <w:tab w:val="left" w:pos="2381"/>
        <w:tab w:val="left" w:pos="3742"/>
        <w:tab w:val="left" w:pos="4082"/>
      </w:tabs>
      <w:suppressAutoHyphens/>
      <w:spacing w:after="120"/>
      <w:jc w:val="both"/>
      <w:textAlignment w:val="baseline"/>
    </w:pPr>
    <w:rPr>
      <w:rFonts w:ascii="Arial Narrow" w:eastAsia="Calibri" w:hAnsi="Arial Narrow" w:cs="Arial Narrow"/>
      <w:kern w:val="2"/>
      <w:lang w:val="de-DE" w:eastAsia="ja-JP"/>
    </w:rPr>
  </w:style>
  <w:style w:type="paragraph" w:customStyle="1" w:styleId="Akapitzlist3">
    <w:name w:val="Akapit z listą3"/>
    <w:basedOn w:val="Normalny1"/>
    <w:qFormat/>
    <w:rsid w:val="00353568"/>
    <w:pPr>
      <w:ind w:left="708"/>
    </w:pPr>
    <w:rPr>
      <w:rFonts w:ascii="Arial" w:hAnsi="Arial" w:cs="Arial"/>
    </w:rPr>
  </w:style>
  <w:style w:type="paragraph" w:customStyle="1" w:styleId="punkt2">
    <w:name w:val="punkt2"/>
    <w:basedOn w:val="pkt"/>
    <w:uiPriority w:val="99"/>
    <w:qFormat/>
    <w:rsid w:val="00353568"/>
    <w:pPr>
      <w:spacing w:before="0" w:after="0"/>
      <w:ind w:left="1078" w:hanging="284"/>
    </w:pPr>
    <w:rPr>
      <w:rFonts w:ascii="Tahoma" w:hAnsi="Tahoma" w:cs="Tahoma"/>
    </w:rPr>
  </w:style>
  <w:style w:type="paragraph" w:customStyle="1" w:styleId="Akapitzlist31">
    <w:name w:val="Akapit z listą31"/>
    <w:basedOn w:val="Normalny1"/>
    <w:qFormat/>
    <w:rsid w:val="00353568"/>
    <w:pPr>
      <w:ind w:left="708"/>
    </w:pPr>
    <w:rPr>
      <w:rFonts w:ascii="Arial" w:eastAsia="Calibri" w:hAnsi="Arial" w:cs="Arial"/>
    </w:rPr>
  </w:style>
  <w:style w:type="paragraph" w:customStyle="1" w:styleId="Poprawka1">
    <w:name w:val="Poprawka1"/>
    <w:uiPriority w:val="99"/>
    <w:semiHidden/>
    <w:qFormat/>
    <w:rsid w:val="00353568"/>
    <w:rPr>
      <w:rFonts w:ascii="Arial" w:eastAsia="Times New Roman" w:hAnsi="Arial" w:cs="Arial"/>
      <w:sz w:val="24"/>
      <w:szCs w:val="24"/>
      <w:lang w:eastAsia="pl-PL"/>
    </w:rPr>
  </w:style>
  <w:style w:type="paragraph" w:styleId="Akapitzlist">
    <w:name w:val="List Paragraph"/>
    <w:basedOn w:val="Normalny1"/>
    <w:link w:val="AkapitzlistZnak"/>
    <w:qFormat/>
    <w:rsid w:val="00353568"/>
    <w:pPr>
      <w:ind w:left="720"/>
      <w:contextualSpacing/>
    </w:pPr>
    <w:rPr>
      <w:rFonts w:ascii="Arial" w:hAnsi="Arial"/>
    </w:rPr>
  </w:style>
  <w:style w:type="paragraph" w:customStyle="1" w:styleId="Blockquote">
    <w:name w:val="Blockquote"/>
    <w:basedOn w:val="Normalny1"/>
    <w:qFormat/>
    <w:rsid w:val="00353568"/>
    <w:pPr>
      <w:spacing w:before="100" w:after="100"/>
      <w:ind w:left="360" w:right="360"/>
    </w:pPr>
    <w:rPr>
      <w:rFonts w:eastAsia="Calibri"/>
      <w:szCs w:val="20"/>
    </w:rPr>
  </w:style>
  <w:style w:type="paragraph" w:customStyle="1" w:styleId="Standardowy0">
    <w:name w:val="Standardowy.+"/>
    <w:qFormat/>
    <w:rsid w:val="00353568"/>
    <w:pPr>
      <w:suppressAutoHyphens/>
    </w:pPr>
    <w:rPr>
      <w:rFonts w:ascii="Arial" w:hAnsi="Arial" w:cs="Times New Roman"/>
      <w:szCs w:val="20"/>
    </w:rPr>
  </w:style>
  <w:style w:type="paragraph" w:customStyle="1" w:styleId="Akapitzlist4">
    <w:name w:val="Akapit z listą4"/>
    <w:basedOn w:val="Normalny1"/>
    <w:qFormat/>
    <w:rsid w:val="00353568"/>
    <w:pPr>
      <w:ind w:left="720"/>
      <w:contextualSpacing/>
    </w:pPr>
    <w:rPr>
      <w:rFonts w:ascii="Arial" w:eastAsia="Calibri" w:hAnsi="Arial" w:cs="Arial"/>
    </w:rPr>
  </w:style>
  <w:style w:type="paragraph" w:customStyle="1" w:styleId="Zawartotabeli">
    <w:name w:val="Zawartość tabeli"/>
    <w:basedOn w:val="Tekstpodstawowy"/>
    <w:uiPriority w:val="99"/>
    <w:qFormat/>
    <w:rsid w:val="00353568"/>
    <w:pPr>
      <w:widowControl w:val="0"/>
      <w:suppressLineNumbers/>
      <w:spacing w:after="0"/>
    </w:pPr>
    <w:rPr>
      <w:rFonts w:ascii="Times New Roman" w:eastAsia="Times New Roman" w:hAnsi="Times New Roman"/>
      <w:szCs w:val="20"/>
    </w:rPr>
  </w:style>
  <w:style w:type="paragraph" w:styleId="Tekstprzypisukocowego">
    <w:name w:val="endnote text"/>
    <w:basedOn w:val="Normalny1"/>
    <w:link w:val="TekstprzypisukocowegoZnak"/>
    <w:uiPriority w:val="99"/>
    <w:semiHidden/>
    <w:unhideWhenUsed/>
    <w:rsid w:val="00353568"/>
    <w:rPr>
      <w:rFonts w:ascii="Arial" w:hAnsi="Arial"/>
      <w:sz w:val="20"/>
      <w:szCs w:val="20"/>
    </w:rPr>
  </w:style>
  <w:style w:type="paragraph" w:styleId="Bezodstpw">
    <w:name w:val="No Spacing"/>
    <w:uiPriority w:val="1"/>
    <w:qFormat/>
    <w:rsid w:val="00353568"/>
    <w:pPr>
      <w:ind w:left="284"/>
    </w:pPr>
    <w:rPr>
      <w:rFonts w:ascii="Times New Roman" w:eastAsia="Times New Roman" w:hAnsi="Times New Roman" w:cs="Times New Roman"/>
      <w:sz w:val="24"/>
      <w:szCs w:val="24"/>
      <w:lang w:eastAsia="pl-PL"/>
    </w:rPr>
  </w:style>
  <w:style w:type="paragraph" w:styleId="Tekstprzypisudolnego">
    <w:name w:val="footnote text"/>
    <w:basedOn w:val="Normalny1"/>
    <w:link w:val="TekstprzypisudolnegoZnak"/>
    <w:uiPriority w:val="99"/>
    <w:unhideWhenUsed/>
    <w:rsid w:val="00353568"/>
    <w:rPr>
      <w:rFonts w:ascii="Arial" w:hAnsi="Arial"/>
      <w:sz w:val="20"/>
      <w:szCs w:val="20"/>
    </w:rPr>
  </w:style>
  <w:style w:type="paragraph" w:customStyle="1" w:styleId="Akapitzlist5">
    <w:name w:val="Akapit z listą5"/>
    <w:basedOn w:val="Normalny1"/>
    <w:uiPriority w:val="34"/>
    <w:qFormat/>
    <w:rsid w:val="00353568"/>
    <w:pPr>
      <w:ind w:left="720"/>
      <w:contextualSpacing/>
    </w:pPr>
    <w:rPr>
      <w:rFonts w:ascii="Arial" w:hAnsi="Arial" w:cs="Arial"/>
    </w:rPr>
  </w:style>
  <w:style w:type="paragraph" w:customStyle="1" w:styleId="Styl1">
    <w:name w:val="Styl1"/>
    <w:basedOn w:val="Normalny1"/>
    <w:link w:val="Styl1Znak"/>
    <w:qFormat/>
    <w:rsid w:val="00353568"/>
    <w:pPr>
      <w:spacing w:after="120"/>
      <w:ind w:left="567" w:hanging="567"/>
    </w:pPr>
    <w:rPr>
      <w:rFonts w:ascii="Arial" w:hAnsi="Arial"/>
    </w:rPr>
  </w:style>
  <w:style w:type="paragraph" w:customStyle="1" w:styleId="SIWZ1">
    <w:name w:val="SIWZ 1."/>
    <w:basedOn w:val="StandardZnak"/>
    <w:link w:val="SIWZ1Znak"/>
    <w:qFormat/>
    <w:rsid w:val="00353568"/>
    <w:pPr>
      <w:tabs>
        <w:tab w:val="left" w:pos="426"/>
      </w:tabs>
      <w:spacing w:after="120"/>
      <w:ind w:left="426" w:hanging="425"/>
      <w:jc w:val="both"/>
    </w:pPr>
    <w:rPr>
      <w:rFonts w:ascii="Arial" w:hAnsi="Arial"/>
      <w:sz w:val="22"/>
      <w:szCs w:val="22"/>
    </w:rPr>
  </w:style>
  <w:style w:type="paragraph" w:customStyle="1" w:styleId="siwz10">
    <w:name w:val="siwz 1)"/>
    <w:basedOn w:val="Akapitzlist"/>
    <w:qFormat/>
    <w:rsid w:val="00353568"/>
    <w:pPr>
      <w:spacing w:after="120"/>
    </w:pPr>
  </w:style>
  <w:style w:type="paragraph" w:customStyle="1" w:styleId="SIWZa">
    <w:name w:val="SIWZ a)"/>
    <w:basedOn w:val="Normalny1"/>
    <w:link w:val="SIWZaZnak"/>
    <w:qFormat/>
    <w:rsid w:val="00353568"/>
    <w:pPr>
      <w:tabs>
        <w:tab w:val="left" w:pos="1276"/>
      </w:tabs>
      <w:spacing w:after="120"/>
    </w:pPr>
    <w:rPr>
      <w:rFonts w:ascii="Arial" w:hAnsi="Arial"/>
    </w:rPr>
  </w:style>
  <w:style w:type="paragraph" w:styleId="Poprawka">
    <w:name w:val="Revision"/>
    <w:uiPriority w:val="99"/>
    <w:semiHidden/>
    <w:qFormat/>
    <w:rsid w:val="00353568"/>
    <w:rPr>
      <w:rFonts w:ascii="Arial" w:eastAsia="Times New Roman" w:hAnsi="Arial" w:cs="Arial"/>
      <w:sz w:val="24"/>
      <w:szCs w:val="24"/>
      <w:lang w:eastAsia="pl-PL"/>
    </w:rPr>
  </w:style>
  <w:style w:type="paragraph" w:styleId="Listapunktowana3">
    <w:name w:val="List Bullet 3"/>
    <w:basedOn w:val="Normalny1"/>
    <w:uiPriority w:val="99"/>
    <w:unhideWhenUsed/>
    <w:qFormat/>
    <w:rsid w:val="00400289"/>
    <w:pPr>
      <w:contextualSpacing/>
    </w:pPr>
    <w:rPr>
      <w:rFonts w:ascii="Arial" w:hAnsi="Arial" w:cs="Arial"/>
    </w:rPr>
  </w:style>
  <w:style w:type="paragraph" w:styleId="Listapunktowana4">
    <w:name w:val="List Bullet 4"/>
    <w:basedOn w:val="Normalny1"/>
    <w:uiPriority w:val="99"/>
    <w:unhideWhenUsed/>
    <w:qFormat/>
    <w:rsid w:val="00400289"/>
    <w:pPr>
      <w:contextualSpacing/>
    </w:pPr>
    <w:rPr>
      <w:rFonts w:ascii="Arial" w:hAnsi="Arial" w:cs="Arial"/>
    </w:rPr>
  </w:style>
  <w:style w:type="paragraph" w:styleId="Listapunktowana5">
    <w:name w:val="List Bullet 5"/>
    <w:basedOn w:val="Normalny1"/>
    <w:uiPriority w:val="99"/>
    <w:unhideWhenUsed/>
    <w:qFormat/>
    <w:rsid w:val="00400289"/>
    <w:pPr>
      <w:contextualSpacing/>
    </w:pPr>
    <w:rPr>
      <w:rFonts w:ascii="Arial" w:hAnsi="Arial" w:cs="Arial"/>
    </w:rPr>
  </w:style>
  <w:style w:type="paragraph" w:styleId="Lista-kontynuacja3">
    <w:name w:val="List Continue 3"/>
    <w:basedOn w:val="Normalny1"/>
    <w:uiPriority w:val="99"/>
    <w:unhideWhenUsed/>
    <w:qFormat/>
    <w:rsid w:val="00400289"/>
    <w:pPr>
      <w:spacing w:after="120"/>
      <w:ind w:left="849"/>
      <w:contextualSpacing/>
    </w:pPr>
    <w:rPr>
      <w:rFonts w:ascii="Arial" w:hAnsi="Arial" w:cs="Arial"/>
    </w:rPr>
  </w:style>
  <w:style w:type="paragraph" w:styleId="Tekstpodstawowyzwciciem2">
    <w:name w:val="Body Text First Indent 2"/>
    <w:basedOn w:val="Tekstpodstawowywcity"/>
    <w:link w:val="Tekstpodstawowyzwciciem2Znak"/>
    <w:uiPriority w:val="99"/>
    <w:unhideWhenUsed/>
    <w:qFormat/>
    <w:rsid w:val="00400289"/>
    <w:pPr>
      <w:ind w:left="360"/>
    </w:pPr>
  </w:style>
  <w:style w:type="paragraph" w:styleId="Nagweknotatki">
    <w:name w:val="Note Heading"/>
    <w:basedOn w:val="Normalny1"/>
    <w:next w:val="Normalny1"/>
    <w:link w:val="NagweknotatkiZnak"/>
    <w:uiPriority w:val="99"/>
    <w:unhideWhenUsed/>
    <w:qFormat/>
    <w:rsid w:val="00400289"/>
    <w:rPr>
      <w:rFonts w:ascii="Arial" w:hAnsi="Arial" w:cs="Arial"/>
    </w:rPr>
  </w:style>
  <w:style w:type="paragraph" w:styleId="Listanumerowana">
    <w:name w:val="List Number"/>
    <w:basedOn w:val="Normalny1"/>
    <w:uiPriority w:val="99"/>
    <w:unhideWhenUsed/>
    <w:qFormat/>
    <w:rsid w:val="00FF3F4A"/>
    <w:pPr>
      <w:ind w:left="1415" w:hanging="283"/>
      <w:contextualSpacing/>
    </w:pPr>
    <w:rPr>
      <w:rFonts w:ascii="Arial" w:hAnsi="Arial" w:cs="Arial"/>
    </w:rPr>
  </w:style>
  <w:style w:type="paragraph" w:styleId="Listapunktowana2">
    <w:name w:val="List Bullet 2"/>
    <w:basedOn w:val="Normalny1"/>
    <w:uiPriority w:val="99"/>
    <w:unhideWhenUsed/>
    <w:qFormat/>
    <w:rsid w:val="00FF3F4A"/>
    <w:pPr>
      <w:contextualSpacing/>
    </w:pPr>
    <w:rPr>
      <w:rFonts w:ascii="Arial" w:hAnsi="Arial" w:cs="Arial"/>
    </w:rPr>
  </w:style>
  <w:style w:type="paragraph" w:styleId="Lista-kontynuacja5">
    <w:name w:val="List Continue 5"/>
    <w:basedOn w:val="Normalny1"/>
    <w:uiPriority w:val="99"/>
    <w:semiHidden/>
    <w:unhideWhenUsed/>
    <w:qFormat/>
    <w:rsid w:val="004F0C02"/>
    <w:pPr>
      <w:spacing w:after="120"/>
      <w:ind w:left="1415"/>
      <w:contextualSpacing/>
    </w:pPr>
    <w:rPr>
      <w:rFonts w:ascii="Arial" w:hAnsi="Arial" w:cs="Arial"/>
    </w:rPr>
  </w:style>
  <w:style w:type="paragraph" w:styleId="Tekstpodstawowywcity3">
    <w:name w:val="Body Text Indent 3"/>
    <w:basedOn w:val="Normalny1"/>
    <w:link w:val="Tekstpodstawowywcity3Znak"/>
    <w:uiPriority w:val="99"/>
    <w:semiHidden/>
    <w:unhideWhenUsed/>
    <w:qFormat/>
    <w:rsid w:val="004F0C02"/>
    <w:pPr>
      <w:spacing w:after="120"/>
      <w:ind w:left="283"/>
    </w:pPr>
    <w:rPr>
      <w:rFonts w:ascii="Arial" w:hAnsi="Arial" w:cs="Arial"/>
      <w:sz w:val="16"/>
      <w:szCs w:val="16"/>
    </w:rPr>
  </w:style>
  <w:style w:type="paragraph" w:customStyle="1" w:styleId="Textbodyindent">
    <w:name w:val="Text body indent"/>
    <w:basedOn w:val="Standard0"/>
    <w:qFormat/>
    <w:rsid w:val="004F0C02"/>
    <w:pPr>
      <w:widowControl/>
      <w:suppressAutoHyphens/>
      <w:spacing w:after="120"/>
      <w:ind w:left="283"/>
      <w:textAlignment w:val="baseline"/>
    </w:pPr>
  </w:style>
  <w:style w:type="paragraph" w:customStyle="1" w:styleId="Tekstpodstawowy21">
    <w:name w:val="Tekst podstawowy 21"/>
    <w:basedOn w:val="Normalny1"/>
    <w:qFormat/>
    <w:rsid w:val="00E61EA7"/>
  </w:style>
  <w:style w:type="paragraph" w:customStyle="1" w:styleId="Style17">
    <w:name w:val="Style17"/>
    <w:basedOn w:val="Normalny1"/>
    <w:qFormat/>
    <w:rsid w:val="005222B6"/>
    <w:pPr>
      <w:widowControl w:val="0"/>
      <w:spacing w:line="211" w:lineRule="exact"/>
    </w:pPr>
  </w:style>
  <w:style w:type="paragraph" w:customStyle="1" w:styleId="LO-normal">
    <w:name w:val="LO-normal"/>
    <w:qFormat/>
    <w:rsid w:val="002D5751"/>
    <w:rPr>
      <w:rFonts w:ascii="Times New Roman" w:eastAsia="NSimSun" w:hAnsi="Times New Roman" w:cs="Arial"/>
      <w:szCs w:val="20"/>
      <w:lang w:eastAsia="zh-CN" w:bidi="hi-IN"/>
    </w:rPr>
  </w:style>
  <w:style w:type="paragraph" w:customStyle="1" w:styleId="2SIWZ">
    <w:name w:val="2 SIWZ"/>
    <w:basedOn w:val="Normalny1"/>
    <w:autoRedefine/>
    <w:qFormat/>
    <w:rsid w:val="006B29D6"/>
    <w:pPr>
      <w:widowControl w:val="0"/>
      <w:numPr>
        <w:numId w:val="35"/>
      </w:numPr>
      <w:suppressLineNumbers/>
      <w:spacing w:after="0"/>
      <w:ind w:left="567"/>
      <w:textAlignment w:val="baseline"/>
    </w:pPr>
    <w:rPr>
      <w:rFonts w:ascii="Times New Roman" w:eastAsia="Lucida Sans Unicode" w:hAnsi="Times New Roman" w:cs="Times New Roman"/>
      <w:sz w:val="24"/>
      <w:szCs w:val="24"/>
      <w:lang w:eastAsia="pl-PL"/>
    </w:rPr>
  </w:style>
  <w:style w:type="paragraph" w:customStyle="1" w:styleId="Tekstpodstawowywcity21">
    <w:name w:val="Tekst podstawowy wcięty 21"/>
    <w:basedOn w:val="Normalny1"/>
    <w:qFormat/>
    <w:rsid w:val="003F40E5"/>
    <w:pPr>
      <w:widowControl w:val="0"/>
      <w:spacing w:after="120" w:line="480" w:lineRule="auto"/>
      <w:ind w:left="283"/>
    </w:pPr>
    <w:rPr>
      <w:rFonts w:ascii="Times New Roman" w:eastAsia="Times New Roman" w:hAnsi="Times New Roman" w:cs="Times New Roman"/>
      <w:sz w:val="20"/>
      <w:szCs w:val="20"/>
      <w:lang w:eastAsia="zh-CN"/>
    </w:rPr>
  </w:style>
  <w:style w:type="paragraph" w:customStyle="1" w:styleId="Styl">
    <w:name w:val="Styl"/>
    <w:qFormat/>
    <w:rsid w:val="00D151E6"/>
    <w:pPr>
      <w:widowControl w:val="0"/>
    </w:pPr>
    <w:rPr>
      <w:rFonts w:ascii="Times New Roman" w:eastAsia="Times New Roman" w:hAnsi="Times New Roman" w:cs="Times New Roman"/>
      <w:sz w:val="24"/>
      <w:szCs w:val="24"/>
      <w:lang w:eastAsia="pl-PL"/>
    </w:rPr>
  </w:style>
  <w:style w:type="paragraph" w:customStyle="1" w:styleId="western">
    <w:name w:val="western"/>
    <w:basedOn w:val="Normalny1"/>
    <w:qFormat/>
    <w:rsid w:val="00534F8F"/>
    <w:pPr>
      <w:spacing w:beforeAutospacing="1" w:afterAutospacing="1" w:line="240" w:lineRule="auto"/>
    </w:pPr>
    <w:rPr>
      <w:rFonts w:ascii="Times New Roman" w:eastAsia="Times New Roman" w:hAnsi="Times New Roman" w:cs="Times New Roman"/>
      <w:b/>
      <w:bCs/>
      <w:color w:val="000000"/>
      <w:sz w:val="24"/>
      <w:szCs w:val="24"/>
      <w:lang w:eastAsia="pl-PL"/>
    </w:rPr>
  </w:style>
  <w:style w:type="paragraph" w:customStyle="1" w:styleId="gwpdc9224e8msobodytext">
    <w:name w:val="gwpdc9224e8_msobodytext"/>
    <w:basedOn w:val="Normalny1"/>
    <w:qFormat/>
    <w:rsid w:val="00A71F51"/>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pdc9224e8msonormal">
    <w:name w:val="gwpdc9224e8_msonormal"/>
    <w:basedOn w:val="Normalny1"/>
    <w:qFormat/>
    <w:rsid w:val="00A71F51"/>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qFormat/>
    <w:pPr>
      <w:jc w:val="center"/>
    </w:pPr>
    <w:rPr>
      <w:b/>
      <w:bCs/>
    </w:rPr>
  </w:style>
  <w:style w:type="numbering" w:customStyle="1" w:styleId="Biecalista1">
    <w:name w:val="Bieżąca lista1"/>
    <w:uiPriority w:val="99"/>
    <w:qFormat/>
    <w:rsid w:val="00B91B8F"/>
  </w:style>
  <w:style w:type="numbering" w:customStyle="1" w:styleId="WW8Num54">
    <w:name w:val="WW8Num54"/>
    <w:qFormat/>
  </w:style>
  <w:style w:type="numbering" w:customStyle="1" w:styleId="WW8Num43">
    <w:name w:val="WW8Num43"/>
    <w:qFormat/>
  </w:style>
  <w:style w:type="table" w:styleId="Tabela-Siatka">
    <w:name w:val="Table Grid"/>
    <w:basedOn w:val="Standardowy"/>
    <w:uiPriority w:val="99"/>
    <w:rsid w:val="00353568"/>
    <w:pPr>
      <w:jc w:val="both"/>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6E5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0D2D6E"/>
    <w:pPr>
      <w:jc w:val="both"/>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557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zamowienia.gov.pl/"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inwestycje@powiatrawski.pl"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powiatrawski.pl"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iodo@powiatrawski.pl"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powiatrawski.pl/" TargetMode="External"/><Relationship Id="rId14" Type="http://schemas.openxmlformats.org/officeDocument/2006/relationships/hyperlink" Target="https://media.ezamowienia.gov.pl/pod/2021/10/Oferty-3.2_20211016.pdf"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092A7-391F-4CB2-809F-97B1F223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204</Pages>
  <Words>29159</Words>
  <Characters>174960</Characters>
  <Application>Microsoft Office Word</Application>
  <DocSecurity>0</DocSecurity>
  <Lines>1458</Lines>
  <Paragraphs>407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Trzebińska</dc:creator>
  <cp:lastModifiedBy>Karol Kosonóg</cp:lastModifiedBy>
  <cp:revision>3</cp:revision>
  <cp:lastPrinted>2022-12-15T13:31:00Z</cp:lastPrinted>
  <dcterms:created xsi:type="dcterms:W3CDTF">2023-03-14T13:18:00Z</dcterms:created>
  <dcterms:modified xsi:type="dcterms:W3CDTF">2023-03-15T05:50:00Z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LPManualFileClassification">
    <vt:lpwstr>{2755b7d9-e53d-4779-a40c-03797dcf43b3}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CATEGORY">
    <vt:lpwstr>InformacjePubliczneInformacjeSektoraPublicznego</vt:lpwstr>
  </property>
  <property fmtid="{D5CDD505-2E9C-101B-9397-08002B2CF9AE}" pid="8" name="MFClassificationDate">
    <vt:lpwstr>2022-08-03T15:26:25.2904128+02:00</vt:lpwstr>
  </property>
  <property fmtid="{D5CDD505-2E9C-101B-9397-08002B2CF9AE}" pid="9" name="MFClassifiedBy">
    <vt:lpwstr>MF\enwx;Wasilewski Tomasz</vt:lpwstr>
  </property>
  <property fmtid="{D5CDD505-2E9C-101B-9397-08002B2CF9AE}" pid="10" name="MFClassifiedBySID">
    <vt:lpwstr>MF\S-1-5-21-1525952054-1005573771-2909822258-100619</vt:lpwstr>
  </property>
  <property fmtid="{D5CDD505-2E9C-101B-9397-08002B2CF9AE}" pid="11" name="MFGRNItemId">
    <vt:lpwstr>GRN-ccd58262-bc19-4f0a-84a1-dffeb85af5ce</vt:lpwstr>
  </property>
  <property fmtid="{D5CDD505-2E9C-101B-9397-08002B2CF9AE}" pid="12" name="MFHash">
    <vt:lpwstr>vZctgnPk1WycsbMtvL6ALRH3GtY0zpbnLhnXsQfgfhk=</vt:lpwstr>
  </property>
  <property fmtid="{D5CDD505-2E9C-101B-9397-08002B2CF9AE}" pid="13" name="MFRefresh">
    <vt:lpwstr>False</vt:lpwstr>
  </property>
  <property fmtid="{D5CDD505-2E9C-101B-9397-08002B2CF9AE}" pid="14" name="ScaleCrop">
    <vt:bool>false</vt:bool>
  </property>
  <property fmtid="{D5CDD505-2E9C-101B-9397-08002B2CF9AE}" pid="15" name="ShareDoc">
    <vt:bool>false</vt:bool>
  </property>
</Properties>
</file>