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D26D" w14:textId="7A3E8CE9" w:rsidR="00796244" w:rsidRPr="009872FC" w:rsidRDefault="00796244" w:rsidP="009872FC">
      <w:pPr>
        <w:ind w:left="0" w:firstLine="0"/>
        <w:rPr>
          <w:rFonts w:ascii="Book Antiqua" w:hAnsi="Book Antiqua"/>
          <w:sz w:val="24"/>
          <w:szCs w:val="24"/>
        </w:rPr>
      </w:pPr>
    </w:p>
    <w:p w14:paraId="2BFAFAEB" w14:textId="77777777" w:rsidR="00535FF0" w:rsidRPr="009872FC" w:rsidRDefault="00535FF0" w:rsidP="009872FC">
      <w:pPr>
        <w:ind w:left="0" w:firstLine="0"/>
        <w:rPr>
          <w:rFonts w:ascii="Book Antiqua" w:hAnsi="Book Antiqua"/>
          <w:sz w:val="24"/>
          <w:szCs w:val="24"/>
        </w:rPr>
      </w:pPr>
    </w:p>
    <w:p w14:paraId="5678E0A9" w14:textId="5FF23435" w:rsidR="00535FF0" w:rsidRPr="009872FC" w:rsidRDefault="00535FF0" w:rsidP="009872FC">
      <w:pPr>
        <w:ind w:left="0" w:firstLine="0"/>
        <w:rPr>
          <w:rFonts w:ascii="Book Antiqua" w:hAnsi="Book Antiqua"/>
          <w:b/>
          <w:bCs/>
          <w:sz w:val="24"/>
          <w:szCs w:val="24"/>
        </w:rPr>
      </w:pPr>
      <w:r w:rsidRPr="009872FC">
        <w:rPr>
          <w:rFonts w:ascii="Book Antiqua" w:hAnsi="Book Antiqua"/>
          <w:b/>
          <w:bCs/>
          <w:sz w:val="24"/>
          <w:szCs w:val="24"/>
        </w:rPr>
        <w:t xml:space="preserve"> ZNAK POSTĘPOWANIA: </w:t>
      </w:r>
      <w:r w:rsidR="0098188E" w:rsidRPr="009872FC">
        <w:rPr>
          <w:rFonts w:ascii="Book Antiqua" w:hAnsi="Book Antiqua"/>
          <w:b/>
          <w:bCs/>
          <w:sz w:val="24"/>
          <w:szCs w:val="24"/>
        </w:rPr>
        <w:t>Or.272.3.2021.AZ</w:t>
      </w:r>
    </w:p>
    <w:p w14:paraId="764FA4AF"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 xml:space="preserve"> </w:t>
      </w:r>
    </w:p>
    <w:p w14:paraId="686DBFFD" w14:textId="77777777" w:rsidR="00535FF0" w:rsidRPr="009872FC" w:rsidRDefault="00535FF0" w:rsidP="009872FC">
      <w:pPr>
        <w:ind w:left="0" w:firstLine="0"/>
        <w:rPr>
          <w:rFonts w:ascii="Book Antiqua" w:hAnsi="Book Antiqua"/>
          <w:sz w:val="24"/>
          <w:szCs w:val="24"/>
        </w:rPr>
      </w:pPr>
    </w:p>
    <w:p w14:paraId="556B34D6" w14:textId="7B63306A" w:rsidR="00535FF0" w:rsidRPr="009872FC" w:rsidRDefault="00535FF0" w:rsidP="009872FC">
      <w:pPr>
        <w:ind w:left="0" w:firstLine="0"/>
        <w:jc w:val="center"/>
        <w:rPr>
          <w:rFonts w:ascii="Book Antiqua" w:hAnsi="Book Antiqua"/>
          <w:sz w:val="24"/>
          <w:szCs w:val="24"/>
        </w:rPr>
      </w:pPr>
      <w:r w:rsidRPr="009872FC">
        <w:rPr>
          <w:rFonts w:ascii="Book Antiqua" w:hAnsi="Book Antiqua"/>
          <w:noProof/>
          <w:sz w:val="24"/>
          <w:szCs w:val="24"/>
        </w:rPr>
        <w:drawing>
          <wp:inline distT="0" distB="0" distL="0" distR="0" wp14:anchorId="75E335F3" wp14:editId="28999D9F">
            <wp:extent cx="865505" cy="1030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1030605"/>
                    </a:xfrm>
                    <a:prstGeom prst="rect">
                      <a:avLst/>
                    </a:prstGeom>
                    <a:noFill/>
                  </pic:spPr>
                </pic:pic>
              </a:graphicData>
            </a:graphic>
          </wp:inline>
        </w:drawing>
      </w:r>
    </w:p>
    <w:p w14:paraId="0CD6CD1D"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 xml:space="preserve"> </w:t>
      </w:r>
    </w:p>
    <w:p w14:paraId="27877D12" w14:textId="77777777" w:rsidR="00535FF0" w:rsidRPr="009872FC" w:rsidRDefault="00535FF0" w:rsidP="009872FC">
      <w:pPr>
        <w:ind w:left="0" w:firstLine="0"/>
        <w:rPr>
          <w:rFonts w:ascii="Book Antiqua" w:hAnsi="Book Antiqua"/>
          <w:sz w:val="24"/>
          <w:szCs w:val="24"/>
        </w:rPr>
      </w:pPr>
    </w:p>
    <w:p w14:paraId="13D5E379" w14:textId="77777777" w:rsidR="00535FF0" w:rsidRPr="009872FC" w:rsidRDefault="00535FF0" w:rsidP="009872FC">
      <w:pPr>
        <w:ind w:left="0" w:firstLine="0"/>
        <w:jc w:val="center"/>
        <w:rPr>
          <w:rFonts w:ascii="Book Antiqua" w:hAnsi="Book Antiqua"/>
          <w:b/>
          <w:bCs/>
          <w:sz w:val="24"/>
          <w:szCs w:val="24"/>
        </w:rPr>
      </w:pPr>
      <w:r w:rsidRPr="009872FC">
        <w:rPr>
          <w:rFonts w:ascii="Book Antiqua" w:hAnsi="Book Antiqua"/>
          <w:b/>
          <w:bCs/>
          <w:sz w:val="24"/>
          <w:szCs w:val="24"/>
        </w:rPr>
        <w:t>Powiat Rawski reprezentowany przez  Zarząd Powiatu Rawskiego</w:t>
      </w:r>
    </w:p>
    <w:p w14:paraId="0F845AD3" w14:textId="0C095793" w:rsidR="00535FF0" w:rsidRPr="009872FC" w:rsidRDefault="00535FF0" w:rsidP="009872FC">
      <w:pPr>
        <w:ind w:left="0" w:firstLine="0"/>
        <w:jc w:val="center"/>
        <w:rPr>
          <w:rFonts w:ascii="Book Antiqua" w:hAnsi="Book Antiqua"/>
          <w:b/>
          <w:bCs/>
          <w:sz w:val="24"/>
          <w:szCs w:val="24"/>
        </w:rPr>
      </w:pPr>
      <w:r w:rsidRPr="009872FC">
        <w:rPr>
          <w:rFonts w:ascii="Book Antiqua" w:hAnsi="Book Antiqua"/>
          <w:b/>
          <w:bCs/>
          <w:sz w:val="24"/>
          <w:szCs w:val="24"/>
        </w:rPr>
        <w:t>96-200 Rawa Mazowiecka</w:t>
      </w:r>
      <w:r w:rsidR="0098188E" w:rsidRPr="009872FC">
        <w:rPr>
          <w:rFonts w:ascii="Book Antiqua" w:hAnsi="Book Antiqua"/>
          <w:b/>
          <w:bCs/>
          <w:sz w:val="24"/>
          <w:szCs w:val="24"/>
        </w:rPr>
        <w:t xml:space="preserve">, </w:t>
      </w:r>
      <w:r w:rsidRPr="009872FC">
        <w:rPr>
          <w:rFonts w:ascii="Book Antiqua" w:hAnsi="Book Antiqua"/>
          <w:b/>
          <w:bCs/>
          <w:sz w:val="24"/>
          <w:szCs w:val="24"/>
        </w:rPr>
        <w:t>ul. Plac Wolności 1</w:t>
      </w:r>
    </w:p>
    <w:p w14:paraId="639CF72A" w14:textId="77777777" w:rsidR="00535FF0" w:rsidRPr="009872FC" w:rsidRDefault="00535FF0" w:rsidP="009872FC">
      <w:pPr>
        <w:ind w:left="0" w:firstLine="0"/>
        <w:rPr>
          <w:rFonts w:ascii="Book Antiqua" w:hAnsi="Book Antiqua"/>
          <w:sz w:val="24"/>
          <w:szCs w:val="24"/>
        </w:rPr>
      </w:pPr>
    </w:p>
    <w:p w14:paraId="17C2EE09"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 xml:space="preserve"> </w:t>
      </w:r>
    </w:p>
    <w:p w14:paraId="2C3298B3" w14:textId="2F6D6429" w:rsidR="00535FF0" w:rsidRPr="009872FC" w:rsidRDefault="00535FF0" w:rsidP="009872FC">
      <w:pPr>
        <w:ind w:left="0" w:firstLine="0"/>
        <w:jc w:val="center"/>
        <w:rPr>
          <w:rFonts w:ascii="Book Antiqua" w:hAnsi="Book Antiqua"/>
          <w:b/>
          <w:bCs/>
          <w:sz w:val="24"/>
          <w:szCs w:val="24"/>
        </w:rPr>
      </w:pPr>
      <w:r w:rsidRPr="009872FC">
        <w:rPr>
          <w:rFonts w:ascii="Book Antiqua" w:hAnsi="Book Antiqua"/>
          <w:b/>
          <w:bCs/>
          <w:sz w:val="24"/>
          <w:szCs w:val="24"/>
        </w:rPr>
        <w:t>SPECYFIKACJA WARUNKÓW ZAMÓWIENIA</w:t>
      </w:r>
    </w:p>
    <w:p w14:paraId="2C18E52B"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 xml:space="preserve">  </w:t>
      </w:r>
    </w:p>
    <w:p w14:paraId="521C69CD" w14:textId="12A83FC8" w:rsidR="00535FF0" w:rsidRPr="009872FC" w:rsidRDefault="00535FF0" w:rsidP="009872FC">
      <w:pPr>
        <w:ind w:left="0" w:firstLine="0"/>
        <w:jc w:val="center"/>
        <w:rPr>
          <w:rFonts w:ascii="Book Antiqua" w:hAnsi="Book Antiqua"/>
          <w:sz w:val="24"/>
          <w:szCs w:val="24"/>
        </w:rPr>
      </w:pPr>
      <w:r w:rsidRPr="009872FC">
        <w:rPr>
          <w:rFonts w:ascii="Book Antiqua" w:hAnsi="Book Antiqua"/>
          <w:sz w:val="24"/>
          <w:szCs w:val="24"/>
        </w:rPr>
        <w:t>Nazwa zadania:</w:t>
      </w:r>
    </w:p>
    <w:p w14:paraId="3DA264BF" w14:textId="5BA388B0" w:rsidR="00535FF0" w:rsidRPr="009872FC" w:rsidRDefault="00535FF0" w:rsidP="009872FC">
      <w:pPr>
        <w:ind w:left="0" w:firstLine="0"/>
        <w:jc w:val="center"/>
        <w:rPr>
          <w:rFonts w:ascii="Book Antiqua" w:hAnsi="Book Antiqua"/>
          <w:b/>
          <w:bCs/>
          <w:sz w:val="24"/>
          <w:szCs w:val="24"/>
        </w:rPr>
      </w:pPr>
      <w:r w:rsidRPr="009872FC">
        <w:rPr>
          <w:rFonts w:ascii="Book Antiqua" w:hAnsi="Book Antiqua"/>
          <w:b/>
          <w:bCs/>
          <w:sz w:val="24"/>
          <w:szCs w:val="24"/>
        </w:rPr>
        <w:t xml:space="preserve">DOSTAWA ENERGII ELEKTRYCZNEJ DO OBIEKTÓW POWIATU RAWSKIEGO </w:t>
      </w:r>
      <w:r w:rsidR="0098188E" w:rsidRPr="009872FC">
        <w:rPr>
          <w:rFonts w:ascii="Book Antiqua" w:hAnsi="Book Antiqua"/>
          <w:b/>
          <w:bCs/>
          <w:sz w:val="24"/>
          <w:szCs w:val="24"/>
        </w:rPr>
        <w:br/>
      </w:r>
      <w:r w:rsidRPr="009872FC">
        <w:rPr>
          <w:rFonts w:ascii="Book Antiqua" w:hAnsi="Book Antiqua"/>
          <w:b/>
          <w:bCs/>
          <w:sz w:val="24"/>
          <w:szCs w:val="24"/>
        </w:rPr>
        <w:t>ORAZ JEDNOSTEK ORGANIZACYJNYCH</w:t>
      </w:r>
    </w:p>
    <w:p w14:paraId="19FFD76B" w14:textId="2BBFA826" w:rsidR="00535FF0" w:rsidRPr="009872FC" w:rsidRDefault="00535FF0" w:rsidP="009872FC">
      <w:pPr>
        <w:ind w:left="0" w:firstLine="0"/>
        <w:jc w:val="center"/>
        <w:rPr>
          <w:rFonts w:ascii="Book Antiqua" w:hAnsi="Book Antiqua"/>
          <w:sz w:val="24"/>
          <w:szCs w:val="24"/>
        </w:rPr>
      </w:pPr>
    </w:p>
    <w:p w14:paraId="06F7EA28" w14:textId="49E99C50" w:rsidR="00535FF0" w:rsidRPr="009872FC" w:rsidRDefault="00535FF0" w:rsidP="009872FC">
      <w:pPr>
        <w:ind w:left="0" w:firstLine="0"/>
        <w:jc w:val="center"/>
        <w:rPr>
          <w:rFonts w:ascii="Book Antiqua" w:hAnsi="Book Antiqua"/>
        </w:rPr>
      </w:pPr>
      <w:r w:rsidRPr="009872FC">
        <w:rPr>
          <w:rFonts w:ascii="Book Antiqua" w:hAnsi="Book Antiqua"/>
          <w:b/>
          <w:bCs/>
        </w:rPr>
        <w:t xml:space="preserve">TRYB UDZIELENIA ZAMÓWIENIA: PODSTAWOWY BEZ PRZEPROWADZENIA NEGOCJACJI </w:t>
      </w:r>
      <w:r w:rsidR="008856DF" w:rsidRPr="009872FC">
        <w:rPr>
          <w:rFonts w:ascii="Book Antiqua" w:hAnsi="Book Antiqua"/>
          <w:b/>
          <w:bCs/>
        </w:rPr>
        <w:br/>
      </w:r>
      <w:r w:rsidRPr="009872FC">
        <w:rPr>
          <w:rFonts w:ascii="Book Antiqua" w:hAnsi="Book Antiqua"/>
        </w:rPr>
        <w:t>- art. 275 pkt. 1 ustawy z dnia  11 września 2019r. - Prawo zamówień publicznych (Dz. U. z 2021r., poz. 1129 ze zm.)</w:t>
      </w:r>
    </w:p>
    <w:p w14:paraId="6FDEC28A" w14:textId="682803CB" w:rsidR="00535FF0" w:rsidRPr="009872FC" w:rsidRDefault="00535FF0" w:rsidP="009872FC">
      <w:pPr>
        <w:ind w:left="0" w:firstLine="0"/>
        <w:jc w:val="center"/>
        <w:rPr>
          <w:rFonts w:ascii="Book Antiqua" w:hAnsi="Book Antiqua"/>
        </w:rPr>
      </w:pPr>
      <w:r w:rsidRPr="009872FC">
        <w:rPr>
          <w:rFonts w:ascii="Book Antiqua" w:hAnsi="Book Antiqua"/>
        </w:rPr>
        <w:t xml:space="preserve">WARTOŚĆ ZAMÓWIENIA NIE PRZEKRACZA PROGÓW UNIJNYCH O JAKICH STANOWI </w:t>
      </w:r>
      <w:r w:rsidR="0098188E" w:rsidRPr="009872FC">
        <w:rPr>
          <w:rFonts w:ascii="Book Antiqua" w:hAnsi="Book Antiqua"/>
        </w:rPr>
        <w:br/>
      </w:r>
      <w:r w:rsidRPr="009872FC">
        <w:rPr>
          <w:rFonts w:ascii="Book Antiqua" w:hAnsi="Book Antiqua"/>
        </w:rPr>
        <w:t>ART. 3 USTAWY Z DNIA 11 WRZEŚNIA 2019 ROKU – PRAWO ZAMÓWIEŃ PUBLICZNYCH</w:t>
      </w:r>
    </w:p>
    <w:p w14:paraId="7F6F9B3B" w14:textId="6AC1FD4B" w:rsidR="00535FF0" w:rsidRPr="009872FC" w:rsidRDefault="00535FF0" w:rsidP="009872FC">
      <w:pPr>
        <w:ind w:left="0" w:firstLine="0"/>
        <w:rPr>
          <w:rFonts w:ascii="Book Antiqua" w:hAnsi="Book Antiqua"/>
          <w:sz w:val="24"/>
          <w:szCs w:val="24"/>
        </w:rPr>
      </w:pPr>
    </w:p>
    <w:p w14:paraId="7C51BB0F" w14:textId="77777777" w:rsidR="00535FF0" w:rsidRPr="009872FC" w:rsidRDefault="00535FF0" w:rsidP="00CC068E">
      <w:pPr>
        <w:ind w:left="0" w:firstLine="0"/>
        <w:rPr>
          <w:rFonts w:ascii="Book Antiqua" w:hAnsi="Book Antiqua"/>
          <w:sz w:val="24"/>
          <w:szCs w:val="24"/>
        </w:rPr>
      </w:pPr>
    </w:p>
    <w:p w14:paraId="66823C10" w14:textId="77777777" w:rsidR="00535FF0" w:rsidRPr="009872FC" w:rsidRDefault="00535FF0" w:rsidP="009872FC">
      <w:pPr>
        <w:ind w:left="0" w:firstLine="0"/>
        <w:jc w:val="center"/>
        <w:rPr>
          <w:rFonts w:ascii="Book Antiqua" w:hAnsi="Book Antiqua"/>
          <w:b/>
          <w:bCs/>
          <w:sz w:val="24"/>
          <w:szCs w:val="24"/>
        </w:rPr>
      </w:pPr>
      <w:r w:rsidRPr="009872FC">
        <w:rPr>
          <w:rFonts w:ascii="Book Antiqua" w:hAnsi="Book Antiqua"/>
          <w:b/>
          <w:bCs/>
          <w:sz w:val="24"/>
          <w:szCs w:val="24"/>
        </w:rPr>
        <w:t>Zatwierdzam:</w:t>
      </w:r>
    </w:p>
    <w:p w14:paraId="42262158" w14:textId="4BDA0E4D" w:rsidR="00407FDE" w:rsidRDefault="00407FDE" w:rsidP="00CC068E">
      <w:pPr>
        <w:ind w:left="0" w:firstLine="0"/>
        <w:rPr>
          <w:rFonts w:ascii="Book Antiqua" w:hAnsi="Book Antiqua"/>
          <w:sz w:val="24"/>
          <w:szCs w:val="24"/>
        </w:rPr>
      </w:pPr>
    </w:p>
    <w:p w14:paraId="34B7CADD" w14:textId="77777777" w:rsidR="00CC068E" w:rsidRPr="009872FC" w:rsidRDefault="00CC068E" w:rsidP="00CC068E">
      <w:pPr>
        <w:ind w:left="0" w:firstLine="0"/>
        <w:jc w:val="center"/>
        <w:rPr>
          <w:rFonts w:ascii="Book Antiqua" w:hAnsi="Book Antiqua"/>
          <w:sz w:val="24"/>
          <w:szCs w:val="24"/>
        </w:rPr>
      </w:pPr>
      <w:r w:rsidRPr="009872FC">
        <w:rPr>
          <w:rFonts w:ascii="Book Antiqua" w:hAnsi="Book Antiqua"/>
          <w:sz w:val="24"/>
          <w:szCs w:val="24"/>
        </w:rPr>
        <w:t>Józef Matysiak                  Jacek Otulak</w:t>
      </w:r>
    </w:p>
    <w:p w14:paraId="09EE61C5" w14:textId="77777777" w:rsidR="00CC068E" w:rsidRPr="009872FC" w:rsidRDefault="00CC068E" w:rsidP="00CC068E">
      <w:pPr>
        <w:ind w:left="0" w:firstLine="0"/>
        <w:jc w:val="center"/>
        <w:rPr>
          <w:rFonts w:ascii="Book Antiqua" w:hAnsi="Book Antiqua"/>
          <w:sz w:val="24"/>
          <w:szCs w:val="24"/>
        </w:rPr>
      </w:pPr>
    </w:p>
    <w:p w14:paraId="1929821C" w14:textId="77777777" w:rsidR="00CC068E" w:rsidRPr="009872FC" w:rsidRDefault="00CC068E" w:rsidP="00CC068E">
      <w:pPr>
        <w:ind w:left="0" w:firstLine="0"/>
        <w:jc w:val="center"/>
        <w:rPr>
          <w:rFonts w:ascii="Book Antiqua" w:hAnsi="Book Antiqua"/>
          <w:sz w:val="24"/>
          <w:szCs w:val="24"/>
        </w:rPr>
      </w:pPr>
      <w:r w:rsidRPr="009872FC">
        <w:rPr>
          <w:rFonts w:ascii="Book Antiqua" w:hAnsi="Book Antiqua"/>
          <w:sz w:val="24"/>
          <w:szCs w:val="24"/>
        </w:rPr>
        <w:t>/-/                                      /-/</w:t>
      </w:r>
    </w:p>
    <w:p w14:paraId="687120D8" w14:textId="77777777" w:rsidR="00CC068E" w:rsidRPr="009872FC" w:rsidRDefault="00CC068E" w:rsidP="00CC068E">
      <w:pPr>
        <w:ind w:left="0" w:firstLine="0"/>
        <w:jc w:val="center"/>
        <w:rPr>
          <w:rFonts w:ascii="Book Antiqua" w:hAnsi="Book Antiqua"/>
          <w:sz w:val="24"/>
          <w:szCs w:val="24"/>
        </w:rPr>
      </w:pPr>
    </w:p>
    <w:p w14:paraId="5705F2E8" w14:textId="77777777" w:rsidR="00CC068E" w:rsidRPr="009872FC" w:rsidRDefault="00CC068E" w:rsidP="00CC068E">
      <w:pPr>
        <w:ind w:left="0" w:firstLine="0"/>
        <w:jc w:val="center"/>
        <w:rPr>
          <w:rFonts w:ascii="Book Antiqua" w:hAnsi="Book Antiqua"/>
          <w:sz w:val="24"/>
          <w:szCs w:val="24"/>
        </w:rPr>
      </w:pPr>
      <w:r w:rsidRPr="009872FC">
        <w:rPr>
          <w:rFonts w:ascii="Book Antiqua" w:hAnsi="Book Antiqua"/>
          <w:sz w:val="24"/>
          <w:szCs w:val="24"/>
        </w:rPr>
        <w:t>Starosta                         Wicestarosta</w:t>
      </w:r>
    </w:p>
    <w:p w14:paraId="1A449277" w14:textId="77777777" w:rsidR="00CC068E" w:rsidRPr="009872FC" w:rsidRDefault="00CC068E" w:rsidP="00CC068E">
      <w:pPr>
        <w:ind w:left="0" w:firstLine="0"/>
        <w:jc w:val="center"/>
        <w:rPr>
          <w:rFonts w:ascii="Book Antiqua" w:hAnsi="Book Antiqua"/>
          <w:sz w:val="24"/>
          <w:szCs w:val="24"/>
        </w:rPr>
      </w:pPr>
    </w:p>
    <w:p w14:paraId="2AD86949" w14:textId="4B4BF1E8" w:rsidR="00407FDE" w:rsidRDefault="00407FDE" w:rsidP="00CC068E">
      <w:pPr>
        <w:ind w:left="0" w:firstLine="0"/>
        <w:rPr>
          <w:rFonts w:ascii="Book Antiqua" w:hAnsi="Book Antiqua"/>
          <w:sz w:val="24"/>
          <w:szCs w:val="24"/>
        </w:rPr>
      </w:pPr>
    </w:p>
    <w:p w14:paraId="3B8C29B2" w14:textId="77777777" w:rsidR="00407FDE" w:rsidRPr="009872FC" w:rsidRDefault="00407FDE" w:rsidP="009872FC">
      <w:pPr>
        <w:ind w:left="0" w:firstLine="0"/>
        <w:jc w:val="center"/>
        <w:rPr>
          <w:rFonts w:ascii="Book Antiqua" w:hAnsi="Book Antiqua"/>
          <w:sz w:val="24"/>
          <w:szCs w:val="24"/>
        </w:rPr>
      </w:pPr>
    </w:p>
    <w:p w14:paraId="3F17C762" w14:textId="77777777" w:rsidR="00535FF0" w:rsidRPr="009872FC" w:rsidRDefault="00535FF0" w:rsidP="009872FC">
      <w:pPr>
        <w:ind w:left="0" w:firstLine="0"/>
        <w:jc w:val="center"/>
        <w:rPr>
          <w:rFonts w:ascii="Book Antiqua" w:hAnsi="Book Antiqua"/>
          <w:sz w:val="24"/>
          <w:szCs w:val="24"/>
        </w:rPr>
      </w:pPr>
    </w:p>
    <w:p w14:paraId="0E48D472" w14:textId="77777777" w:rsidR="00535FF0" w:rsidRPr="009872FC" w:rsidRDefault="00535FF0" w:rsidP="009872FC">
      <w:pPr>
        <w:ind w:left="0" w:firstLine="0"/>
        <w:jc w:val="center"/>
        <w:rPr>
          <w:rFonts w:ascii="Book Antiqua" w:hAnsi="Book Antiqua"/>
          <w:sz w:val="24"/>
          <w:szCs w:val="24"/>
        </w:rPr>
      </w:pPr>
    </w:p>
    <w:p w14:paraId="1B0AC4BA" w14:textId="77777777" w:rsidR="00535FF0" w:rsidRPr="009872FC" w:rsidRDefault="00535FF0" w:rsidP="009872FC">
      <w:pPr>
        <w:ind w:left="0" w:firstLine="0"/>
        <w:jc w:val="center"/>
        <w:rPr>
          <w:rFonts w:ascii="Book Antiqua" w:hAnsi="Book Antiqua"/>
          <w:sz w:val="24"/>
          <w:szCs w:val="24"/>
        </w:rPr>
      </w:pPr>
    </w:p>
    <w:p w14:paraId="0729C69A" w14:textId="77777777" w:rsidR="00535FF0" w:rsidRPr="009872FC" w:rsidRDefault="00535FF0" w:rsidP="009872FC">
      <w:pPr>
        <w:ind w:left="0" w:firstLine="0"/>
        <w:jc w:val="center"/>
        <w:rPr>
          <w:rFonts w:ascii="Book Antiqua" w:hAnsi="Book Antiqua"/>
          <w:sz w:val="24"/>
          <w:szCs w:val="24"/>
        </w:rPr>
      </w:pPr>
    </w:p>
    <w:p w14:paraId="768D8CDE" w14:textId="0069E884" w:rsidR="00796244" w:rsidRPr="009872FC" w:rsidRDefault="00535FF0" w:rsidP="009872FC">
      <w:pPr>
        <w:ind w:left="0" w:firstLine="0"/>
        <w:jc w:val="center"/>
        <w:rPr>
          <w:rFonts w:ascii="Book Antiqua" w:hAnsi="Book Antiqua"/>
          <w:sz w:val="24"/>
          <w:szCs w:val="24"/>
        </w:rPr>
      </w:pPr>
      <w:r w:rsidRPr="009872FC">
        <w:rPr>
          <w:rFonts w:ascii="Book Antiqua" w:hAnsi="Book Antiqua"/>
          <w:sz w:val="24"/>
          <w:szCs w:val="24"/>
        </w:rPr>
        <w:t xml:space="preserve">Rawa Mazowiecka, </w:t>
      </w:r>
      <w:r w:rsidR="0098188E" w:rsidRPr="009872FC">
        <w:rPr>
          <w:rFonts w:ascii="Book Antiqua" w:hAnsi="Book Antiqua"/>
          <w:sz w:val="24"/>
          <w:szCs w:val="24"/>
        </w:rPr>
        <w:t>10.</w:t>
      </w:r>
      <w:r w:rsidRPr="009872FC">
        <w:rPr>
          <w:rFonts w:ascii="Book Antiqua" w:hAnsi="Book Antiqua"/>
          <w:sz w:val="24"/>
          <w:szCs w:val="24"/>
        </w:rPr>
        <w:t>11.2021r.</w:t>
      </w:r>
    </w:p>
    <w:p w14:paraId="2F621C35"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lastRenderedPageBreak/>
        <w:t xml:space="preserve"> </w:t>
      </w:r>
    </w:p>
    <w:p w14:paraId="2B40FE00" w14:textId="122D9637" w:rsidR="00796244" w:rsidRPr="006023FF" w:rsidRDefault="0050290F" w:rsidP="001051F2">
      <w:pPr>
        <w:pStyle w:val="Akapitzlist"/>
        <w:numPr>
          <w:ilvl w:val="0"/>
          <w:numId w:val="1"/>
        </w:numPr>
        <w:rPr>
          <w:rFonts w:ascii="Book Antiqua" w:hAnsi="Book Antiqua"/>
          <w:b/>
          <w:bCs/>
          <w:sz w:val="24"/>
          <w:szCs w:val="24"/>
          <w:highlight w:val="lightGray"/>
        </w:rPr>
      </w:pPr>
      <w:r w:rsidRPr="006023FF">
        <w:rPr>
          <w:rFonts w:ascii="Book Antiqua" w:hAnsi="Book Antiqua"/>
          <w:b/>
          <w:bCs/>
          <w:sz w:val="24"/>
          <w:szCs w:val="24"/>
          <w:highlight w:val="lightGray"/>
        </w:rPr>
        <w:t>NAZWA ORAZ ADRES ZAMAWIAJĄCEGO</w:t>
      </w:r>
    </w:p>
    <w:p w14:paraId="3377DFD7" w14:textId="77777777" w:rsidR="001A0DE7" w:rsidRDefault="001A0DE7" w:rsidP="009872FC">
      <w:pPr>
        <w:ind w:left="0" w:firstLine="0"/>
        <w:rPr>
          <w:rFonts w:ascii="Book Antiqua" w:hAnsi="Book Antiqua"/>
          <w:sz w:val="24"/>
          <w:szCs w:val="24"/>
        </w:rPr>
      </w:pPr>
    </w:p>
    <w:p w14:paraId="79BE2E45" w14:textId="4AF4FC1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 xml:space="preserve">ZAMAWIAJĄCY: </w:t>
      </w:r>
    </w:p>
    <w:p w14:paraId="1002172A"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POWIAT RAWSKI reprezentowany przez ZARZĄD POWIATU RAWSKIEGO</w:t>
      </w:r>
    </w:p>
    <w:p w14:paraId="3B3F67AC"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Plac Wolności 1</w:t>
      </w:r>
    </w:p>
    <w:p w14:paraId="0A78FAEB"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96-200 Rawa Mazowiecka</w:t>
      </w:r>
    </w:p>
    <w:p w14:paraId="5E3EBD25"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Tel.: 46 814 46 31</w:t>
      </w:r>
    </w:p>
    <w:p w14:paraId="27EB21FD"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NIP: 8351606519</w:t>
      </w:r>
    </w:p>
    <w:p w14:paraId="0283AFD2"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 xml:space="preserve">Adres e-mail: </w:t>
      </w:r>
      <w:hyperlink r:id="rId9" w:history="1">
        <w:r w:rsidRPr="009872FC">
          <w:rPr>
            <w:rStyle w:val="Hipercze"/>
            <w:rFonts w:ascii="Book Antiqua" w:hAnsi="Book Antiqua"/>
            <w:sz w:val="24"/>
            <w:szCs w:val="24"/>
          </w:rPr>
          <w:t>sekretariat@powiatrawski.pl</w:t>
        </w:r>
      </w:hyperlink>
    </w:p>
    <w:p w14:paraId="10FCB4A7"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Godziny pracy:</w:t>
      </w:r>
    </w:p>
    <w:p w14:paraId="49AB2856"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 xml:space="preserve">Poniedziałek, Środa, Czwartek: 800 - 1600  </w:t>
      </w:r>
    </w:p>
    <w:p w14:paraId="46374887"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Wtorek – 700 - 1700</w:t>
      </w:r>
    </w:p>
    <w:p w14:paraId="51E6425A" w14:textId="77777777" w:rsidR="00535FF0" w:rsidRPr="009872FC" w:rsidRDefault="00535FF0" w:rsidP="009872FC">
      <w:pPr>
        <w:ind w:left="0" w:firstLine="0"/>
        <w:rPr>
          <w:rFonts w:ascii="Book Antiqua" w:hAnsi="Book Antiqua"/>
          <w:sz w:val="24"/>
          <w:szCs w:val="24"/>
        </w:rPr>
      </w:pPr>
      <w:r w:rsidRPr="009872FC">
        <w:rPr>
          <w:rFonts w:ascii="Book Antiqua" w:hAnsi="Book Antiqua"/>
          <w:sz w:val="24"/>
          <w:szCs w:val="24"/>
        </w:rPr>
        <w:t>Piątek: 700 - 1500</w:t>
      </w:r>
    </w:p>
    <w:p w14:paraId="221ABEA6" w14:textId="77777777" w:rsidR="008856DF" w:rsidRPr="009872FC" w:rsidRDefault="008856DF" w:rsidP="009872FC">
      <w:pPr>
        <w:ind w:left="0" w:firstLine="0"/>
        <w:rPr>
          <w:rFonts w:ascii="Book Antiqua" w:hAnsi="Book Antiqua"/>
          <w:sz w:val="24"/>
          <w:szCs w:val="24"/>
        </w:rPr>
      </w:pPr>
    </w:p>
    <w:p w14:paraId="098C5256" w14:textId="637F34D5" w:rsidR="00535FF0" w:rsidRPr="006023FF" w:rsidRDefault="00535FF0" w:rsidP="009872FC">
      <w:pPr>
        <w:ind w:left="0" w:firstLine="0"/>
        <w:rPr>
          <w:rFonts w:ascii="Book Antiqua" w:hAnsi="Book Antiqua"/>
          <w:i/>
          <w:iCs/>
          <w:sz w:val="24"/>
          <w:szCs w:val="24"/>
        </w:rPr>
      </w:pPr>
      <w:r w:rsidRPr="006023FF">
        <w:rPr>
          <w:rFonts w:ascii="Book Antiqua" w:hAnsi="Book Antiqua"/>
          <w:i/>
          <w:iCs/>
          <w:sz w:val="24"/>
          <w:szCs w:val="24"/>
        </w:rPr>
        <w:t xml:space="preserve">Na podstawie art. 38 ustawy z dnia  11 września 2019 r. - Prawo zamówień publicznych (Dz. U. z 2021r., poz. 1129 ze zm.) Powiat Rawski działa w imieniu </w:t>
      </w:r>
      <w:r w:rsidR="0098188E" w:rsidRPr="006023FF">
        <w:rPr>
          <w:rFonts w:ascii="Book Antiqua" w:hAnsi="Book Antiqua"/>
          <w:i/>
          <w:iCs/>
          <w:sz w:val="24"/>
          <w:szCs w:val="24"/>
        </w:rPr>
        <w:t xml:space="preserve">i na rzecz </w:t>
      </w:r>
      <w:r w:rsidRPr="006023FF">
        <w:rPr>
          <w:rFonts w:ascii="Book Antiqua" w:hAnsi="Book Antiqua"/>
          <w:i/>
          <w:iCs/>
          <w:sz w:val="24"/>
          <w:szCs w:val="24"/>
        </w:rPr>
        <w:t xml:space="preserve">wszystkich jednostek organizacyjnych Powiatu Rawskiego. </w:t>
      </w:r>
    </w:p>
    <w:p w14:paraId="7F4CD0DA" w14:textId="77777777" w:rsidR="0050290F" w:rsidRPr="009872FC" w:rsidRDefault="0050290F" w:rsidP="009872FC">
      <w:pPr>
        <w:ind w:left="0" w:firstLine="0"/>
        <w:rPr>
          <w:rFonts w:ascii="Book Antiqua" w:hAnsi="Book Antiqua"/>
          <w:sz w:val="24"/>
          <w:szCs w:val="24"/>
        </w:rPr>
      </w:pPr>
    </w:p>
    <w:p w14:paraId="3627693A" w14:textId="4E45DD33" w:rsidR="0050290F" w:rsidRPr="006023FF" w:rsidRDefault="0050290F" w:rsidP="001051F2">
      <w:pPr>
        <w:pStyle w:val="Akapitzlist"/>
        <w:numPr>
          <w:ilvl w:val="0"/>
          <w:numId w:val="1"/>
        </w:numPr>
        <w:rPr>
          <w:rFonts w:ascii="Book Antiqua" w:hAnsi="Book Antiqua"/>
          <w:b/>
          <w:bCs/>
          <w:sz w:val="24"/>
          <w:szCs w:val="24"/>
          <w:highlight w:val="lightGray"/>
        </w:rPr>
      </w:pPr>
      <w:r w:rsidRPr="006023FF">
        <w:rPr>
          <w:rFonts w:ascii="Book Antiqua" w:hAnsi="Book Antiqua"/>
          <w:b/>
          <w:bCs/>
          <w:sz w:val="24"/>
          <w:szCs w:val="24"/>
          <w:highlight w:val="lightGray"/>
        </w:rPr>
        <w:t>STRONA INTERNETOWA PROWADZONEGO</w:t>
      </w:r>
      <w:r w:rsidR="0098188E" w:rsidRPr="006023FF">
        <w:rPr>
          <w:rFonts w:ascii="Book Antiqua" w:hAnsi="Book Antiqua"/>
          <w:b/>
          <w:bCs/>
          <w:sz w:val="24"/>
          <w:szCs w:val="24"/>
          <w:highlight w:val="lightGray"/>
        </w:rPr>
        <w:t xml:space="preserve"> </w:t>
      </w:r>
      <w:r w:rsidRPr="006023FF">
        <w:rPr>
          <w:rFonts w:ascii="Book Antiqua" w:hAnsi="Book Antiqua"/>
          <w:b/>
          <w:bCs/>
          <w:sz w:val="24"/>
          <w:szCs w:val="24"/>
          <w:highlight w:val="lightGray"/>
        </w:rPr>
        <w:t>POSTĘPOWANIA</w:t>
      </w:r>
    </w:p>
    <w:p w14:paraId="4990F131" w14:textId="7EF77B0B"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52087AF" w14:textId="77777777" w:rsidR="006023FF" w:rsidRDefault="00535FF0" w:rsidP="001051F2">
      <w:pPr>
        <w:pStyle w:val="Akapitzlist"/>
        <w:numPr>
          <w:ilvl w:val="0"/>
          <w:numId w:val="2"/>
        </w:numPr>
        <w:rPr>
          <w:rFonts w:ascii="Book Antiqua" w:hAnsi="Book Antiqua"/>
          <w:sz w:val="24"/>
          <w:szCs w:val="24"/>
        </w:rPr>
      </w:pPr>
      <w:r w:rsidRPr="006023FF">
        <w:rPr>
          <w:rFonts w:ascii="Book Antiqua" w:hAnsi="Book Antiqua"/>
          <w:sz w:val="24"/>
          <w:szCs w:val="24"/>
        </w:rPr>
        <w:t xml:space="preserve">Adres strony internetowej, na której jest prowadzone postępowanie i na której będą dostępne wszelkie dokumenty związane z prowadzoną procedurą: </w:t>
      </w:r>
      <w:hyperlink r:id="rId10" w:history="1">
        <w:r w:rsidRPr="006023FF">
          <w:rPr>
            <w:rStyle w:val="Hipercze"/>
            <w:rFonts w:ascii="Book Antiqua" w:hAnsi="Book Antiqua"/>
            <w:sz w:val="24"/>
            <w:szCs w:val="24"/>
          </w:rPr>
          <w:t>http://powiatrawski.pl</w:t>
        </w:r>
      </w:hyperlink>
      <w:r w:rsidRPr="006023FF">
        <w:rPr>
          <w:rFonts w:ascii="Book Antiqua" w:hAnsi="Book Antiqua"/>
          <w:sz w:val="24"/>
          <w:szCs w:val="24"/>
        </w:rPr>
        <w:t xml:space="preserve"> </w:t>
      </w:r>
    </w:p>
    <w:p w14:paraId="09892988" w14:textId="1B158F20" w:rsidR="00535FF0" w:rsidRPr="006023FF" w:rsidRDefault="00535FF0" w:rsidP="006023FF">
      <w:pPr>
        <w:pStyle w:val="Akapitzlist"/>
        <w:ind w:firstLine="0"/>
        <w:rPr>
          <w:rFonts w:ascii="Book Antiqua" w:hAnsi="Book Antiqua"/>
          <w:sz w:val="24"/>
          <w:szCs w:val="24"/>
        </w:rPr>
      </w:pPr>
      <w:r w:rsidRPr="006023FF">
        <w:rPr>
          <w:rFonts w:ascii="Book Antiqua" w:hAnsi="Book Antiqua"/>
          <w:sz w:val="24"/>
          <w:szCs w:val="24"/>
        </w:rPr>
        <w:t xml:space="preserve">Adres strony internetowej prowadzonego postępowania: </w:t>
      </w:r>
      <w:hyperlink r:id="rId11" w:history="1">
        <w:r w:rsidRPr="006023FF">
          <w:rPr>
            <w:rStyle w:val="Hipercze"/>
            <w:rFonts w:ascii="Book Antiqua" w:hAnsi="Book Antiqua"/>
            <w:sz w:val="24"/>
            <w:szCs w:val="24"/>
          </w:rPr>
          <w:t>https://miniportal.uzp.gov.pl</w:t>
        </w:r>
      </w:hyperlink>
    </w:p>
    <w:p w14:paraId="42E80972" w14:textId="77777777" w:rsidR="006023FF" w:rsidRDefault="00535FF0" w:rsidP="001051F2">
      <w:pPr>
        <w:pStyle w:val="Akapitzlist"/>
        <w:numPr>
          <w:ilvl w:val="0"/>
          <w:numId w:val="2"/>
        </w:numPr>
        <w:rPr>
          <w:rFonts w:ascii="Book Antiqua" w:hAnsi="Book Antiqua"/>
          <w:sz w:val="24"/>
          <w:szCs w:val="24"/>
        </w:rPr>
      </w:pPr>
      <w:r w:rsidRPr="006023FF">
        <w:rPr>
          <w:rFonts w:ascii="Book Antiqua" w:hAnsi="Book Antiqua"/>
          <w:sz w:val="24"/>
          <w:szCs w:val="24"/>
        </w:rPr>
        <w:t xml:space="preserve">Osoby uprawnione do komunikowania się z wykonawcami:  </w:t>
      </w:r>
    </w:p>
    <w:p w14:paraId="3751D711" w14:textId="5ABF2138" w:rsidR="00535FF0" w:rsidRPr="006023FF" w:rsidRDefault="00535FF0" w:rsidP="006023FF">
      <w:pPr>
        <w:pStyle w:val="Akapitzlist"/>
        <w:ind w:firstLine="0"/>
        <w:rPr>
          <w:rFonts w:ascii="Book Antiqua" w:hAnsi="Book Antiqua"/>
          <w:sz w:val="24"/>
          <w:szCs w:val="24"/>
        </w:rPr>
      </w:pPr>
      <w:r w:rsidRPr="006023FF">
        <w:rPr>
          <w:rFonts w:ascii="Book Antiqua" w:hAnsi="Book Antiqua"/>
          <w:sz w:val="24"/>
          <w:szCs w:val="24"/>
        </w:rPr>
        <w:t xml:space="preserve">Agata Zielińska, e-mail: </w:t>
      </w:r>
      <w:hyperlink r:id="rId12" w:history="1">
        <w:r w:rsidR="00055A92" w:rsidRPr="006023FF">
          <w:rPr>
            <w:rStyle w:val="Hipercze"/>
            <w:rFonts w:ascii="Book Antiqua" w:hAnsi="Book Antiqua"/>
            <w:sz w:val="24"/>
            <w:szCs w:val="24"/>
          </w:rPr>
          <w:t>obsluga@powiatrawski.pl</w:t>
        </w:r>
      </w:hyperlink>
      <w:r w:rsidR="00055A92" w:rsidRPr="006023FF">
        <w:rPr>
          <w:rFonts w:ascii="Book Antiqua" w:hAnsi="Book Antiqua"/>
          <w:sz w:val="24"/>
          <w:szCs w:val="24"/>
        </w:rPr>
        <w:t xml:space="preserve"> </w:t>
      </w:r>
    </w:p>
    <w:p w14:paraId="74718C9B"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363DFA4" w14:textId="33F6215E" w:rsidR="00796244" w:rsidRPr="006023FF" w:rsidRDefault="0050290F" w:rsidP="001051F2">
      <w:pPr>
        <w:pStyle w:val="Akapitzlist"/>
        <w:numPr>
          <w:ilvl w:val="0"/>
          <w:numId w:val="1"/>
        </w:numPr>
        <w:rPr>
          <w:rFonts w:ascii="Book Antiqua" w:hAnsi="Book Antiqua"/>
          <w:b/>
          <w:bCs/>
          <w:sz w:val="24"/>
          <w:szCs w:val="24"/>
          <w:highlight w:val="lightGray"/>
        </w:rPr>
      </w:pPr>
      <w:r w:rsidRPr="006023FF">
        <w:rPr>
          <w:rFonts w:ascii="Book Antiqua" w:hAnsi="Book Antiqua"/>
          <w:b/>
          <w:bCs/>
          <w:sz w:val="24"/>
          <w:szCs w:val="24"/>
          <w:highlight w:val="lightGray"/>
        </w:rPr>
        <w:t>TRYB UDZIELANIA ZAMÓWIENIA</w:t>
      </w:r>
    </w:p>
    <w:p w14:paraId="046AD05E" w14:textId="77777777" w:rsidR="00055A92" w:rsidRPr="009872FC" w:rsidRDefault="00055A92" w:rsidP="009872FC">
      <w:pPr>
        <w:ind w:left="0" w:firstLine="0"/>
        <w:rPr>
          <w:rFonts w:ascii="Book Antiqua" w:hAnsi="Book Antiqua"/>
          <w:sz w:val="24"/>
          <w:szCs w:val="24"/>
          <w:highlight w:val="lightGray"/>
        </w:rPr>
      </w:pPr>
    </w:p>
    <w:p w14:paraId="3E494F84" w14:textId="40B2BDDE" w:rsidR="00796244" w:rsidRPr="006023FF" w:rsidRDefault="00F53532" w:rsidP="001051F2">
      <w:pPr>
        <w:pStyle w:val="Akapitzlist"/>
        <w:numPr>
          <w:ilvl w:val="0"/>
          <w:numId w:val="3"/>
        </w:numPr>
        <w:rPr>
          <w:rFonts w:ascii="Book Antiqua" w:hAnsi="Book Antiqua"/>
          <w:sz w:val="24"/>
          <w:szCs w:val="24"/>
        </w:rPr>
      </w:pPr>
      <w:r w:rsidRPr="006023FF">
        <w:rPr>
          <w:rFonts w:ascii="Book Antiqua" w:hAnsi="Book Antiqua"/>
          <w:sz w:val="24"/>
          <w:szCs w:val="24"/>
        </w:rPr>
        <w:t>Postępowanie o udzielenie zamówienia publicznego - nazywane niżej: „Postępowaniem”</w:t>
      </w:r>
      <w:r w:rsidR="002C40F4">
        <w:rPr>
          <w:rFonts w:ascii="Book Antiqua" w:hAnsi="Book Antiqua"/>
          <w:sz w:val="24"/>
          <w:szCs w:val="24"/>
        </w:rPr>
        <w:t xml:space="preserve"> </w:t>
      </w:r>
      <w:r w:rsidRPr="006023FF">
        <w:rPr>
          <w:rFonts w:ascii="Book Antiqua" w:hAnsi="Book Antiqua"/>
          <w:sz w:val="24"/>
          <w:szCs w:val="24"/>
        </w:rPr>
        <w:t xml:space="preserve">- prowadzone jest </w:t>
      </w:r>
      <w:r w:rsidRPr="002C40F4">
        <w:rPr>
          <w:rFonts w:ascii="Book Antiqua" w:hAnsi="Book Antiqua"/>
          <w:b/>
          <w:bCs/>
          <w:sz w:val="24"/>
          <w:szCs w:val="24"/>
        </w:rPr>
        <w:t>w trybie podstawowym bez przeprowadzenia negocjacji</w:t>
      </w:r>
      <w:r w:rsidRPr="006023FF">
        <w:rPr>
          <w:rFonts w:ascii="Book Antiqua" w:hAnsi="Book Antiqua"/>
          <w:sz w:val="24"/>
          <w:szCs w:val="24"/>
        </w:rPr>
        <w:t>, przewidzianym na podstawie art. 275 pkt. 1  ustawy z dnia  11 września 2019 r. - Prawo zamówień publicznych (Dz. U. z 2021r., poz. 1129 ze zm.) nazywanej niżej „</w:t>
      </w:r>
      <w:r w:rsidRPr="006023FF">
        <w:rPr>
          <w:rFonts w:ascii="Book Antiqua" w:hAnsi="Book Antiqua"/>
          <w:i/>
          <w:iCs/>
          <w:sz w:val="24"/>
          <w:szCs w:val="24"/>
        </w:rPr>
        <w:t>ustawą Pzp</w:t>
      </w:r>
      <w:r w:rsidRPr="006023FF">
        <w:rPr>
          <w:rFonts w:ascii="Book Antiqua" w:hAnsi="Book Antiqua"/>
          <w:sz w:val="24"/>
          <w:szCs w:val="24"/>
        </w:rPr>
        <w:t xml:space="preserve">”. </w:t>
      </w:r>
    </w:p>
    <w:p w14:paraId="55F5AB6F" w14:textId="0B287865" w:rsidR="00535FF0" w:rsidRDefault="00F53532" w:rsidP="001051F2">
      <w:pPr>
        <w:pStyle w:val="Akapitzlist"/>
        <w:numPr>
          <w:ilvl w:val="0"/>
          <w:numId w:val="3"/>
        </w:numPr>
        <w:rPr>
          <w:rFonts w:ascii="Book Antiqua" w:hAnsi="Book Antiqua"/>
          <w:sz w:val="24"/>
          <w:szCs w:val="24"/>
        </w:rPr>
      </w:pPr>
      <w:r w:rsidRPr="002C40F4">
        <w:rPr>
          <w:rFonts w:ascii="Book Antiqua" w:hAnsi="Book Antiqua"/>
          <w:sz w:val="24"/>
          <w:szCs w:val="24"/>
        </w:rPr>
        <w:t xml:space="preserve">W postępowaniu mają zastosowanie przepisy ustawy Pzp oraz aktów wykonawczych wydanych na jej podstawie. W zakresie nieuregulowanym przez ww. akty prawne stosuje się przepisy ustawy z dnia 23 kwietnia 1964r. – Kodeks cywilny (Dz. U. z 2020r. poz. 1740). </w:t>
      </w:r>
    </w:p>
    <w:p w14:paraId="2A9F6F4B" w14:textId="417D575A" w:rsidR="00407FDE" w:rsidRDefault="00407FDE" w:rsidP="00407FDE">
      <w:pPr>
        <w:pStyle w:val="Akapitzlist"/>
        <w:ind w:firstLine="0"/>
        <w:rPr>
          <w:rFonts w:ascii="Book Antiqua" w:hAnsi="Book Antiqua"/>
          <w:sz w:val="24"/>
          <w:szCs w:val="24"/>
        </w:rPr>
      </w:pPr>
    </w:p>
    <w:p w14:paraId="008D0000" w14:textId="3C45AD7B" w:rsidR="00407FDE" w:rsidRDefault="00407FDE" w:rsidP="00407FDE">
      <w:pPr>
        <w:pStyle w:val="Akapitzlist"/>
        <w:ind w:firstLine="0"/>
        <w:rPr>
          <w:rFonts w:ascii="Book Antiqua" w:hAnsi="Book Antiqua"/>
          <w:sz w:val="24"/>
          <w:szCs w:val="24"/>
        </w:rPr>
      </w:pPr>
    </w:p>
    <w:p w14:paraId="581D2B57" w14:textId="77777777" w:rsidR="00407FDE" w:rsidRPr="002C40F4" w:rsidRDefault="00407FDE" w:rsidP="00407FDE">
      <w:pPr>
        <w:pStyle w:val="Akapitzlist"/>
        <w:ind w:firstLine="0"/>
        <w:rPr>
          <w:rFonts w:ascii="Book Antiqua" w:hAnsi="Book Antiqua"/>
          <w:sz w:val="24"/>
          <w:szCs w:val="24"/>
        </w:rPr>
      </w:pPr>
    </w:p>
    <w:p w14:paraId="43248011"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65843B82" w14:textId="00277CD9" w:rsidR="00796244" w:rsidRPr="00407FDE" w:rsidRDefault="00535FF0" w:rsidP="001051F2">
      <w:pPr>
        <w:pStyle w:val="Akapitzlist"/>
        <w:numPr>
          <w:ilvl w:val="0"/>
          <w:numId w:val="1"/>
        </w:numPr>
        <w:rPr>
          <w:rFonts w:ascii="Book Antiqua" w:hAnsi="Book Antiqua"/>
          <w:b/>
          <w:bCs/>
          <w:sz w:val="24"/>
          <w:szCs w:val="24"/>
          <w:highlight w:val="lightGray"/>
        </w:rPr>
      </w:pPr>
      <w:r w:rsidRPr="00407FDE">
        <w:rPr>
          <w:rFonts w:ascii="Book Antiqua" w:hAnsi="Book Antiqua"/>
          <w:b/>
          <w:bCs/>
          <w:sz w:val="24"/>
          <w:szCs w:val="24"/>
          <w:highlight w:val="lightGray"/>
        </w:rPr>
        <w:lastRenderedPageBreak/>
        <w:t>INFORMACJA, CZY ZAMAWIAJACY PRZEWIDUJE WYBÓR</w:t>
      </w:r>
      <w:r w:rsidR="00055A92" w:rsidRPr="00407FDE">
        <w:rPr>
          <w:rFonts w:ascii="Book Antiqua" w:hAnsi="Book Antiqua"/>
          <w:b/>
          <w:bCs/>
          <w:sz w:val="24"/>
          <w:szCs w:val="24"/>
          <w:highlight w:val="lightGray"/>
        </w:rPr>
        <w:t xml:space="preserve"> </w:t>
      </w:r>
      <w:r w:rsidRPr="00407FDE">
        <w:rPr>
          <w:rFonts w:ascii="Book Antiqua" w:hAnsi="Book Antiqua"/>
          <w:b/>
          <w:bCs/>
          <w:sz w:val="24"/>
          <w:szCs w:val="24"/>
          <w:highlight w:val="lightGray"/>
        </w:rPr>
        <w:t>NAJKORZYSTNIEJSZEJ OFERTY Z MOŻLIWOŚCIĄ PROWADZENIA</w:t>
      </w:r>
      <w:r w:rsidR="00055A92" w:rsidRPr="00407FDE">
        <w:rPr>
          <w:rFonts w:ascii="Book Antiqua" w:hAnsi="Book Antiqua"/>
          <w:b/>
          <w:bCs/>
          <w:sz w:val="24"/>
          <w:szCs w:val="24"/>
          <w:highlight w:val="lightGray"/>
        </w:rPr>
        <w:t xml:space="preserve"> </w:t>
      </w:r>
      <w:r w:rsidRPr="00407FDE">
        <w:rPr>
          <w:rFonts w:ascii="Book Antiqua" w:hAnsi="Book Antiqua"/>
          <w:b/>
          <w:bCs/>
          <w:sz w:val="24"/>
          <w:szCs w:val="24"/>
          <w:highlight w:val="lightGray"/>
        </w:rPr>
        <w:t>NEGOCJACJI</w:t>
      </w:r>
    </w:p>
    <w:p w14:paraId="70E666FA" w14:textId="77777777" w:rsidR="001A0DE7" w:rsidRDefault="001A0DE7" w:rsidP="009872FC">
      <w:pPr>
        <w:ind w:left="0" w:firstLine="0"/>
        <w:rPr>
          <w:rFonts w:ascii="Book Antiqua" w:hAnsi="Book Antiqua"/>
          <w:sz w:val="24"/>
          <w:szCs w:val="24"/>
        </w:rPr>
      </w:pPr>
    </w:p>
    <w:p w14:paraId="1CEBD2FB" w14:textId="18D2FAA6"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Zamawiający </w:t>
      </w:r>
      <w:r w:rsidRPr="002C40F4">
        <w:rPr>
          <w:rFonts w:ascii="Book Antiqua" w:hAnsi="Book Antiqua"/>
          <w:b/>
          <w:bCs/>
          <w:sz w:val="24"/>
          <w:szCs w:val="24"/>
        </w:rPr>
        <w:t>nie przewiduje</w:t>
      </w:r>
      <w:r w:rsidRPr="009872FC">
        <w:rPr>
          <w:rFonts w:ascii="Book Antiqua" w:hAnsi="Book Antiqua"/>
          <w:sz w:val="24"/>
          <w:szCs w:val="24"/>
        </w:rPr>
        <w:t xml:space="preserve"> wyboru najkorzystniejszą oferty z możliwością </w:t>
      </w:r>
      <w:r w:rsidRPr="002C40F4">
        <w:rPr>
          <w:rFonts w:ascii="Book Antiqua" w:hAnsi="Book Antiqua"/>
          <w:b/>
          <w:bCs/>
          <w:sz w:val="24"/>
          <w:szCs w:val="24"/>
        </w:rPr>
        <w:t>prowadzenia negocjacji</w:t>
      </w:r>
      <w:r w:rsidRPr="009872FC">
        <w:rPr>
          <w:rFonts w:ascii="Book Antiqua" w:hAnsi="Book Antiqua"/>
          <w:sz w:val="24"/>
          <w:szCs w:val="24"/>
        </w:rPr>
        <w:t xml:space="preserve">. </w:t>
      </w:r>
    </w:p>
    <w:p w14:paraId="1E09981D"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3ABD6FF" w14:textId="06768AE0" w:rsidR="00796244" w:rsidRPr="002C40F4" w:rsidRDefault="0050290F" w:rsidP="001051F2">
      <w:pPr>
        <w:pStyle w:val="Akapitzlist"/>
        <w:numPr>
          <w:ilvl w:val="0"/>
          <w:numId w:val="1"/>
        </w:numPr>
        <w:rPr>
          <w:rFonts w:ascii="Book Antiqua" w:hAnsi="Book Antiqua"/>
          <w:b/>
          <w:bCs/>
          <w:sz w:val="24"/>
          <w:szCs w:val="24"/>
          <w:highlight w:val="lightGray"/>
        </w:rPr>
      </w:pPr>
      <w:r w:rsidRPr="002C40F4">
        <w:rPr>
          <w:rFonts w:ascii="Book Antiqua" w:hAnsi="Book Antiqua"/>
          <w:b/>
          <w:bCs/>
          <w:sz w:val="24"/>
          <w:szCs w:val="24"/>
          <w:highlight w:val="lightGray"/>
        </w:rPr>
        <w:t>OPIS PRZEDMIOTU ZAMÓWIENIA</w:t>
      </w:r>
    </w:p>
    <w:p w14:paraId="0CBA5552" w14:textId="77777777" w:rsidR="00FE0E8B" w:rsidRPr="009872FC" w:rsidRDefault="00FE0E8B" w:rsidP="009872FC">
      <w:pPr>
        <w:ind w:left="0" w:firstLine="0"/>
        <w:rPr>
          <w:rFonts w:ascii="Book Antiqua" w:hAnsi="Book Antiqua"/>
          <w:sz w:val="24"/>
          <w:szCs w:val="24"/>
          <w:highlight w:val="lightGray"/>
        </w:rPr>
      </w:pPr>
    </w:p>
    <w:p w14:paraId="1263C689" w14:textId="636D9C07" w:rsidR="00796244"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 xml:space="preserve">Przedmiotem zamówienia jest dostawa energii elektrycznej do obiektów Zamawiającego – </w:t>
      </w:r>
      <w:r w:rsidR="00535FF0" w:rsidRPr="002C40F4">
        <w:rPr>
          <w:rFonts w:ascii="Book Antiqua" w:hAnsi="Book Antiqua"/>
          <w:sz w:val="24"/>
          <w:szCs w:val="24"/>
        </w:rPr>
        <w:t>Powiatu Rawskiego</w:t>
      </w:r>
      <w:r w:rsidRPr="002C40F4">
        <w:rPr>
          <w:rFonts w:ascii="Book Antiqua" w:hAnsi="Book Antiqua"/>
          <w:sz w:val="24"/>
          <w:szCs w:val="24"/>
        </w:rPr>
        <w:t xml:space="preserve"> oraz jednostek organizacyjnych </w:t>
      </w:r>
      <w:r w:rsidR="00535FF0" w:rsidRPr="002C40F4">
        <w:rPr>
          <w:rFonts w:ascii="Book Antiqua" w:hAnsi="Book Antiqua"/>
          <w:sz w:val="24"/>
          <w:szCs w:val="24"/>
        </w:rPr>
        <w:t xml:space="preserve">Powiatu Rawskiego w </w:t>
      </w:r>
      <w:r w:rsidRPr="002C40F4">
        <w:rPr>
          <w:rFonts w:ascii="Book Antiqua" w:hAnsi="Book Antiqua"/>
          <w:sz w:val="24"/>
          <w:szCs w:val="24"/>
        </w:rPr>
        <w:t>okresie od 01.01.2022</w:t>
      </w:r>
      <w:r w:rsidR="00055A92" w:rsidRPr="002C40F4">
        <w:rPr>
          <w:rFonts w:ascii="Book Antiqua" w:hAnsi="Book Antiqua"/>
          <w:sz w:val="24"/>
          <w:szCs w:val="24"/>
        </w:rPr>
        <w:t xml:space="preserve"> </w:t>
      </w:r>
      <w:r w:rsidRPr="002C40F4">
        <w:rPr>
          <w:rFonts w:ascii="Book Antiqua" w:hAnsi="Book Antiqua"/>
          <w:sz w:val="24"/>
          <w:szCs w:val="24"/>
        </w:rPr>
        <w:t>r. do 31.12.2022</w:t>
      </w:r>
      <w:r w:rsidR="00055A92" w:rsidRPr="002C40F4">
        <w:rPr>
          <w:rFonts w:ascii="Book Antiqua" w:hAnsi="Book Antiqua"/>
          <w:sz w:val="24"/>
          <w:szCs w:val="24"/>
        </w:rPr>
        <w:t xml:space="preserve"> </w:t>
      </w:r>
      <w:r w:rsidRPr="002C40F4">
        <w:rPr>
          <w:rFonts w:ascii="Book Antiqua" w:hAnsi="Book Antiqua"/>
          <w:sz w:val="24"/>
          <w:szCs w:val="24"/>
        </w:rPr>
        <w:t xml:space="preserve">r. zgodnie z przepisami ustawy z dnia 10 kwietnia 1997 r. Prawo energetyczne (Dz. U. z 2021 r. poz. 716 ze zm.), wydanymi na jej podstawie aktami wykonawczymi oraz załącznikiem Nr 7 do SWZ. </w:t>
      </w:r>
    </w:p>
    <w:p w14:paraId="18C43DB4" w14:textId="03EDFEAC" w:rsidR="00796244"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Szacunkowe zapotrzebowanie na energię elektryczną dla obiektów, w okresie od 01.01.2022</w:t>
      </w:r>
      <w:r w:rsidR="00055A92" w:rsidRPr="002C40F4">
        <w:rPr>
          <w:rFonts w:ascii="Book Antiqua" w:hAnsi="Book Antiqua"/>
          <w:sz w:val="24"/>
          <w:szCs w:val="24"/>
        </w:rPr>
        <w:t xml:space="preserve"> </w:t>
      </w:r>
      <w:r w:rsidRPr="002C40F4">
        <w:rPr>
          <w:rFonts w:ascii="Book Antiqua" w:hAnsi="Book Antiqua"/>
          <w:sz w:val="24"/>
          <w:szCs w:val="24"/>
        </w:rPr>
        <w:t>r. do 31.12.2022</w:t>
      </w:r>
      <w:r w:rsidR="00055A92" w:rsidRPr="002C40F4">
        <w:rPr>
          <w:rFonts w:ascii="Book Antiqua" w:hAnsi="Book Antiqua"/>
          <w:sz w:val="24"/>
          <w:szCs w:val="24"/>
        </w:rPr>
        <w:t xml:space="preserve"> </w:t>
      </w:r>
      <w:r w:rsidRPr="002C40F4">
        <w:rPr>
          <w:rFonts w:ascii="Book Antiqua" w:hAnsi="Book Antiqua"/>
          <w:sz w:val="24"/>
          <w:szCs w:val="24"/>
        </w:rPr>
        <w:t xml:space="preserve">r. wynosi </w:t>
      </w:r>
      <w:r w:rsidR="00055A92" w:rsidRPr="002C40F4">
        <w:rPr>
          <w:rFonts w:ascii="Book Antiqua" w:hAnsi="Book Antiqua"/>
          <w:b/>
          <w:bCs/>
          <w:sz w:val="24"/>
          <w:szCs w:val="24"/>
        </w:rPr>
        <w:t xml:space="preserve">267 530 </w:t>
      </w:r>
      <w:r w:rsidRPr="002C40F4">
        <w:rPr>
          <w:rFonts w:ascii="Book Antiqua" w:hAnsi="Book Antiqua"/>
          <w:b/>
          <w:bCs/>
          <w:sz w:val="24"/>
          <w:szCs w:val="24"/>
        </w:rPr>
        <w:t>kWh</w:t>
      </w:r>
      <w:r w:rsidRPr="002C40F4">
        <w:rPr>
          <w:rFonts w:ascii="Book Antiqua" w:hAnsi="Book Antiqua"/>
          <w:sz w:val="24"/>
          <w:szCs w:val="24"/>
        </w:rPr>
        <w:t xml:space="preserve"> -  załącznik nr 7 do SWZ.  </w:t>
      </w:r>
    </w:p>
    <w:p w14:paraId="3B7FE441" w14:textId="3F7993B1" w:rsidR="00796244"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 xml:space="preserve">Szacunkowe zapotrzebowanie na energię elektryczną ma jedynie charakter orientacyjny, służący do porównania ofert i w żadnym wypadku nie stanowi ze strony Zamawiającego, zobowiązania do zakupu energii w podanej ilości. Ilość pobranej przez Zamawiającego energii elektrycznej ustalana będzie w oparciu o bezpośrednie odczyty wskazań układów pomiarowo–rozliczeniowych. </w:t>
      </w:r>
    </w:p>
    <w:p w14:paraId="73B8F109" w14:textId="3CDA4690" w:rsidR="00EC6886"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Wykonawcy nie będzie przysługiwało jakiekolwiek roszczenie z tytułu niepobrania przez Zamawiającego przewidywanej ilości energii.  </w:t>
      </w:r>
      <w:r w:rsidR="00EC6886" w:rsidRPr="009872FC">
        <w:rPr>
          <w:rFonts w:ascii="Book Antiqua" w:hAnsi="Book Antiqua"/>
          <w:sz w:val="24"/>
          <w:szCs w:val="24"/>
        </w:rPr>
        <w:t>Zamawiający przewiduje możliwość zwiększenia dostaw energii elektrycznej z zastosowaniem prawa opcji, o którym mowa w art. 441 ustawy Pzp. Prawem opcji jest możliwość zwiększenia  dostaw energii elektrycznej na warunkach zawartej umowy o +  20 % ilości zamówienia podstawowego (szacunkowej ilości). Warunkiem skorzystania z prawa opcji jest zwiększenie  zapotrzebowania na dostawę energii elektrycznej do  Zamawiającego i poszczególnych Odbiorców, w tym zwiększenie zapotrzebowania na energię w związku z dodaniem nowego punktu poboru energii elektrycznej. Uruchomienie opcji następuje automatycznie po przekroczeniu szacunkowej ilości zamówienia podstawowego do wartości rzeczywiście wykorzystanej energii przez Zamawiającego  i Odbiorców w okresie obowiązywania umowy. Sprzedaż energii w ramach prawa opcji będzie dokonana po cenie wynikającej z przedłożonej przez  Wykonawcę oferty</w:t>
      </w:r>
      <w:r w:rsidR="00E52EA5" w:rsidRPr="009872FC">
        <w:rPr>
          <w:rFonts w:ascii="Book Antiqua" w:hAnsi="Book Antiqua"/>
          <w:sz w:val="24"/>
          <w:szCs w:val="24"/>
        </w:rPr>
        <w:t>.</w:t>
      </w:r>
      <w:r w:rsidR="00EC6886" w:rsidRPr="009872FC">
        <w:rPr>
          <w:rFonts w:ascii="Book Antiqua" w:hAnsi="Book Antiqua"/>
          <w:sz w:val="24"/>
          <w:szCs w:val="24"/>
        </w:rPr>
        <w:t xml:space="preserve">  Prawo opcji jest uprawnieniem Zamawiającego, z którego może, ale nie musi skorzystać w ramach realizacji niniejszej umowy. W przypadku nie skorzystania przez Zamawiającego z prawa opcji, Wykonawcy nie przysługują żadne roszczenia z tego tytułu.</w:t>
      </w:r>
    </w:p>
    <w:p w14:paraId="34645E7E" w14:textId="15561FEA" w:rsidR="00796244" w:rsidRPr="009872FC" w:rsidRDefault="00796244" w:rsidP="009872FC">
      <w:pPr>
        <w:ind w:left="0" w:firstLine="0"/>
        <w:rPr>
          <w:rFonts w:ascii="Book Antiqua" w:hAnsi="Book Antiqua"/>
          <w:sz w:val="24"/>
          <w:szCs w:val="24"/>
        </w:rPr>
      </w:pPr>
    </w:p>
    <w:p w14:paraId="0C55587A" w14:textId="66F74D1D" w:rsidR="00FE0E8B"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Dostawca energii zobowiązany jest posiadać umowę dystrybucyjną zawartą z Operatorem Systemu Dystrybucyjnego (OSD) właściwym dla obiektu Zamawiającego, najpóźniej w dniu zawarcia umowy dotyczącej przedmiotowego zamówienia, na czas nie krótszy niż do 31.12.2022</w:t>
      </w:r>
      <w:r w:rsidR="00FE0E8B" w:rsidRPr="002C40F4">
        <w:rPr>
          <w:rFonts w:ascii="Book Antiqua" w:hAnsi="Book Antiqua"/>
          <w:sz w:val="24"/>
          <w:szCs w:val="24"/>
        </w:rPr>
        <w:t xml:space="preserve"> </w:t>
      </w:r>
      <w:r w:rsidRPr="002C40F4">
        <w:rPr>
          <w:rFonts w:ascii="Book Antiqua" w:hAnsi="Book Antiqua"/>
          <w:sz w:val="24"/>
          <w:szCs w:val="24"/>
        </w:rPr>
        <w:t xml:space="preserve">r. </w:t>
      </w:r>
    </w:p>
    <w:p w14:paraId="6EFCD1DD" w14:textId="01A8B003" w:rsidR="00FE0E8B"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 xml:space="preserve">Zamawiający oświadcza, iż prognoza zużycia energii wskazana powyżej oraz w Załączniku nr 7 do SWZ stanowi jedynie przybliżoną wartość, która w trakcie wykonywania Umowy może ulec zmianie. Faktyczne zużycie energii (mniejsze lub większe od prognozy zużycia energii wskazanej w Załączniku nr 7 do SWZ) uzależnione będzie wyłącznie od rzeczywistych potrzeb z tym, że niezależnie od </w:t>
      </w:r>
      <w:r w:rsidRPr="002C40F4">
        <w:rPr>
          <w:rFonts w:ascii="Book Antiqua" w:hAnsi="Book Antiqua"/>
          <w:sz w:val="24"/>
          <w:szCs w:val="24"/>
        </w:rPr>
        <w:lastRenderedPageBreak/>
        <w:t xml:space="preserve">wielkości zużycia Wykonawca zobowiązany jest w każdym przypadku stosować zaoferowane w przetargu ceny energii. </w:t>
      </w:r>
    </w:p>
    <w:p w14:paraId="161FC1CA" w14:textId="4C5B50EC" w:rsidR="00796244"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 xml:space="preserve">Szczegółowy opis przedmiotu zamówienia zawarty jest w załączniku nr 7 do SWZ, stanowiącym integralną część niniejszej SWZ. </w:t>
      </w:r>
    </w:p>
    <w:p w14:paraId="5B5A2990" w14:textId="7935CD6E" w:rsidR="00796244" w:rsidRPr="002C40F4" w:rsidRDefault="0013549A" w:rsidP="001051F2">
      <w:pPr>
        <w:pStyle w:val="Akapitzlist"/>
        <w:numPr>
          <w:ilvl w:val="0"/>
          <w:numId w:val="4"/>
        </w:numPr>
        <w:rPr>
          <w:rFonts w:ascii="Book Antiqua" w:hAnsi="Book Antiqua"/>
          <w:sz w:val="24"/>
          <w:szCs w:val="24"/>
        </w:rPr>
      </w:pPr>
      <w:r w:rsidRPr="002C40F4">
        <w:rPr>
          <w:rFonts w:ascii="Book Antiqua" w:hAnsi="Book Antiqua"/>
          <w:sz w:val="24"/>
          <w:szCs w:val="24"/>
        </w:rPr>
        <w:t>Powiat Rawski</w:t>
      </w:r>
      <w:r w:rsidR="00F53532" w:rsidRPr="002C40F4">
        <w:rPr>
          <w:rFonts w:ascii="Book Antiqua" w:hAnsi="Book Antiqua"/>
          <w:sz w:val="24"/>
          <w:szCs w:val="24"/>
        </w:rPr>
        <w:t xml:space="preserve"> zawrze we własnym imieniu oraz jednostek organizacyjnych umowę wynikającą z postępowania o udzielenie zamówienia publicznego na dostawę energii elektrycznej.  </w:t>
      </w:r>
    </w:p>
    <w:p w14:paraId="2CF96895" w14:textId="6D9065C1" w:rsidR="00796244" w:rsidRPr="002C40F4" w:rsidRDefault="0013549A" w:rsidP="001051F2">
      <w:pPr>
        <w:pStyle w:val="Akapitzlist"/>
        <w:numPr>
          <w:ilvl w:val="0"/>
          <w:numId w:val="4"/>
        </w:numPr>
        <w:rPr>
          <w:rFonts w:ascii="Book Antiqua" w:hAnsi="Book Antiqua"/>
          <w:sz w:val="24"/>
          <w:szCs w:val="24"/>
        </w:rPr>
      </w:pPr>
      <w:r w:rsidRPr="002C40F4">
        <w:rPr>
          <w:rFonts w:ascii="Book Antiqua" w:hAnsi="Book Antiqua"/>
          <w:sz w:val="24"/>
          <w:szCs w:val="24"/>
        </w:rPr>
        <w:t>Powiat Rawski</w:t>
      </w:r>
      <w:r w:rsidR="00F53532" w:rsidRPr="002C40F4">
        <w:rPr>
          <w:rFonts w:ascii="Book Antiqua" w:hAnsi="Book Antiqua"/>
          <w:sz w:val="24"/>
          <w:szCs w:val="24"/>
        </w:rPr>
        <w:t xml:space="preserve"> posiada zawarte umowy sprzedaży energii elektrycznej, obowiązujące do dnia 31.12.2021</w:t>
      </w:r>
      <w:r w:rsidR="00FE0E8B" w:rsidRPr="002C40F4">
        <w:rPr>
          <w:rFonts w:ascii="Book Antiqua" w:hAnsi="Book Antiqua"/>
          <w:sz w:val="24"/>
          <w:szCs w:val="24"/>
        </w:rPr>
        <w:t xml:space="preserve"> </w:t>
      </w:r>
      <w:r w:rsidR="00F53532" w:rsidRPr="002C40F4">
        <w:rPr>
          <w:rFonts w:ascii="Book Antiqua" w:hAnsi="Book Antiqua"/>
          <w:sz w:val="24"/>
          <w:szCs w:val="24"/>
        </w:rPr>
        <w:t xml:space="preserve">r. Z wyłonionym sprzedawcą energii czynnej zawarta zostanie nowa umowa sprzedaży energii elektrycznej do obiektów Zamawiającego i jednostek organizacyjnych. </w:t>
      </w:r>
    </w:p>
    <w:p w14:paraId="772DEBD9" w14:textId="01E4D22C" w:rsidR="00796244"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 xml:space="preserve">Zamawiający oświadcza, że: </w:t>
      </w:r>
    </w:p>
    <w:p w14:paraId="37BDEE3A" w14:textId="038739B3" w:rsidR="00796244" w:rsidRPr="002C40F4" w:rsidRDefault="00F53532" w:rsidP="001051F2">
      <w:pPr>
        <w:pStyle w:val="Akapitzlist"/>
        <w:numPr>
          <w:ilvl w:val="0"/>
          <w:numId w:val="5"/>
        </w:numPr>
        <w:rPr>
          <w:rFonts w:ascii="Book Antiqua" w:hAnsi="Book Antiqua"/>
          <w:sz w:val="24"/>
          <w:szCs w:val="24"/>
        </w:rPr>
      </w:pPr>
      <w:r w:rsidRPr="002C40F4">
        <w:rPr>
          <w:rFonts w:ascii="Book Antiqua" w:hAnsi="Book Antiqua"/>
          <w:sz w:val="24"/>
          <w:szCs w:val="24"/>
        </w:rPr>
        <w:t xml:space="preserve">Procedura wyboru sprzedawcy energii elektrycznej odbywa się po raz kolejny. </w:t>
      </w:r>
    </w:p>
    <w:p w14:paraId="0C68ED6E" w14:textId="7FAB6ED5" w:rsidR="00796244" w:rsidRPr="002C40F4" w:rsidRDefault="00F53532" w:rsidP="001051F2">
      <w:pPr>
        <w:pStyle w:val="Akapitzlist"/>
        <w:numPr>
          <w:ilvl w:val="0"/>
          <w:numId w:val="5"/>
        </w:numPr>
        <w:rPr>
          <w:rFonts w:ascii="Book Antiqua" w:hAnsi="Book Antiqua"/>
          <w:sz w:val="24"/>
          <w:szCs w:val="24"/>
        </w:rPr>
      </w:pPr>
      <w:r w:rsidRPr="002C40F4">
        <w:rPr>
          <w:rFonts w:ascii="Book Antiqua" w:hAnsi="Book Antiqua"/>
          <w:sz w:val="24"/>
          <w:szCs w:val="24"/>
        </w:rPr>
        <w:t xml:space="preserve">Zawarł umowy sprzedaży energii elektrycznej z: </w:t>
      </w:r>
    </w:p>
    <w:p w14:paraId="30695DF1" w14:textId="68773B24" w:rsidR="00796244" w:rsidRPr="002C40F4" w:rsidRDefault="00FE0E8B" w:rsidP="001051F2">
      <w:pPr>
        <w:pStyle w:val="Akapitzlist"/>
        <w:numPr>
          <w:ilvl w:val="0"/>
          <w:numId w:val="6"/>
        </w:numPr>
        <w:rPr>
          <w:rFonts w:ascii="Book Antiqua" w:hAnsi="Book Antiqua"/>
          <w:sz w:val="24"/>
          <w:szCs w:val="24"/>
        </w:rPr>
      </w:pPr>
      <w:r w:rsidRPr="002C40F4">
        <w:rPr>
          <w:rFonts w:ascii="Book Antiqua" w:hAnsi="Book Antiqua"/>
          <w:sz w:val="24"/>
          <w:szCs w:val="24"/>
        </w:rPr>
        <w:t xml:space="preserve">ONE S.A., Al. Jerozolimskie 123a, 02-017 Warszawa </w:t>
      </w:r>
      <w:r w:rsidR="00F53532" w:rsidRPr="002C40F4">
        <w:rPr>
          <w:rFonts w:ascii="Book Antiqua" w:hAnsi="Book Antiqua"/>
          <w:sz w:val="24"/>
          <w:szCs w:val="24"/>
        </w:rPr>
        <w:t xml:space="preserve">– umowa zawarta na czas określony do dnia 31.12.2021r. </w:t>
      </w:r>
      <w:r w:rsidR="0013549A" w:rsidRPr="002C40F4">
        <w:rPr>
          <w:rFonts w:ascii="Book Antiqua" w:hAnsi="Book Antiqua"/>
          <w:sz w:val="24"/>
          <w:szCs w:val="24"/>
        </w:rPr>
        <w:t>-Załącznik nr 8 do SWZ.</w:t>
      </w:r>
      <w:r w:rsidR="00F53532" w:rsidRPr="002C40F4">
        <w:rPr>
          <w:rFonts w:ascii="Book Antiqua" w:hAnsi="Book Antiqua"/>
          <w:sz w:val="24"/>
          <w:szCs w:val="24"/>
        </w:rPr>
        <w:t xml:space="preserve">   </w:t>
      </w:r>
    </w:p>
    <w:p w14:paraId="6F79D36E" w14:textId="4E2D845E" w:rsidR="00796244" w:rsidRPr="002C40F4" w:rsidRDefault="00F53532" w:rsidP="001051F2">
      <w:pPr>
        <w:pStyle w:val="Akapitzlist"/>
        <w:numPr>
          <w:ilvl w:val="0"/>
          <w:numId w:val="5"/>
        </w:numPr>
        <w:rPr>
          <w:rFonts w:ascii="Book Antiqua" w:hAnsi="Book Antiqua"/>
          <w:sz w:val="24"/>
          <w:szCs w:val="24"/>
        </w:rPr>
      </w:pPr>
      <w:r w:rsidRPr="002C40F4">
        <w:rPr>
          <w:rFonts w:ascii="Book Antiqua" w:hAnsi="Book Antiqua"/>
          <w:sz w:val="24"/>
          <w:szCs w:val="24"/>
        </w:rPr>
        <w:t xml:space="preserve">Zawarł umowy świadczenia usług dystrybucji z Operatorem Sieci Dystrybucyjnej: PGE Dystrybucja S.A. na czas nieokreślony, który jest dystrybutorem energii elektrycznej na terenie </w:t>
      </w:r>
      <w:r w:rsidR="0013549A" w:rsidRPr="002C40F4">
        <w:rPr>
          <w:rFonts w:ascii="Book Antiqua" w:hAnsi="Book Antiqua"/>
          <w:sz w:val="24"/>
          <w:szCs w:val="24"/>
        </w:rPr>
        <w:t>Powiatu Rawskiego</w:t>
      </w:r>
      <w:r w:rsidRPr="002C40F4">
        <w:rPr>
          <w:rFonts w:ascii="Book Antiqua" w:hAnsi="Book Antiqua"/>
          <w:sz w:val="24"/>
          <w:szCs w:val="24"/>
        </w:rPr>
        <w:t xml:space="preserve">. </w:t>
      </w:r>
    </w:p>
    <w:p w14:paraId="2FB10FFC" w14:textId="461B87D4" w:rsidR="00796244" w:rsidRPr="002C40F4" w:rsidRDefault="00F53532" w:rsidP="001051F2">
      <w:pPr>
        <w:pStyle w:val="Akapitzlist"/>
        <w:numPr>
          <w:ilvl w:val="0"/>
          <w:numId w:val="5"/>
        </w:numPr>
        <w:rPr>
          <w:rFonts w:ascii="Book Antiqua" w:hAnsi="Book Antiqua"/>
          <w:sz w:val="24"/>
          <w:szCs w:val="24"/>
        </w:rPr>
      </w:pPr>
      <w:r w:rsidRPr="002C40F4">
        <w:rPr>
          <w:rFonts w:ascii="Book Antiqua" w:hAnsi="Book Antiqua"/>
          <w:sz w:val="24"/>
          <w:szCs w:val="24"/>
        </w:rPr>
        <w:t xml:space="preserve">Wyłonionemu w postępowaniu Wykonawcy, udostępni dane o PPE w formie elektronicznej (plik MS </w:t>
      </w:r>
      <w:r w:rsidR="00FE0E8B" w:rsidRPr="002C40F4">
        <w:rPr>
          <w:rFonts w:ascii="Book Antiqua" w:hAnsi="Book Antiqua"/>
          <w:sz w:val="24"/>
          <w:szCs w:val="24"/>
        </w:rPr>
        <w:t>Excel</w:t>
      </w:r>
      <w:r w:rsidRPr="002C40F4">
        <w:rPr>
          <w:rFonts w:ascii="Book Antiqua" w:hAnsi="Book Antiqua"/>
          <w:sz w:val="24"/>
          <w:szCs w:val="24"/>
        </w:rPr>
        <w:t xml:space="preserve">). </w:t>
      </w:r>
    </w:p>
    <w:p w14:paraId="36BEF51D" w14:textId="6780AE42" w:rsidR="00796244"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 xml:space="preserve">Wykonawca winien posiadać zawartą aktualną umowę z Operatorem Systemu Dystrybucyjnego na świadczenie usług dystrybucyjnych na obszarze, na którym znajdują się miejsca dostarczenia energii. </w:t>
      </w:r>
    </w:p>
    <w:p w14:paraId="56CE26B6" w14:textId="50E4CF94" w:rsidR="00796244" w:rsidRPr="002C40F4" w:rsidRDefault="00F53532" w:rsidP="001051F2">
      <w:pPr>
        <w:pStyle w:val="Akapitzlist"/>
        <w:numPr>
          <w:ilvl w:val="0"/>
          <w:numId w:val="4"/>
        </w:numPr>
        <w:rPr>
          <w:rFonts w:ascii="Book Antiqua" w:hAnsi="Book Antiqua"/>
          <w:sz w:val="24"/>
          <w:szCs w:val="24"/>
        </w:rPr>
      </w:pPr>
      <w:r w:rsidRPr="002C40F4">
        <w:rPr>
          <w:rFonts w:ascii="Book Antiqua" w:hAnsi="Book Antiqua"/>
          <w:sz w:val="24"/>
          <w:szCs w:val="24"/>
        </w:rPr>
        <w:t xml:space="preserve">Wspólny Słownik Zamówień:(CPV): </w:t>
      </w:r>
    </w:p>
    <w:p w14:paraId="0933022D" w14:textId="77777777" w:rsidR="002C40F4" w:rsidRPr="002C40F4" w:rsidRDefault="00F53532" w:rsidP="001051F2">
      <w:pPr>
        <w:pStyle w:val="Akapitzlist"/>
        <w:numPr>
          <w:ilvl w:val="0"/>
          <w:numId w:val="7"/>
        </w:numPr>
        <w:rPr>
          <w:rFonts w:ascii="Book Antiqua" w:hAnsi="Book Antiqua"/>
          <w:b/>
          <w:bCs/>
          <w:sz w:val="24"/>
          <w:szCs w:val="24"/>
        </w:rPr>
      </w:pPr>
      <w:r w:rsidRPr="002C40F4">
        <w:rPr>
          <w:rFonts w:ascii="Book Antiqua" w:hAnsi="Book Antiqua"/>
          <w:b/>
          <w:bCs/>
          <w:sz w:val="24"/>
          <w:szCs w:val="24"/>
        </w:rPr>
        <w:t xml:space="preserve">główny: </w:t>
      </w:r>
    </w:p>
    <w:p w14:paraId="21CCDBBB" w14:textId="0F7B5330" w:rsidR="00796244" w:rsidRPr="002C40F4" w:rsidRDefault="00F53532" w:rsidP="002C40F4">
      <w:pPr>
        <w:pStyle w:val="Akapitzlist"/>
        <w:ind w:firstLine="0"/>
        <w:rPr>
          <w:rFonts w:ascii="Book Antiqua" w:hAnsi="Book Antiqua"/>
          <w:sz w:val="24"/>
          <w:szCs w:val="24"/>
        </w:rPr>
      </w:pPr>
      <w:r w:rsidRPr="002C40F4">
        <w:rPr>
          <w:rFonts w:ascii="Book Antiqua" w:hAnsi="Book Antiqua"/>
          <w:b/>
          <w:bCs/>
          <w:sz w:val="24"/>
          <w:szCs w:val="24"/>
        </w:rPr>
        <w:t>09000000-3</w:t>
      </w:r>
      <w:r w:rsidRPr="002C40F4">
        <w:rPr>
          <w:rFonts w:ascii="Book Antiqua" w:hAnsi="Book Antiqua"/>
          <w:sz w:val="24"/>
          <w:szCs w:val="24"/>
        </w:rPr>
        <w:t xml:space="preserve"> – produkty naftowe, paliwa, energia elektryczna i inne źródła energii </w:t>
      </w:r>
    </w:p>
    <w:p w14:paraId="22D0FD4E" w14:textId="77777777" w:rsidR="002C40F4" w:rsidRPr="002C40F4" w:rsidRDefault="00F53532" w:rsidP="001051F2">
      <w:pPr>
        <w:pStyle w:val="Akapitzlist"/>
        <w:numPr>
          <w:ilvl w:val="0"/>
          <w:numId w:val="7"/>
        </w:numPr>
        <w:rPr>
          <w:rFonts w:ascii="Book Antiqua" w:hAnsi="Book Antiqua"/>
          <w:b/>
          <w:bCs/>
          <w:sz w:val="24"/>
          <w:szCs w:val="24"/>
        </w:rPr>
      </w:pPr>
      <w:r w:rsidRPr="002C40F4">
        <w:rPr>
          <w:rFonts w:ascii="Book Antiqua" w:hAnsi="Book Antiqua"/>
          <w:b/>
          <w:bCs/>
          <w:sz w:val="24"/>
          <w:szCs w:val="24"/>
        </w:rPr>
        <w:t xml:space="preserve">dodatkowe: </w:t>
      </w:r>
    </w:p>
    <w:p w14:paraId="1BD1BB35" w14:textId="77777777" w:rsidR="002C40F4" w:rsidRDefault="00F53532" w:rsidP="002C40F4">
      <w:pPr>
        <w:pStyle w:val="Akapitzlist"/>
        <w:ind w:firstLine="0"/>
        <w:rPr>
          <w:rFonts w:ascii="Book Antiqua" w:hAnsi="Book Antiqua"/>
          <w:sz w:val="24"/>
          <w:szCs w:val="24"/>
        </w:rPr>
      </w:pPr>
      <w:r w:rsidRPr="002C40F4">
        <w:rPr>
          <w:rFonts w:ascii="Book Antiqua" w:hAnsi="Book Antiqua"/>
          <w:b/>
          <w:bCs/>
          <w:sz w:val="24"/>
          <w:szCs w:val="24"/>
        </w:rPr>
        <w:t>09300000-2</w:t>
      </w:r>
      <w:r w:rsidRPr="002C40F4">
        <w:rPr>
          <w:rFonts w:ascii="Book Antiqua" w:hAnsi="Book Antiqua"/>
          <w:sz w:val="24"/>
          <w:szCs w:val="24"/>
        </w:rPr>
        <w:t xml:space="preserve"> – energia elektryczna, cieplna, słoneczna i jądrowa </w:t>
      </w:r>
    </w:p>
    <w:p w14:paraId="27B9D9B1" w14:textId="7AA15F4B" w:rsidR="00796244" w:rsidRPr="009872FC" w:rsidRDefault="00F53532" w:rsidP="002C40F4">
      <w:pPr>
        <w:pStyle w:val="Akapitzlist"/>
        <w:ind w:firstLine="0"/>
        <w:rPr>
          <w:rFonts w:ascii="Book Antiqua" w:hAnsi="Book Antiqua"/>
          <w:sz w:val="24"/>
          <w:szCs w:val="24"/>
        </w:rPr>
      </w:pPr>
      <w:r w:rsidRPr="002C40F4">
        <w:rPr>
          <w:rFonts w:ascii="Book Antiqua" w:hAnsi="Book Antiqua"/>
          <w:b/>
          <w:bCs/>
          <w:sz w:val="24"/>
          <w:szCs w:val="24"/>
        </w:rPr>
        <w:t>09310000-5</w:t>
      </w:r>
      <w:r w:rsidRPr="009872FC">
        <w:rPr>
          <w:rFonts w:ascii="Book Antiqua" w:hAnsi="Book Antiqua"/>
          <w:sz w:val="24"/>
          <w:szCs w:val="24"/>
        </w:rPr>
        <w:t xml:space="preserve"> – elektryczność </w:t>
      </w:r>
    </w:p>
    <w:p w14:paraId="1FE13285"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214BB2C" w14:textId="7DE2FDC1" w:rsidR="00796244" w:rsidRPr="002C40F4" w:rsidRDefault="0080661B" w:rsidP="001051F2">
      <w:pPr>
        <w:pStyle w:val="Akapitzlist"/>
        <w:numPr>
          <w:ilvl w:val="0"/>
          <w:numId w:val="1"/>
        </w:numPr>
        <w:rPr>
          <w:rFonts w:ascii="Book Antiqua" w:hAnsi="Book Antiqua"/>
          <w:b/>
          <w:bCs/>
          <w:sz w:val="24"/>
          <w:szCs w:val="24"/>
          <w:highlight w:val="lightGray"/>
        </w:rPr>
      </w:pPr>
      <w:r w:rsidRPr="002C40F4">
        <w:rPr>
          <w:rFonts w:ascii="Book Antiqua" w:hAnsi="Book Antiqua"/>
          <w:b/>
          <w:bCs/>
          <w:sz w:val="24"/>
          <w:szCs w:val="24"/>
          <w:highlight w:val="lightGray"/>
        </w:rPr>
        <w:t>INFORMACJA O PRZEDMIOTOWYCH ŚRODKACH DOWODOWYCH</w:t>
      </w:r>
    </w:p>
    <w:p w14:paraId="22FB28AB" w14:textId="77777777" w:rsidR="001A0DE7" w:rsidRDefault="001A0DE7" w:rsidP="009872FC">
      <w:pPr>
        <w:ind w:left="0" w:firstLine="0"/>
        <w:rPr>
          <w:rFonts w:ascii="Book Antiqua" w:hAnsi="Book Antiqua"/>
          <w:sz w:val="24"/>
          <w:szCs w:val="24"/>
        </w:rPr>
      </w:pPr>
    </w:p>
    <w:p w14:paraId="205D719C" w14:textId="02D43B7F"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Zamawiający nie wymaga złożenia wraz z ofertą przedmiotowych środków dowodowych. </w:t>
      </w:r>
    </w:p>
    <w:p w14:paraId="6EF61449" w14:textId="77777777" w:rsidR="00FE0E8B" w:rsidRPr="009872FC" w:rsidRDefault="00FE0E8B" w:rsidP="009872FC">
      <w:pPr>
        <w:ind w:left="0" w:firstLine="0"/>
        <w:rPr>
          <w:rFonts w:ascii="Book Antiqua" w:hAnsi="Book Antiqua"/>
          <w:sz w:val="24"/>
          <w:szCs w:val="24"/>
        </w:rPr>
      </w:pPr>
    </w:p>
    <w:p w14:paraId="2356B349" w14:textId="30815323" w:rsidR="0080661B" w:rsidRPr="008F3171" w:rsidRDefault="0080661B" w:rsidP="001051F2">
      <w:pPr>
        <w:pStyle w:val="Akapitzlist"/>
        <w:numPr>
          <w:ilvl w:val="0"/>
          <w:numId w:val="1"/>
        </w:numPr>
        <w:rPr>
          <w:rFonts w:ascii="Book Antiqua" w:hAnsi="Book Antiqua"/>
          <w:b/>
          <w:bCs/>
          <w:sz w:val="24"/>
          <w:szCs w:val="24"/>
          <w:highlight w:val="lightGray"/>
        </w:rPr>
      </w:pPr>
      <w:r w:rsidRPr="008F3171">
        <w:rPr>
          <w:rFonts w:ascii="Book Antiqua" w:hAnsi="Book Antiqua"/>
          <w:b/>
          <w:bCs/>
          <w:sz w:val="24"/>
          <w:szCs w:val="24"/>
          <w:highlight w:val="lightGray"/>
        </w:rPr>
        <w:t>DOPUSZCZENIE SKŁADANIA OFERT CZĘŚCIOWYCH</w:t>
      </w:r>
    </w:p>
    <w:p w14:paraId="647B40FD" w14:textId="77777777" w:rsidR="001A0DE7" w:rsidRDefault="001A0DE7" w:rsidP="009872FC">
      <w:pPr>
        <w:ind w:left="0" w:firstLine="0"/>
        <w:rPr>
          <w:rFonts w:ascii="Book Antiqua" w:hAnsi="Book Antiqua"/>
          <w:sz w:val="24"/>
          <w:szCs w:val="24"/>
        </w:rPr>
      </w:pPr>
    </w:p>
    <w:p w14:paraId="3A6E02D1" w14:textId="1853DE13"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Nie dokonano podziału zamówienia na części.  </w:t>
      </w:r>
    </w:p>
    <w:p w14:paraId="37421E14" w14:textId="09264CF5" w:rsidR="007E0613" w:rsidRPr="009872FC" w:rsidRDefault="007E0613" w:rsidP="008F3171">
      <w:pPr>
        <w:ind w:left="0" w:firstLine="708"/>
        <w:rPr>
          <w:rFonts w:ascii="Book Antiqua" w:hAnsi="Book Antiqua"/>
          <w:sz w:val="24"/>
          <w:szCs w:val="24"/>
        </w:rPr>
      </w:pPr>
      <w:r w:rsidRPr="009872FC">
        <w:rPr>
          <w:rFonts w:ascii="Book Antiqua" w:hAnsi="Book Antiqua"/>
          <w:sz w:val="24"/>
          <w:szCs w:val="24"/>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Zgodnie z treścią motywu 78 dyrektywy, Instytucja zamawiająca powinna mieć obowiązek rozważenia celowości podziału zamówień na części, jednocześnie zachowując swobodę </w:t>
      </w:r>
      <w:r w:rsidRPr="009872FC">
        <w:rPr>
          <w:rFonts w:ascii="Book Antiqua" w:hAnsi="Book Antiqua"/>
          <w:sz w:val="24"/>
          <w:szCs w:val="24"/>
        </w:rPr>
        <w:lastRenderedPageBreak/>
        <w:t>autonomicznego podejmowania decyzji na każdej podstawie, jaką uzna za stosowną, nie podlegając nadzorowi administracyjnemu ani sądowemu. Brak możliwości zaskarżenia niedokonania agregacji zamówienia potwierdza orzecznictwo Trybunału Sprawiedliwości UE (np. orzeczenie z dn. 11.12.2014 sygnatura C-440/13). </w:t>
      </w:r>
    </w:p>
    <w:p w14:paraId="0463A804" w14:textId="13EDA9B0" w:rsidR="007E0613" w:rsidRPr="009872FC" w:rsidRDefault="007E0613" w:rsidP="009872FC">
      <w:pPr>
        <w:ind w:left="0" w:firstLine="0"/>
        <w:rPr>
          <w:rFonts w:ascii="Book Antiqua" w:hAnsi="Book Antiqua"/>
          <w:sz w:val="24"/>
          <w:szCs w:val="24"/>
        </w:rPr>
      </w:pPr>
      <w:r w:rsidRPr="009872FC">
        <w:rPr>
          <w:rFonts w:ascii="Book Antiqua" w:hAnsi="Book Antiqua"/>
          <w:sz w:val="24"/>
          <w:szCs w:val="24"/>
        </w:rPr>
        <w:t>Względy techniczne i organizacyjne zamówienia tworzą nierozerwalną całość, co zgodnie</w:t>
      </w:r>
      <w:r w:rsidR="003F5807" w:rsidRPr="009872FC">
        <w:rPr>
          <w:rFonts w:ascii="Book Antiqua" w:hAnsi="Book Antiqua"/>
          <w:sz w:val="24"/>
          <w:szCs w:val="24"/>
        </w:rPr>
        <w:t xml:space="preserve"> </w:t>
      </w:r>
      <w:r w:rsidRPr="009872FC">
        <w:rPr>
          <w:rFonts w:ascii="Book Antiqua" w:hAnsi="Book Antiqua"/>
          <w:sz w:val="24"/>
          <w:szCs w:val="24"/>
        </w:rPr>
        <w:t>z art. 25 ust 2 ustawy Pzp świadczy o jego niepodzielności na części. Zamawiający rezygnując z podziału zamówienia na części:</w:t>
      </w:r>
    </w:p>
    <w:p w14:paraId="0AC2A1AC" w14:textId="77777777" w:rsidR="008F3171" w:rsidRDefault="007E0613" w:rsidP="001051F2">
      <w:pPr>
        <w:pStyle w:val="Akapitzlist"/>
        <w:numPr>
          <w:ilvl w:val="0"/>
          <w:numId w:val="8"/>
        </w:numPr>
        <w:rPr>
          <w:rFonts w:ascii="Book Antiqua" w:hAnsi="Book Antiqua"/>
          <w:sz w:val="24"/>
          <w:szCs w:val="24"/>
        </w:rPr>
      </w:pPr>
      <w:r w:rsidRPr="008F3171">
        <w:rPr>
          <w:rFonts w:ascii="Book Antiqua" w:hAnsi="Book Antiqua"/>
          <w:sz w:val="24"/>
          <w:szCs w:val="24"/>
        </w:rPr>
        <w:t>nie narusza zasad udzielania zamówień publicznych określonych w art. 16 pkt 1 oraz art. 17 ust. 1 ustawy Pzp;</w:t>
      </w:r>
    </w:p>
    <w:p w14:paraId="25E9AACE" w14:textId="77777777" w:rsidR="008F3171" w:rsidRDefault="007E0613" w:rsidP="001051F2">
      <w:pPr>
        <w:pStyle w:val="Akapitzlist"/>
        <w:numPr>
          <w:ilvl w:val="0"/>
          <w:numId w:val="8"/>
        </w:numPr>
        <w:rPr>
          <w:rFonts w:ascii="Book Antiqua" w:hAnsi="Book Antiqua"/>
          <w:sz w:val="24"/>
          <w:szCs w:val="24"/>
        </w:rPr>
      </w:pPr>
      <w:r w:rsidRPr="008F3171">
        <w:rPr>
          <w:rFonts w:ascii="Book Antiqua" w:hAnsi="Book Antiqua"/>
          <w:sz w:val="24"/>
          <w:szCs w:val="24"/>
        </w:rPr>
        <w:t>nie ogranicza dostępu do zamówienia małym i średnim przedsiębiorstwom;</w:t>
      </w:r>
    </w:p>
    <w:p w14:paraId="1AC963C7" w14:textId="65CDDECF" w:rsidR="007E0613" w:rsidRPr="008F3171" w:rsidRDefault="007E0613" w:rsidP="001051F2">
      <w:pPr>
        <w:pStyle w:val="Akapitzlist"/>
        <w:numPr>
          <w:ilvl w:val="0"/>
          <w:numId w:val="8"/>
        </w:numPr>
        <w:rPr>
          <w:rFonts w:ascii="Book Antiqua" w:hAnsi="Book Antiqua"/>
          <w:sz w:val="24"/>
          <w:szCs w:val="24"/>
        </w:rPr>
      </w:pPr>
      <w:r w:rsidRPr="008F3171">
        <w:rPr>
          <w:rFonts w:ascii="Book Antiqua" w:hAnsi="Book Antiqua"/>
          <w:sz w:val="24"/>
          <w:szCs w:val="24"/>
        </w:rPr>
        <w:t xml:space="preserve">postępuje zgodnie z zasadą określoną w art. 44 ust. 3 pkt 1 ustawy z dnia 27 sierpnia 2009 r. o finansach publicznych ( Dz.U. z 2021 r. poz. 305 ze zm.) </w:t>
      </w:r>
      <w:proofErr w:type="spellStart"/>
      <w:r w:rsidR="003F5807" w:rsidRPr="008F3171">
        <w:rPr>
          <w:rFonts w:ascii="Book Antiqua" w:hAnsi="Book Antiqua"/>
          <w:sz w:val="24"/>
          <w:szCs w:val="24"/>
        </w:rPr>
        <w:t>cyt</w:t>
      </w:r>
      <w:proofErr w:type="spellEnd"/>
      <w:r w:rsidR="003F5807" w:rsidRPr="008F3171">
        <w:rPr>
          <w:rFonts w:ascii="Book Antiqua" w:hAnsi="Book Antiqua"/>
          <w:sz w:val="24"/>
          <w:szCs w:val="24"/>
        </w:rPr>
        <w:t>.</w:t>
      </w:r>
      <w:r w:rsidRPr="008F3171">
        <w:rPr>
          <w:rFonts w:ascii="Book Antiqua" w:hAnsi="Book Antiqua"/>
          <w:sz w:val="24"/>
          <w:szCs w:val="24"/>
        </w:rPr>
        <w:t>:„Wydatki publiczne powinny być dokonywane w sposób celowy i oszczędny,</w:t>
      </w:r>
      <w:r w:rsidR="003F5807" w:rsidRPr="008F3171">
        <w:rPr>
          <w:rFonts w:ascii="Book Antiqua" w:hAnsi="Book Antiqua"/>
          <w:sz w:val="24"/>
          <w:szCs w:val="24"/>
        </w:rPr>
        <w:t xml:space="preserve"> </w:t>
      </w:r>
      <w:r w:rsidRPr="008F3171">
        <w:rPr>
          <w:rFonts w:ascii="Book Antiqua" w:hAnsi="Book Antiqua"/>
          <w:sz w:val="24"/>
          <w:szCs w:val="24"/>
        </w:rPr>
        <w:t>z zachowaniem zasad: uzyskiwania najlepszych efektów z danych nakładów oraz optymalnego doboru metod i środków służących osiągnięciu założonych celów”.</w:t>
      </w:r>
    </w:p>
    <w:p w14:paraId="3B0577E6" w14:textId="7BCE44E9" w:rsidR="007E0613" w:rsidRPr="009872FC" w:rsidRDefault="007E0613" w:rsidP="009872FC">
      <w:pPr>
        <w:ind w:left="0" w:firstLine="0"/>
        <w:rPr>
          <w:rFonts w:ascii="Book Antiqua" w:hAnsi="Book Antiqua"/>
          <w:sz w:val="24"/>
          <w:szCs w:val="24"/>
        </w:rPr>
      </w:pPr>
      <w:r w:rsidRPr="009872FC">
        <w:rPr>
          <w:rFonts w:ascii="Book Antiqua" w:hAnsi="Book Antiqua"/>
          <w:sz w:val="24"/>
          <w:szCs w:val="24"/>
        </w:rPr>
        <w:t>Uwzględniając powyższe, podział przedmiotowego zamówienia na części należy uznać za niecelowy.</w:t>
      </w:r>
    </w:p>
    <w:p w14:paraId="3336A478" w14:textId="77777777" w:rsidR="007E0613" w:rsidRPr="009872FC" w:rsidRDefault="007E0613" w:rsidP="009872FC">
      <w:pPr>
        <w:ind w:left="0" w:firstLine="0"/>
        <w:rPr>
          <w:rFonts w:ascii="Book Antiqua" w:hAnsi="Book Antiqua"/>
          <w:sz w:val="24"/>
          <w:szCs w:val="24"/>
        </w:rPr>
      </w:pPr>
    </w:p>
    <w:p w14:paraId="0E26EB22" w14:textId="5BD58BA5" w:rsidR="0080661B" w:rsidRPr="009872FC" w:rsidRDefault="0080661B" w:rsidP="009872FC">
      <w:pPr>
        <w:ind w:left="0" w:firstLine="0"/>
        <w:rPr>
          <w:rFonts w:ascii="Book Antiqua" w:hAnsi="Book Antiqua"/>
          <w:sz w:val="24"/>
          <w:szCs w:val="24"/>
        </w:rPr>
      </w:pPr>
    </w:p>
    <w:p w14:paraId="63835601" w14:textId="77777777" w:rsidR="001A0DE7" w:rsidRPr="001A0DE7" w:rsidRDefault="0080661B" w:rsidP="001A0DE7">
      <w:pPr>
        <w:pStyle w:val="Akapitzlist"/>
        <w:numPr>
          <w:ilvl w:val="0"/>
          <w:numId w:val="1"/>
        </w:numPr>
        <w:rPr>
          <w:rFonts w:ascii="Book Antiqua" w:hAnsi="Book Antiqua"/>
          <w:b/>
          <w:bCs/>
          <w:sz w:val="24"/>
          <w:szCs w:val="24"/>
          <w:highlight w:val="lightGray"/>
        </w:rPr>
      </w:pPr>
      <w:r w:rsidRPr="008F3171">
        <w:rPr>
          <w:rFonts w:ascii="Book Antiqua" w:hAnsi="Book Antiqua"/>
          <w:b/>
          <w:bCs/>
          <w:sz w:val="24"/>
          <w:szCs w:val="24"/>
          <w:highlight w:val="lightGray"/>
        </w:rPr>
        <w:t>WYMAGANIA W ZAKRESIE ZATRUDNIENIA NA PODSTAWIE STOSUNKU PRACY</w:t>
      </w:r>
    </w:p>
    <w:p w14:paraId="4245D384" w14:textId="0307F65F" w:rsidR="0080661B" w:rsidRPr="001A0DE7" w:rsidRDefault="0080661B" w:rsidP="001A0DE7">
      <w:pPr>
        <w:rPr>
          <w:rFonts w:ascii="Book Antiqua" w:hAnsi="Book Antiqua"/>
          <w:b/>
          <w:bCs/>
          <w:sz w:val="24"/>
          <w:szCs w:val="24"/>
          <w:highlight w:val="lightGray"/>
        </w:rPr>
      </w:pPr>
      <w:r w:rsidRPr="001A0DE7">
        <w:rPr>
          <w:rFonts w:ascii="Book Antiqua" w:hAnsi="Book Antiqua"/>
          <w:sz w:val="24"/>
          <w:szCs w:val="24"/>
        </w:rPr>
        <w:t>Zamawiający nie określa takich wymagań.</w:t>
      </w:r>
    </w:p>
    <w:p w14:paraId="1C9F407E" w14:textId="77777777" w:rsidR="003A4390" w:rsidRPr="009872FC" w:rsidRDefault="003A4390" w:rsidP="009872FC">
      <w:pPr>
        <w:ind w:left="0" w:firstLine="0"/>
        <w:rPr>
          <w:rFonts w:ascii="Book Antiqua" w:hAnsi="Book Antiqua"/>
          <w:sz w:val="24"/>
          <w:szCs w:val="24"/>
        </w:rPr>
      </w:pPr>
    </w:p>
    <w:p w14:paraId="113CB345" w14:textId="5D10D59F" w:rsidR="0080661B" w:rsidRPr="008F3171" w:rsidRDefault="003A4390" w:rsidP="001051F2">
      <w:pPr>
        <w:pStyle w:val="Akapitzlist"/>
        <w:numPr>
          <w:ilvl w:val="0"/>
          <w:numId w:val="1"/>
        </w:numPr>
        <w:rPr>
          <w:rFonts w:ascii="Book Antiqua" w:hAnsi="Book Antiqua"/>
          <w:b/>
          <w:bCs/>
          <w:sz w:val="24"/>
          <w:szCs w:val="24"/>
          <w:highlight w:val="lightGray"/>
        </w:rPr>
      </w:pPr>
      <w:r w:rsidRPr="008F3171">
        <w:rPr>
          <w:rFonts w:ascii="Book Antiqua" w:hAnsi="Book Antiqua"/>
          <w:b/>
          <w:bCs/>
          <w:sz w:val="24"/>
          <w:szCs w:val="24"/>
          <w:highlight w:val="lightGray"/>
        </w:rPr>
        <w:t>TERMIN WYKONANIA ZAMÓWIENIA</w:t>
      </w:r>
    </w:p>
    <w:p w14:paraId="3E762936" w14:textId="77777777" w:rsidR="001A0DE7" w:rsidRDefault="001A0DE7" w:rsidP="009872FC">
      <w:pPr>
        <w:ind w:left="0" w:firstLine="0"/>
        <w:rPr>
          <w:rFonts w:ascii="Book Antiqua" w:hAnsi="Book Antiqua"/>
          <w:sz w:val="24"/>
          <w:szCs w:val="24"/>
        </w:rPr>
      </w:pPr>
    </w:p>
    <w:p w14:paraId="369FDB6B" w14:textId="1802CCC4"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Termin wykonania zamówienia: Zamawiający wymaga, aby zamówienie zostało zrealizowane w terminie nie dłuższym niż 12 miesięcy, licząc od dnia 01.01.2022r. do dnia 31.12.2022r. włącznie. </w:t>
      </w:r>
    </w:p>
    <w:p w14:paraId="47E6B9BF" w14:textId="13ABE2FE" w:rsidR="008F3171" w:rsidRDefault="00F53532" w:rsidP="008F3171">
      <w:pPr>
        <w:ind w:left="0" w:firstLine="0"/>
        <w:rPr>
          <w:rFonts w:ascii="Book Antiqua" w:hAnsi="Book Antiqua"/>
          <w:sz w:val="24"/>
          <w:szCs w:val="24"/>
        </w:rPr>
      </w:pPr>
      <w:r w:rsidRPr="009872FC">
        <w:rPr>
          <w:rFonts w:ascii="Book Antiqua" w:hAnsi="Book Antiqua"/>
          <w:sz w:val="24"/>
          <w:szCs w:val="24"/>
        </w:rPr>
        <w:t>Z przyczyn formalno-prawnych Zamawiający dopuszcza zmianę terminu rozpoczęcia wykonania zamówienia, tj. po skutecznym przeprowadzeniu procedury zmiany sprzedawcy dla poszczególnych PPE nie wcześniej jednak niż od dnia 01.01.2022</w:t>
      </w:r>
      <w:r w:rsidR="00127FEC" w:rsidRPr="009872FC">
        <w:rPr>
          <w:rFonts w:ascii="Book Antiqua" w:hAnsi="Book Antiqua"/>
          <w:sz w:val="24"/>
          <w:szCs w:val="24"/>
        </w:rPr>
        <w:t xml:space="preserve"> </w:t>
      </w:r>
      <w:r w:rsidRPr="009872FC">
        <w:rPr>
          <w:rFonts w:ascii="Book Antiqua" w:hAnsi="Book Antiqua"/>
          <w:sz w:val="24"/>
          <w:szCs w:val="24"/>
        </w:rPr>
        <w:t xml:space="preserve">r.  </w:t>
      </w:r>
    </w:p>
    <w:p w14:paraId="442FD56F" w14:textId="77777777" w:rsidR="00F816B1" w:rsidRDefault="00F816B1" w:rsidP="008F3171">
      <w:pPr>
        <w:ind w:left="0" w:firstLine="0"/>
        <w:rPr>
          <w:rFonts w:ascii="Book Antiqua" w:hAnsi="Book Antiqua"/>
          <w:sz w:val="24"/>
          <w:szCs w:val="24"/>
        </w:rPr>
      </w:pPr>
    </w:p>
    <w:p w14:paraId="4B326C91" w14:textId="4CAB1FF3" w:rsidR="00796244" w:rsidRPr="00F816B1" w:rsidRDefault="0080661B" w:rsidP="001051F2">
      <w:pPr>
        <w:pStyle w:val="Akapitzlist"/>
        <w:numPr>
          <w:ilvl w:val="0"/>
          <w:numId w:val="1"/>
        </w:numPr>
        <w:rPr>
          <w:rFonts w:ascii="Book Antiqua" w:hAnsi="Book Antiqua"/>
          <w:b/>
          <w:bCs/>
          <w:sz w:val="24"/>
          <w:szCs w:val="24"/>
          <w:highlight w:val="lightGray"/>
        </w:rPr>
      </w:pPr>
      <w:r w:rsidRPr="00F816B1">
        <w:rPr>
          <w:rFonts w:ascii="Book Antiqua" w:hAnsi="Book Antiqua"/>
          <w:b/>
          <w:bCs/>
          <w:sz w:val="24"/>
          <w:szCs w:val="24"/>
          <w:highlight w:val="lightGray"/>
        </w:rPr>
        <w:t>PODSTAWY WYKLUCZENIA OBLIGATORYJNE (ART. 108 PZP)</w:t>
      </w:r>
    </w:p>
    <w:p w14:paraId="0B841C6F" w14:textId="77777777" w:rsidR="00F816B1" w:rsidRDefault="00F816B1" w:rsidP="009872FC">
      <w:pPr>
        <w:ind w:left="0" w:firstLine="0"/>
        <w:rPr>
          <w:rFonts w:ascii="Book Antiqua" w:hAnsi="Book Antiqua"/>
          <w:sz w:val="24"/>
          <w:szCs w:val="24"/>
        </w:rPr>
      </w:pPr>
    </w:p>
    <w:p w14:paraId="2A765FF8" w14:textId="60C1C927" w:rsidR="0013549A" w:rsidRPr="00F816B1" w:rsidRDefault="00F816B1" w:rsidP="001051F2">
      <w:pPr>
        <w:pStyle w:val="Akapitzlist"/>
        <w:numPr>
          <w:ilvl w:val="0"/>
          <w:numId w:val="9"/>
        </w:numPr>
        <w:rPr>
          <w:rFonts w:ascii="Book Antiqua" w:hAnsi="Book Antiqua"/>
          <w:sz w:val="24"/>
          <w:szCs w:val="24"/>
        </w:rPr>
      </w:pPr>
      <w:r>
        <w:rPr>
          <w:rFonts w:ascii="Book Antiqua" w:hAnsi="Book Antiqua"/>
          <w:sz w:val="24"/>
          <w:szCs w:val="24"/>
        </w:rPr>
        <w:t xml:space="preserve">O </w:t>
      </w:r>
      <w:r w:rsidR="00F53532" w:rsidRPr="00F816B1">
        <w:rPr>
          <w:rFonts w:ascii="Book Antiqua" w:hAnsi="Book Antiqua"/>
          <w:sz w:val="24"/>
          <w:szCs w:val="24"/>
        </w:rPr>
        <w:t>udzielenie zamówienia mogą ubiegać się wykonawcy, którzy:</w:t>
      </w:r>
    </w:p>
    <w:p w14:paraId="3CC0DBB2" w14:textId="77777777" w:rsidR="00F816B1" w:rsidRDefault="00F53532" w:rsidP="001051F2">
      <w:pPr>
        <w:pStyle w:val="Akapitzlist"/>
        <w:numPr>
          <w:ilvl w:val="0"/>
          <w:numId w:val="10"/>
        </w:numPr>
        <w:rPr>
          <w:rFonts w:ascii="Book Antiqua" w:hAnsi="Book Antiqua"/>
          <w:sz w:val="24"/>
          <w:szCs w:val="24"/>
        </w:rPr>
      </w:pPr>
      <w:r w:rsidRPr="00F816B1">
        <w:rPr>
          <w:rFonts w:ascii="Book Antiqua" w:hAnsi="Book Antiqua"/>
          <w:sz w:val="24"/>
          <w:szCs w:val="24"/>
        </w:rPr>
        <w:t>nie podlegają wykluczeniu na postawie art. 108 ust. 1 Pzp;</w:t>
      </w:r>
    </w:p>
    <w:p w14:paraId="687BD1DD" w14:textId="410A21D6" w:rsidR="00796244" w:rsidRPr="00F816B1" w:rsidRDefault="00F53532" w:rsidP="001051F2">
      <w:pPr>
        <w:pStyle w:val="Akapitzlist"/>
        <w:numPr>
          <w:ilvl w:val="0"/>
          <w:numId w:val="10"/>
        </w:numPr>
        <w:rPr>
          <w:rFonts w:ascii="Book Antiqua" w:hAnsi="Book Antiqua"/>
          <w:sz w:val="24"/>
          <w:szCs w:val="24"/>
        </w:rPr>
      </w:pPr>
      <w:r w:rsidRPr="00F816B1">
        <w:rPr>
          <w:rFonts w:ascii="Book Antiqua" w:hAnsi="Book Antiqua"/>
          <w:sz w:val="24"/>
          <w:szCs w:val="24"/>
        </w:rPr>
        <w:t xml:space="preserve">spełniają warunki udziału w postępowaniu. </w:t>
      </w:r>
    </w:p>
    <w:p w14:paraId="708F872F" w14:textId="352423A3" w:rsidR="00F816B1" w:rsidRDefault="00F53532" w:rsidP="001051F2">
      <w:pPr>
        <w:pStyle w:val="Akapitzlist"/>
        <w:numPr>
          <w:ilvl w:val="0"/>
          <w:numId w:val="9"/>
        </w:numPr>
        <w:rPr>
          <w:rFonts w:ascii="Book Antiqua" w:hAnsi="Book Antiqua"/>
          <w:sz w:val="24"/>
          <w:szCs w:val="24"/>
        </w:rPr>
      </w:pPr>
      <w:r w:rsidRPr="00F816B1">
        <w:rPr>
          <w:rFonts w:ascii="Book Antiqua" w:hAnsi="Book Antiqua"/>
          <w:sz w:val="24"/>
          <w:szCs w:val="24"/>
        </w:rPr>
        <w:t>Z postępowania o udzielenie zamówienia Zamawiający wykluczy wykonawcę:</w:t>
      </w:r>
    </w:p>
    <w:p w14:paraId="712EE74B" w14:textId="1431CC35" w:rsidR="00796244" w:rsidRPr="00F816B1" w:rsidRDefault="00F53532" w:rsidP="001051F2">
      <w:pPr>
        <w:pStyle w:val="Akapitzlist"/>
        <w:numPr>
          <w:ilvl w:val="0"/>
          <w:numId w:val="11"/>
        </w:numPr>
        <w:ind w:left="851" w:hanging="425"/>
        <w:rPr>
          <w:rFonts w:ascii="Book Antiqua" w:hAnsi="Book Antiqua"/>
          <w:sz w:val="24"/>
          <w:szCs w:val="24"/>
        </w:rPr>
      </w:pPr>
      <w:r w:rsidRPr="00F816B1">
        <w:rPr>
          <w:rFonts w:ascii="Book Antiqua" w:hAnsi="Book Antiqua"/>
          <w:sz w:val="24"/>
          <w:szCs w:val="24"/>
        </w:rPr>
        <w:t xml:space="preserve">będącego osobą fizyczną, którego prawomocnie skazano za przestępstwo: </w:t>
      </w:r>
    </w:p>
    <w:p w14:paraId="3E3026B1" w14:textId="77777777" w:rsidR="00F816B1" w:rsidRDefault="00F53532" w:rsidP="001051F2">
      <w:pPr>
        <w:pStyle w:val="Akapitzlist"/>
        <w:numPr>
          <w:ilvl w:val="0"/>
          <w:numId w:val="12"/>
        </w:numPr>
        <w:rPr>
          <w:rFonts w:ascii="Book Antiqua" w:hAnsi="Book Antiqua"/>
          <w:sz w:val="24"/>
          <w:szCs w:val="24"/>
        </w:rPr>
      </w:pPr>
      <w:r w:rsidRPr="00F816B1">
        <w:rPr>
          <w:rFonts w:ascii="Book Antiqua" w:hAnsi="Book Antiqua"/>
          <w:sz w:val="24"/>
          <w:szCs w:val="24"/>
        </w:rPr>
        <w:t xml:space="preserve">udziału w zorganizowanej grupie przestępczej albo związku mającym na celu popełnienie przestępstwa lub przestępstwa skarbowego, o którym mowa w art. 258 Kodeksu karnego, </w:t>
      </w:r>
    </w:p>
    <w:p w14:paraId="024A2D87" w14:textId="77777777" w:rsidR="008D7B6E" w:rsidRDefault="00F53532" w:rsidP="001051F2">
      <w:pPr>
        <w:pStyle w:val="Akapitzlist"/>
        <w:numPr>
          <w:ilvl w:val="0"/>
          <w:numId w:val="12"/>
        </w:numPr>
        <w:rPr>
          <w:rFonts w:ascii="Book Antiqua" w:hAnsi="Book Antiqua"/>
          <w:sz w:val="24"/>
          <w:szCs w:val="24"/>
        </w:rPr>
      </w:pPr>
      <w:r w:rsidRPr="00F816B1">
        <w:rPr>
          <w:rFonts w:ascii="Book Antiqua" w:hAnsi="Book Antiqua"/>
          <w:sz w:val="24"/>
          <w:szCs w:val="24"/>
        </w:rPr>
        <w:t xml:space="preserve">handlu ludźmi, o którym mowa w art. 189a Kodeksu karnego, </w:t>
      </w:r>
    </w:p>
    <w:p w14:paraId="05744091" w14:textId="77777777" w:rsidR="008D7B6E" w:rsidRDefault="00F53532" w:rsidP="001051F2">
      <w:pPr>
        <w:pStyle w:val="Akapitzlist"/>
        <w:numPr>
          <w:ilvl w:val="0"/>
          <w:numId w:val="12"/>
        </w:numPr>
        <w:rPr>
          <w:rFonts w:ascii="Book Antiqua" w:hAnsi="Book Antiqua"/>
          <w:sz w:val="24"/>
          <w:szCs w:val="24"/>
        </w:rPr>
      </w:pPr>
      <w:r w:rsidRPr="008D7B6E">
        <w:rPr>
          <w:rFonts w:ascii="Book Antiqua" w:hAnsi="Book Antiqua"/>
          <w:sz w:val="24"/>
          <w:szCs w:val="24"/>
        </w:rPr>
        <w:t xml:space="preserve">o którym mowa w art. 228–230a, art. 250a Kodeksu karnego lub w art. 46 lub art. 48 ustawy z dnia 25 czerwca 2010 r. o sporcie, </w:t>
      </w:r>
    </w:p>
    <w:p w14:paraId="347D1CD8" w14:textId="77777777" w:rsidR="008D7B6E" w:rsidRDefault="00F53532" w:rsidP="001051F2">
      <w:pPr>
        <w:pStyle w:val="Akapitzlist"/>
        <w:numPr>
          <w:ilvl w:val="0"/>
          <w:numId w:val="12"/>
        </w:numPr>
        <w:rPr>
          <w:rFonts w:ascii="Book Antiqua" w:hAnsi="Book Antiqua"/>
          <w:sz w:val="24"/>
          <w:szCs w:val="24"/>
        </w:rPr>
      </w:pPr>
      <w:r w:rsidRPr="008D7B6E">
        <w:rPr>
          <w:rFonts w:ascii="Book Antiqua" w:hAnsi="Book Antiqua"/>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w:t>
      </w:r>
    </w:p>
    <w:p w14:paraId="671DB0D1" w14:textId="3F7CDED3" w:rsidR="008D7B6E" w:rsidRDefault="00F53532" w:rsidP="008D7B6E">
      <w:pPr>
        <w:pStyle w:val="Akapitzlist"/>
        <w:ind w:firstLine="0"/>
        <w:rPr>
          <w:rFonts w:ascii="Book Antiqua" w:hAnsi="Book Antiqua"/>
          <w:sz w:val="24"/>
          <w:szCs w:val="24"/>
        </w:rPr>
      </w:pPr>
      <w:r w:rsidRPr="008D7B6E">
        <w:rPr>
          <w:rFonts w:ascii="Book Antiqua" w:hAnsi="Book Antiqua"/>
          <w:sz w:val="24"/>
          <w:szCs w:val="24"/>
        </w:rPr>
        <w:t xml:space="preserve">o którym mowa w art. 299 Kodeksu karnego, </w:t>
      </w:r>
    </w:p>
    <w:p w14:paraId="61A028D6" w14:textId="77777777" w:rsidR="008D7B6E" w:rsidRDefault="00F53532" w:rsidP="001051F2">
      <w:pPr>
        <w:pStyle w:val="Akapitzlist"/>
        <w:numPr>
          <w:ilvl w:val="0"/>
          <w:numId w:val="12"/>
        </w:numPr>
        <w:rPr>
          <w:rFonts w:ascii="Book Antiqua" w:hAnsi="Book Antiqua"/>
          <w:sz w:val="24"/>
          <w:szCs w:val="24"/>
        </w:rPr>
      </w:pPr>
      <w:r w:rsidRPr="008D7B6E">
        <w:rPr>
          <w:rFonts w:ascii="Book Antiqua" w:hAnsi="Book Antiqua"/>
          <w:sz w:val="24"/>
          <w:szCs w:val="24"/>
        </w:rPr>
        <w:t xml:space="preserve">o charakterze terrorystycznym, o którym mowa w art. 115 § 20 Kodeksu karnego, lub mające na celu popełnienie tego przestępstwa, </w:t>
      </w:r>
    </w:p>
    <w:p w14:paraId="056D05AF" w14:textId="77777777" w:rsidR="008D7B6E" w:rsidRDefault="00F53532" w:rsidP="001051F2">
      <w:pPr>
        <w:pStyle w:val="Akapitzlist"/>
        <w:numPr>
          <w:ilvl w:val="0"/>
          <w:numId w:val="12"/>
        </w:numPr>
        <w:rPr>
          <w:rFonts w:ascii="Book Antiqua" w:hAnsi="Book Antiqua"/>
          <w:sz w:val="24"/>
          <w:szCs w:val="24"/>
        </w:rPr>
      </w:pPr>
      <w:r w:rsidRPr="008D7B6E">
        <w:rPr>
          <w:rFonts w:ascii="Book Antiqua" w:hAnsi="Book Antiqua"/>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4233F7B" w14:textId="77777777" w:rsidR="008D7B6E" w:rsidRDefault="00F53532" w:rsidP="001051F2">
      <w:pPr>
        <w:pStyle w:val="Akapitzlist"/>
        <w:numPr>
          <w:ilvl w:val="0"/>
          <w:numId w:val="12"/>
        </w:numPr>
        <w:rPr>
          <w:rFonts w:ascii="Book Antiqua" w:hAnsi="Book Antiqua"/>
          <w:sz w:val="24"/>
          <w:szCs w:val="24"/>
        </w:rPr>
      </w:pPr>
      <w:r w:rsidRPr="008D7B6E">
        <w:rPr>
          <w:rFonts w:ascii="Book Antiqua" w:hAnsi="Book Antiqua"/>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D38D8D" w14:textId="77777777" w:rsidR="008D7B6E" w:rsidRDefault="00F53532" w:rsidP="001051F2">
      <w:pPr>
        <w:pStyle w:val="Akapitzlist"/>
        <w:numPr>
          <w:ilvl w:val="0"/>
          <w:numId w:val="12"/>
        </w:numPr>
        <w:rPr>
          <w:rFonts w:ascii="Book Antiqua" w:hAnsi="Book Antiqua"/>
          <w:sz w:val="24"/>
          <w:szCs w:val="24"/>
        </w:rPr>
      </w:pPr>
      <w:r w:rsidRPr="008D7B6E">
        <w:rPr>
          <w:rFonts w:ascii="Book Antiqua" w:hAnsi="Book Antiqua"/>
          <w:sz w:val="24"/>
          <w:szCs w:val="24"/>
        </w:rPr>
        <w:t xml:space="preserve">o którym mowa w art. 9 ust. 1 i 3 lub art. 10 ustawy z dnia 15 czerwca 2012 r. o skutkach powierzania wykonywania pracy cudzoziemcom przebywającym wbrew przepisom na terytorium Rzeczypospolitej Polskiej, </w:t>
      </w:r>
    </w:p>
    <w:p w14:paraId="5FFE22BB" w14:textId="6EF2271E" w:rsidR="00796244" w:rsidRPr="008D7B6E" w:rsidRDefault="00F53532" w:rsidP="001051F2">
      <w:pPr>
        <w:pStyle w:val="Akapitzlist"/>
        <w:numPr>
          <w:ilvl w:val="0"/>
          <w:numId w:val="12"/>
        </w:numPr>
        <w:rPr>
          <w:rFonts w:ascii="Book Antiqua" w:hAnsi="Book Antiqua"/>
          <w:sz w:val="24"/>
          <w:szCs w:val="24"/>
        </w:rPr>
      </w:pPr>
      <w:r w:rsidRPr="008D7B6E">
        <w:rPr>
          <w:rFonts w:ascii="Book Antiqua" w:hAnsi="Book Antiqua"/>
          <w:sz w:val="24"/>
          <w:szCs w:val="24"/>
        </w:rPr>
        <w:t xml:space="preserve">lub za odpowiedni czyn zabroniony określony w przepisach prawa obcego; </w:t>
      </w:r>
    </w:p>
    <w:p w14:paraId="372A00A5" w14:textId="77777777" w:rsidR="008D7B6E" w:rsidRDefault="00F53532" w:rsidP="001051F2">
      <w:pPr>
        <w:pStyle w:val="Akapitzlist"/>
        <w:numPr>
          <w:ilvl w:val="0"/>
          <w:numId w:val="11"/>
        </w:numPr>
        <w:rPr>
          <w:rFonts w:ascii="Book Antiqua" w:hAnsi="Book Antiqua"/>
          <w:sz w:val="24"/>
          <w:szCs w:val="24"/>
        </w:rPr>
      </w:pPr>
      <w:r w:rsidRPr="008D7B6E">
        <w:rPr>
          <w:rFonts w:ascii="Book Antiqua" w:hAnsi="Book Antiqua"/>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80A1E0C" w14:textId="77777777" w:rsidR="008D7B6E" w:rsidRDefault="00F53532" w:rsidP="001051F2">
      <w:pPr>
        <w:pStyle w:val="Akapitzlist"/>
        <w:numPr>
          <w:ilvl w:val="0"/>
          <w:numId w:val="11"/>
        </w:numPr>
        <w:rPr>
          <w:rFonts w:ascii="Book Antiqua" w:hAnsi="Book Antiqua"/>
          <w:sz w:val="24"/>
          <w:szCs w:val="24"/>
        </w:rPr>
      </w:pPr>
      <w:r w:rsidRPr="008D7B6E">
        <w:rPr>
          <w:rFonts w:ascii="Book Antiqua" w:hAnsi="Book Antiqua"/>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3058274F" w14:textId="77777777" w:rsidR="008D7B6E" w:rsidRDefault="00F53532" w:rsidP="001051F2">
      <w:pPr>
        <w:pStyle w:val="Akapitzlist"/>
        <w:numPr>
          <w:ilvl w:val="0"/>
          <w:numId w:val="11"/>
        </w:numPr>
        <w:rPr>
          <w:rFonts w:ascii="Book Antiqua" w:hAnsi="Book Antiqua"/>
          <w:sz w:val="24"/>
          <w:szCs w:val="24"/>
        </w:rPr>
      </w:pPr>
      <w:r w:rsidRPr="008D7B6E">
        <w:rPr>
          <w:rFonts w:ascii="Book Antiqua" w:hAnsi="Book Antiqua"/>
          <w:sz w:val="24"/>
          <w:szCs w:val="24"/>
        </w:rPr>
        <w:t xml:space="preserve">wobec którego prawomocnie orzeczono zakaz ubiegania się o zamówienia publiczne; </w:t>
      </w:r>
    </w:p>
    <w:p w14:paraId="457FA750" w14:textId="77777777" w:rsidR="008D7B6E" w:rsidRDefault="00F53532" w:rsidP="001051F2">
      <w:pPr>
        <w:pStyle w:val="Akapitzlist"/>
        <w:numPr>
          <w:ilvl w:val="0"/>
          <w:numId w:val="11"/>
        </w:numPr>
        <w:rPr>
          <w:rFonts w:ascii="Book Antiqua" w:hAnsi="Book Antiqua"/>
          <w:sz w:val="24"/>
          <w:szCs w:val="24"/>
        </w:rPr>
      </w:pPr>
      <w:r w:rsidRPr="008D7B6E">
        <w:rPr>
          <w:rFonts w:ascii="Book Antiqua" w:hAnsi="Book Antiqua"/>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7009C749" w14:textId="0548660D" w:rsidR="00796244" w:rsidRPr="008D7B6E" w:rsidRDefault="00F53532" w:rsidP="001051F2">
      <w:pPr>
        <w:pStyle w:val="Akapitzlist"/>
        <w:numPr>
          <w:ilvl w:val="0"/>
          <w:numId w:val="11"/>
        </w:numPr>
        <w:rPr>
          <w:rFonts w:ascii="Book Antiqua" w:hAnsi="Book Antiqua"/>
          <w:sz w:val="24"/>
          <w:szCs w:val="24"/>
        </w:rPr>
      </w:pPr>
      <w:r w:rsidRPr="008D7B6E">
        <w:rPr>
          <w:rFonts w:ascii="Book Antiqua" w:hAnsi="Book Antiqu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8FEED7" w14:textId="77777777" w:rsidR="008D7B6E" w:rsidRDefault="00F53532" w:rsidP="001051F2">
      <w:pPr>
        <w:pStyle w:val="Akapitzlist"/>
        <w:numPr>
          <w:ilvl w:val="0"/>
          <w:numId w:val="9"/>
        </w:numPr>
        <w:rPr>
          <w:rFonts w:ascii="Book Antiqua" w:hAnsi="Book Antiqua"/>
          <w:sz w:val="24"/>
          <w:szCs w:val="24"/>
        </w:rPr>
      </w:pPr>
      <w:r w:rsidRPr="008D7B6E">
        <w:rPr>
          <w:rFonts w:ascii="Book Antiqua" w:hAnsi="Book Antiqua"/>
          <w:sz w:val="24"/>
          <w:szCs w:val="24"/>
        </w:rPr>
        <w:t xml:space="preserve">Wykluczenie Wykonawcy następuje zgodnie z art. 111 ustawy Pzp. </w:t>
      </w:r>
    </w:p>
    <w:p w14:paraId="26F69245" w14:textId="72147DDF" w:rsidR="00796244" w:rsidRDefault="00F53532" w:rsidP="001051F2">
      <w:pPr>
        <w:pStyle w:val="Akapitzlist"/>
        <w:numPr>
          <w:ilvl w:val="0"/>
          <w:numId w:val="9"/>
        </w:numPr>
        <w:rPr>
          <w:rFonts w:ascii="Book Antiqua" w:hAnsi="Book Antiqua"/>
          <w:sz w:val="24"/>
          <w:szCs w:val="24"/>
        </w:rPr>
      </w:pPr>
      <w:r w:rsidRPr="008D7B6E">
        <w:rPr>
          <w:rFonts w:ascii="Book Antiqua" w:hAnsi="Book Antiqua"/>
          <w:sz w:val="24"/>
          <w:szCs w:val="24"/>
        </w:rPr>
        <w:t xml:space="preserve">Wykonawca może zostać wykluczony przez Zamawiającego na każdym etapie postępowania o udzielenie zamówienia. </w:t>
      </w:r>
    </w:p>
    <w:p w14:paraId="172DC8FA" w14:textId="77777777" w:rsidR="00407FDE" w:rsidRPr="008D7B6E" w:rsidRDefault="00407FDE" w:rsidP="00407FDE">
      <w:pPr>
        <w:pStyle w:val="Akapitzlist"/>
        <w:ind w:firstLine="0"/>
        <w:rPr>
          <w:rFonts w:ascii="Book Antiqua" w:hAnsi="Book Antiqua"/>
          <w:sz w:val="24"/>
          <w:szCs w:val="24"/>
        </w:rPr>
      </w:pPr>
    </w:p>
    <w:p w14:paraId="5C56228D"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B3C5341" w14:textId="383D7084" w:rsidR="00796244" w:rsidRPr="008D7B6E" w:rsidRDefault="003A4390" w:rsidP="001051F2">
      <w:pPr>
        <w:pStyle w:val="Akapitzlist"/>
        <w:numPr>
          <w:ilvl w:val="0"/>
          <w:numId w:val="1"/>
        </w:numPr>
        <w:rPr>
          <w:rFonts w:ascii="Book Antiqua" w:hAnsi="Book Antiqua"/>
          <w:b/>
          <w:bCs/>
          <w:sz w:val="24"/>
          <w:szCs w:val="24"/>
          <w:highlight w:val="lightGray"/>
        </w:rPr>
      </w:pPr>
      <w:r w:rsidRPr="008D7B6E">
        <w:rPr>
          <w:rFonts w:ascii="Book Antiqua" w:hAnsi="Book Antiqua"/>
          <w:b/>
          <w:bCs/>
          <w:sz w:val="24"/>
          <w:szCs w:val="24"/>
          <w:highlight w:val="lightGray"/>
        </w:rPr>
        <w:lastRenderedPageBreak/>
        <w:t>PODSTAWY WYKLUCZENIA FAKULTATYWNE (ART. 109 PZP)</w:t>
      </w:r>
    </w:p>
    <w:p w14:paraId="68D37778" w14:textId="77777777" w:rsidR="001A0DE7" w:rsidRDefault="001A0DE7" w:rsidP="009872FC">
      <w:pPr>
        <w:ind w:left="0" w:firstLine="0"/>
        <w:rPr>
          <w:rFonts w:ascii="Book Antiqua" w:hAnsi="Book Antiqua"/>
          <w:sz w:val="24"/>
          <w:szCs w:val="24"/>
        </w:rPr>
      </w:pPr>
    </w:p>
    <w:p w14:paraId="6791C098" w14:textId="5283E720" w:rsidR="00796244" w:rsidRDefault="00F53532" w:rsidP="009872FC">
      <w:pPr>
        <w:ind w:left="0" w:firstLine="0"/>
        <w:rPr>
          <w:rFonts w:ascii="Book Antiqua" w:hAnsi="Book Antiqua"/>
          <w:sz w:val="24"/>
          <w:szCs w:val="24"/>
        </w:rPr>
      </w:pPr>
      <w:r w:rsidRPr="009872FC">
        <w:rPr>
          <w:rFonts w:ascii="Book Antiqua" w:hAnsi="Book Antiqua"/>
          <w:sz w:val="24"/>
          <w:szCs w:val="24"/>
        </w:rPr>
        <w:t xml:space="preserve">Zamawiający nie przewiduje wykluczenia Wykonawcy na podstawie art. 109 ust. 1 ustawy Pzp. </w:t>
      </w:r>
    </w:p>
    <w:p w14:paraId="29469B55" w14:textId="77777777" w:rsidR="00407FDE" w:rsidRPr="009872FC" w:rsidRDefault="00407FDE" w:rsidP="009872FC">
      <w:pPr>
        <w:ind w:left="0" w:firstLine="0"/>
        <w:rPr>
          <w:rFonts w:ascii="Book Antiqua" w:hAnsi="Book Antiqua"/>
          <w:sz w:val="24"/>
          <w:szCs w:val="24"/>
        </w:rPr>
      </w:pPr>
    </w:p>
    <w:p w14:paraId="6D52AB67" w14:textId="139B3633" w:rsidR="00796244" w:rsidRDefault="003A4390" w:rsidP="001051F2">
      <w:pPr>
        <w:pStyle w:val="Akapitzlist"/>
        <w:numPr>
          <w:ilvl w:val="0"/>
          <w:numId w:val="1"/>
        </w:numPr>
        <w:rPr>
          <w:rFonts w:ascii="Book Antiqua" w:hAnsi="Book Antiqua"/>
          <w:b/>
          <w:bCs/>
          <w:sz w:val="24"/>
          <w:szCs w:val="24"/>
          <w:highlight w:val="lightGray"/>
        </w:rPr>
      </w:pPr>
      <w:r w:rsidRPr="008D7B6E">
        <w:rPr>
          <w:rFonts w:ascii="Book Antiqua" w:hAnsi="Book Antiqua"/>
          <w:b/>
          <w:bCs/>
          <w:sz w:val="24"/>
          <w:szCs w:val="24"/>
          <w:highlight w:val="lightGray"/>
        </w:rPr>
        <w:t>SAMOOCZYSZCZENIE</w:t>
      </w:r>
    </w:p>
    <w:p w14:paraId="447B02D1" w14:textId="77777777" w:rsidR="001A0DE7" w:rsidRPr="008D7B6E" w:rsidRDefault="001A0DE7" w:rsidP="001A0DE7">
      <w:pPr>
        <w:pStyle w:val="Akapitzlist"/>
        <w:ind w:firstLine="0"/>
        <w:rPr>
          <w:rFonts w:ascii="Book Antiqua" w:hAnsi="Book Antiqua"/>
          <w:b/>
          <w:bCs/>
          <w:sz w:val="24"/>
          <w:szCs w:val="24"/>
          <w:highlight w:val="lightGray"/>
        </w:rPr>
      </w:pPr>
    </w:p>
    <w:p w14:paraId="1786845C" w14:textId="771DDB09" w:rsidR="00796244" w:rsidRPr="008D7B6E" w:rsidRDefault="00F53532" w:rsidP="001051F2">
      <w:pPr>
        <w:pStyle w:val="Akapitzlist"/>
        <w:numPr>
          <w:ilvl w:val="0"/>
          <w:numId w:val="13"/>
        </w:numPr>
        <w:rPr>
          <w:rFonts w:ascii="Book Antiqua" w:hAnsi="Book Antiqua"/>
          <w:sz w:val="24"/>
          <w:szCs w:val="24"/>
        </w:rPr>
      </w:pPr>
      <w:r w:rsidRPr="008D7B6E">
        <w:rPr>
          <w:rFonts w:ascii="Book Antiqua" w:hAnsi="Book Antiqua"/>
          <w:sz w:val="24"/>
          <w:szCs w:val="24"/>
        </w:rPr>
        <w:t xml:space="preserve">Wykonawca nie podlega wykluczeniu w okolicznościach określonych w art. 108 ust. 1 pkt 1, 2, 5  Pzp, jeżeli udowodni Zamawiającemu, że spełnił łącznie następujące przesłanki: </w:t>
      </w:r>
    </w:p>
    <w:p w14:paraId="57C42A57" w14:textId="77777777" w:rsidR="008D7B6E" w:rsidRDefault="00F53532" w:rsidP="001051F2">
      <w:pPr>
        <w:pStyle w:val="Akapitzlist"/>
        <w:numPr>
          <w:ilvl w:val="0"/>
          <w:numId w:val="14"/>
        </w:numPr>
        <w:rPr>
          <w:rFonts w:ascii="Book Antiqua" w:hAnsi="Book Antiqua"/>
          <w:sz w:val="24"/>
          <w:szCs w:val="24"/>
        </w:rPr>
      </w:pPr>
      <w:r w:rsidRPr="008D7B6E">
        <w:rPr>
          <w:rFonts w:ascii="Book Antiqua" w:hAnsi="Book Antiqua"/>
          <w:sz w:val="24"/>
          <w:szCs w:val="24"/>
        </w:rPr>
        <w:t xml:space="preserve">naprawił lub zobowiązał się do naprawienia szkody wyrządzonej przestępstwem, wykroczeniem lub swoim nieprawidłowym postępowaniem, w tym poprzez zadośćuczynienie pieniężne; </w:t>
      </w:r>
    </w:p>
    <w:p w14:paraId="7F6218D5" w14:textId="77777777" w:rsidR="008D7B6E" w:rsidRDefault="00F53532" w:rsidP="001051F2">
      <w:pPr>
        <w:pStyle w:val="Akapitzlist"/>
        <w:numPr>
          <w:ilvl w:val="0"/>
          <w:numId w:val="14"/>
        </w:numPr>
        <w:rPr>
          <w:rFonts w:ascii="Book Antiqua" w:hAnsi="Book Antiqua"/>
          <w:sz w:val="24"/>
          <w:szCs w:val="24"/>
        </w:rPr>
      </w:pPr>
      <w:r w:rsidRPr="008D7B6E">
        <w:rPr>
          <w:rFonts w:ascii="Book Antiqua" w:hAnsi="Book Antiqua"/>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E76165B" w14:textId="5D82D63F" w:rsidR="00796244" w:rsidRPr="008D7B6E" w:rsidRDefault="00F53532" w:rsidP="001051F2">
      <w:pPr>
        <w:pStyle w:val="Akapitzlist"/>
        <w:numPr>
          <w:ilvl w:val="0"/>
          <w:numId w:val="14"/>
        </w:numPr>
        <w:rPr>
          <w:rFonts w:ascii="Book Antiqua" w:hAnsi="Book Antiqua"/>
          <w:sz w:val="24"/>
          <w:szCs w:val="24"/>
        </w:rPr>
      </w:pPr>
      <w:r w:rsidRPr="008D7B6E">
        <w:rPr>
          <w:rFonts w:ascii="Book Antiqua" w:hAnsi="Book Antiqua"/>
          <w:sz w:val="24"/>
          <w:szCs w:val="24"/>
        </w:rPr>
        <w:t xml:space="preserve">podjął konkretne środki techniczne, organizacyjne i kadrowe, odpowiednie dla zapobiegania dalszym przestępstwom, wykroczeniom lub nieprawidłowemu postępowaniu, w szczególności: </w:t>
      </w:r>
    </w:p>
    <w:p w14:paraId="309CAC7E" w14:textId="77777777" w:rsidR="008D7B6E" w:rsidRDefault="00F53532" w:rsidP="001051F2">
      <w:pPr>
        <w:pStyle w:val="Akapitzlist"/>
        <w:numPr>
          <w:ilvl w:val="0"/>
          <w:numId w:val="15"/>
        </w:numPr>
        <w:rPr>
          <w:rFonts w:ascii="Book Antiqua" w:hAnsi="Book Antiqua"/>
          <w:sz w:val="24"/>
          <w:szCs w:val="24"/>
        </w:rPr>
      </w:pPr>
      <w:r w:rsidRPr="008D7B6E">
        <w:rPr>
          <w:rFonts w:ascii="Book Antiqua" w:hAnsi="Book Antiqua"/>
          <w:sz w:val="24"/>
          <w:szCs w:val="24"/>
        </w:rPr>
        <w:t xml:space="preserve">zerwał wszelkie powiązania z osobami lub podmiotami odpowiedzialnymi za nieprawidłowe postępowanie wykonawcy, </w:t>
      </w:r>
    </w:p>
    <w:p w14:paraId="12BC3AFA" w14:textId="77777777" w:rsidR="008D7B6E" w:rsidRDefault="00F53532" w:rsidP="001051F2">
      <w:pPr>
        <w:pStyle w:val="Akapitzlist"/>
        <w:numPr>
          <w:ilvl w:val="0"/>
          <w:numId w:val="15"/>
        </w:numPr>
        <w:rPr>
          <w:rFonts w:ascii="Book Antiqua" w:hAnsi="Book Antiqua"/>
          <w:sz w:val="24"/>
          <w:szCs w:val="24"/>
        </w:rPr>
      </w:pPr>
      <w:r w:rsidRPr="008D7B6E">
        <w:rPr>
          <w:rFonts w:ascii="Book Antiqua" w:hAnsi="Book Antiqua"/>
          <w:sz w:val="24"/>
          <w:szCs w:val="24"/>
        </w:rPr>
        <w:t xml:space="preserve">zreorganizował personel, </w:t>
      </w:r>
    </w:p>
    <w:p w14:paraId="04E2A5A5" w14:textId="77777777" w:rsidR="00515056" w:rsidRDefault="00F53532" w:rsidP="001051F2">
      <w:pPr>
        <w:pStyle w:val="Akapitzlist"/>
        <w:numPr>
          <w:ilvl w:val="0"/>
          <w:numId w:val="15"/>
        </w:numPr>
        <w:rPr>
          <w:rFonts w:ascii="Book Antiqua" w:hAnsi="Book Antiqua"/>
          <w:sz w:val="24"/>
          <w:szCs w:val="24"/>
        </w:rPr>
      </w:pPr>
      <w:r w:rsidRPr="008D7B6E">
        <w:rPr>
          <w:rFonts w:ascii="Book Antiqua" w:hAnsi="Book Antiqua"/>
          <w:sz w:val="24"/>
          <w:szCs w:val="24"/>
        </w:rPr>
        <w:t xml:space="preserve">wdrożył system sprawozdawczości i kontroli, </w:t>
      </w:r>
    </w:p>
    <w:p w14:paraId="601CB61A" w14:textId="77777777" w:rsidR="00515056" w:rsidRDefault="00F53532" w:rsidP="001051F2">
      <w:pPr>
        <w:pStyle w:val="Akapitzlist"/>
        <w:numPr>
          <w:ilvl w:val="0"/>
          <w:numId w:val="15"/>
        </w:numPr>
        <w:rPr>
          <w:rFonts w:ascii="Book Antiqua" w:hAnsi="Book Antiqua"/>
          <w:sz w:val="24"/>
          <w:szCs w:val="24"/>
        </w:rPr>
      </w:pPr>
      <w:r w:rsidRPr="00515056">
        <w:rPr>
          <w:rFonts w:ascii="Book Antiqua" w:hAnsi="Book Antiqua"/>
          <w:sz w:val="24"/>
          <w:szCs w:val="24"/>
        </w:rPr>
        <w:t xml:space="preserve">utworzył struktury audytu wewnętrznego do monitorowania przestrzegania przepisów, wewnętrznych regulacji lub standardów, </w:t>
      </w:r>
    </w:p>
    <w:p w14:paraId="11FB0EFC" w14:textId="6A4B26CF" w:rsidR="00796244" w:rsidRPr="00515056" w:rsidRDefault="00F53532" w:rsidP="001051F2">
      <w:pPr>
        <w:pStyle w:val="Akapitzlist"/>
        <w:numPr>
          <w:ilvl w:val="0"/>
          <w:numId w:val="15"/>
        </w:numPr>
        <w:rPr>
          <w:rFonts w:ascii="Book Antiqua" w:hAnsi="Book Antiqua"/>
          <w:sz w:val="24"/>
          <w:szCs w:val="24"/>
        </w:rPr>
      </w:pPr>
      <w:r w:rsidRPr="00515056">
        <w:rPr>
          <w:rFonts w:ascii="Book Antiqua" w:hAnsi="Book Antiqua"/>
          <w:sz w:val="24"/>
          <w:szCs w:val="24"/>
        </w:rPr>
        <w:t xml:space="preserve">wprowadził wewnętrzne regulacje dotyczące odpowiedzialności i odszkodowań za nieprzestrzeganie przepisów, wewnętrznych regulacji lub standardów. </w:t>
      </w:r>
    </w:p>
    <w:p w14:paraId="677A8587" w14:textId="59A26582" w:rsidR="00796244" w:rsidRPr="00515056" w:rsidRDefault="00F53532" w:rsidP="001051F2">
      <w:pPr>
        <w:pStyle w:val="Akapitzlist"/>
        <w:numPr>
          <w:ilvl w:val="0"/>
          <w:numId w:val="13"/>
        </w:numPr>
        <w:rPr>
          <w:rFonts w:ascii="Book Antiqua" w:hAnsi="Book Antiqua"/>
          <w:sz w:val="24"/>
          <w:szCs w:val="24"/>
        </w:rPr>
      </w:pPr>
      <w:r w:rsidRPr="00515056">
        <w:rPr>
          <w:rFonts w:ascii="Book Antiqua" w:hAnsi="Book Antiqua"/>
          <w:sz w:val="24"/>
          <w:szCs w:val="24"/>
        </w:rPr>
        <w:t xml:space="preserve">Zamawiający oceni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wykluczy wykonawcę. </w:t>
      </w:r>
    </w:p>
    <w:p w14:paraId="53E15871" w14:textId="6BDBD3C1"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012076A1" w14:textId="77777777" w:rsidR="003A4390" w:rsidRPr="009872FC" w:rsidRDefault="003A4390" w:rsidP="009872FC">
      <w:pPr>
        <w:ind w:left="0" w:firstLine="0"/>
        <w:rPr>
          <w:rFonts w:ascii="Book Antiqua" w:hAnsi="Book Antiqua"/>
          <w:sz w:val="24"/>
          <w:szCs w:val="24"/>
        </w:rPr>
      </w:pPr>
    </w:p>
    <w:p w14:paraId="070AB9B3" w14:textId="3E27DFEC" w:rsidR="00796244" w:rsidRDefault="003A4390" w:rsidP="001051F2">
      <w:pPr>
        <w:pStyle w:val="Akapitzlist"/>
        <w:numPr>
          <w:ilvl w:val="0"/>
          <w:numId w:val="1"/>
        </w:numPr>
        <w:rPr>
          <w:rFonts w:ascii="Book Antiqua" w:hAnsi="Book Antiqua"/>
          <w:b/>
          <w:bCs/>
          <w:sz w:val="24"/>
          <w:szCs w:val="24"/>
          <w:highlight w:val="lightGray"/>
        </w:rPr>
      </w:pPr>
      <w:r w:rsidRPr="00515056">
        <w:rPr>
          <w:rFonts w:ascii="Book Antiqua" w:hAnsi="Book Antiqua"/>
          <w:b/>
          <w:bCs/>
          <w:sz w:val="24"/>
          <w:szCs w:val="24"/>
          <w:highlight w:val="lightGray"/>
        </w:rPr>
        <w:t>OKRESY WYKLUCZENIA</w:t>
      </w:r>
    </w:p>
    <w:p w14:paraId="1AC62BF7" w14:textId="77777777" w:rsidR="001A0DE7" w:rsidRPr="00515056" w:rsidRDefault="001A0DE7" w:rsidP="001A0DE7">
      <w:pPr>
        <w:pStyle w:val="Akapitzlist"/>
        <w:ind w:firstLine="0"/>
        <w:rPr>
          <w:rFonts w:ascii="Book Antiqua" w:hAnsi="Book Antiqua"/>
          <w:b/>
          <w:bCs/>
          <w:sz w:val="24"/>
          <w:szCs w:val="24"/>
          <w:highlight w:val="lightGray"/>
        </w:rPr>
      </w:pPr>
    </w:p>
    <w:p w14:paraId="4182C8EA"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Wykluczenie wykonawcy następuje: </w:t>
      </w:r>
    </w:p>
    <w:p w14:paraId="51185955" w14:textId="77777777" w:rsidR="00515056" w:rsidRDefault="00F53532" w:rsidP="001051F2">
      <w:pPr>
        <w:pStyle w:val="Akapitzlist"/>
        <w:numPr>
          <w:ilvl w:val="0"/>
          <w:numId w:val="16"/>
        </w:numPr>
        <w:rPr>
          <w:rFonts w:ascii="Book Antiqua" w:hAnsi="Book Antiqua"/>
          <w:sz w:val="24"/>
          <w:szCs w:val="24"/>
        </w:rPr>
      </w:pPr>
      <w:r w:rsidRPr="00515056">
        <w:rPr>
          <w:rFonts w:ascii="Book Antiqua" w:hAnsi="Book Antiqua"/>
          <w:sz w:val="24"/>
          <w:szCs w:val="24"/>
        </w:rPr>
        <w:t xml:space="preserve">w przypadkach, o których mowa w art. 108 ust. 1 pkt 1 lit. a–g i pkt 2 Pzp, na okres 5 lat od dnia uprawomocnienia się wyroku potwierdzającego zaistnienie jednej z podstaw wykluczenia, chyba że w tym wyroku został określony inny okres wykluczenia; </w:t>
      </w:r>
    </w:p>
    <w:p w14:paraId="0101D988" w14:textId="77777777" w:rsidR="00515056" w:rsidRDefault="00F53532" w:rsidP="001051F2">
      <w:pPr>
        <w:pStyle w:val="Akapitzlist"/>
        <w:numPr>
          <w:ilvl w:val="0"/>
          <w:numId w:val="16"/>
        </w:numPr>
        <w:rPr>
          <w:rFonts w:ascii="Book Antiqua" w:hAnsi="Book Antiqua"/>
          <w:sz w:val="24"/>
          <w:szCs w:val="24"/>
        </w:rPr>
      </w:pPr>
      <w:r w:rsidRPr="00515056">
        <w:rPr>
          <w:rFonts w:ascii="Book Antiqua" w:hAnsi="Book Antiqua"/>
          <w:sz w:val="24"/>
          <w:szCs w:val="24"/>
        </w:rPr>
        <w:t xml:space="preserve">w przypadkach, o których mowa w art. 108 ust. 1 pkt 1 lit. h i pkt 2 Pzp, gdy osoba, o której mowa w tych przepisach, została skazana za przestępstwo wymienione w art. 108 ust. 1 pkt 1 lit. h Pzp </w:t>
      </w:r>
      <w:r w:rsidRPr="00515056">
        <w:rPr>
          <w:rFonts w:ascii="Times New Roman" w:hAnsi="Times New Roman" w:cs="Times New Roman"/>
          <w:sz w:val="24"/>
          <w:szCs w:val="24"/>
        </w:rPr>
        <w:t>‒</w:t>
      </w:r>
      <w:r w:rsidRPr="00515056">
        <w:rPr>
          <w:rFonts w:ascii="Book Antiqua" w:hAnsi="Book Antiqua"/>
          <w:sz w:val="24"/>
          <w:szCs w:val="24"/>
        </w:rPr>
        <w:t xml:space="preserve"> na okres 3 lat od dnia uprawomocnienia si</w:t>
      </w:r>
      <w:r w:rsidRPr="00515056">
        <w:rPr>
          <w:rFonts w:ascii="Book Antiqua" w:hAnsi="Book Antiqua" w:cs="Book Antiqua"/>
          <w:sz w:val="24"/>
          <w:szCs w:val="24"/>
        </w:rPr>
        <w:t>ę</w:t>
      </w:r>
      <w:r w:rsidRPr="00515056">
        <w:rPr>
          <w:rFonts w:ascii="Book Antiqua" w:hAnsi="Book Antiqua"/>
          <w:sz w:val="24"/>
          <w:szCs w:val="24"/>
        </w:rPr>
        <w:t xml:space="preserve"> odpowiednio wyroku potwierdzaj</w:t>
      </w:r>
      <w:r w:rsidRPr="00515056">
        <w:rPr>
          <w:rFonts w:ascii="Book Antiqua" w:hAnsi="Book Antiqua" w:cs="Book Antiqua"/>
          <w:sz w:val="24"/>
          <w:szCs w:val="24"/>
        </w:rPr>
        <w:t>ą</w:t>
      </w:r>
      <w:r w:rsidRPr="00515056">
        <w:rPr>
          <w:rFonts w:ascii="Book Antiqua" w:hAnsi="Book Antiqua"/>
          <w:sz w:val="24"/>
          <w:szCs w:val="24"/>
        </w:rPr>
        <w:t xml:space="preserve">cego zaistnienie jednej z podstaw wykluczenia, </w:t>
      </w:r>
      <w:r w:rsidRPr="00515056">
        <w:rPr>
          <w:rFonts w:ascii="Book Antiqua" w:hAnsi="Book Antiqua"/>
          <w:sz w:val="24"/>
          <w:szCs w:val="24"/>
        </w:rPr>
        <w:lastRenderedPageBreak/>
        <w:t xml:space="preserve">wydania ostatecznej decyzji lub zaistnienia zdarzenia będącego podstawą wykluczenia, chyba że w wyroku lub decyzji został określony inny okres wykluczenia; </w:t>
      </w:r>
    </w:p>
    <w:p w14:paraId="2B02DC86" w14:textId="77777777" w:rsidR="00515056" w:rsidRDefault="00F53532" w:rsidP="001051F2">
      <w:pPr>
        <w:pStyle w:val="Akapitzlist"/>
        <w:numPr>
          <w:ilvl w:val="0"/>
          <w:numId w:val="16"/>
        </w:numPr>
        <w:rPr>
          <w:rFonts w:ascii="Book Antiqua" w:hAnsi="Book Antiqua"/>
          <w:sz w:val="24"/>
          <w:szCs w:val="24"/>
        </w:rPr>
      </w:pPr>
      <w:r w:rsidRPr="00515056">
        <w:rPr>
          <w:rFonts w:ascii="Book Antiqua" w:hAnsi="Book Antiqua"/>
          <w:sz w:val="24"/>
          <w:szCs w:val="24"/>
        </w:rPr>
        <w:t xml:space="preserve">w przypadku, o którym mowa w art. 108 ust. 1 pkt 4 Pzp, na okres, na jaki został prawomocnie orzeczony zakaz ubiegania się o zamówienia publiczne; </w:t>
      </w:r>
    </w:p>
    <w:p w14:paraId="0BF124B2" w14:textId="77777777" w:rsidR="00515056" w:rsidRDefault="00F53532" w:rsidP="001051F2">
      <w:pPr>
        <w:pStyle w:val="Akapitzlist"/>
        <w:numPr>
          <w:ilvl w:val="0"/>
          <w:numId w:val="16"/>
        </w:numPr>
        <w:rPr>
          <w:rFonts w:ascii="Book Antiqua" w:hAnsi="Book Antiqua"/>
          <w:sz w:val="24"/>
          <w:szCs w:val="24"/>
        </w:rPr>
      </w:pPr>
      <w:r w:rsidRPr="00515056">
        <w:rPr>
          <w:rFonts w:ascii="Book Antiqua" w:hAnsi="Book Antiqua"/>
          <w:sz w:val="24"/>
          <w:szCs w:val="24"/>
        </w:rPr>
        <w:t xml:space="preserve">w przypadkach, o których mowa w art. 108 ust. 1 pkt 5 Pzp na okres 3 lat od zaistnienia zdarzenia będącego podstawą wykluczenia; </w:t>
      </w:r>
    </w:p>
    <w:p w14:paraId="57450FAF" w14:textId="7B94864D" w:rsidR="00796244" w:rsidRPr="00515056" w:rsidRDefault="00F53532" w:rsidP="001051F2">
      <w:pPr>
        <w:pStyle w:val="Akapitzlist"/>
        <w:numPr>
          <w:ilvl w:val="0"/>
          <w:numId w:val="16"/>
        </w:numPr>
        <w:rPr>
          <w:rFonts w:ascii="Book Antiqua" w:hAnsi="Book Antiqua"/>
          <w:sz w:val="24"/>
          <w:szCs w:val="24"/>
        </w:rPr>
      </w:pPr>
      <w:r w:rsidRPr="00515056">
        <w:rPr>
          <w:rFonts w:ascii="Book Antiqua" w:hAnsi="Book Antiqua"/>
          <w:sz w:val="24"/>
          <w:szCs w:val="24"/>
        </w:rPr>
        <w:t xml:space="preserve">w przypadkach, o których mowa w art. 108 ust. 1 pkt 6 Pzp w postępowaniu o udzielenie zamówienia, w którym zaistniało zdarzenie będące podstawą wykluczenia. </w:t>
      </w:r>
    </w:p>
    <w:p w14:paraId="0F77837F"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750243C" w14:textId="3F91644B" w:rsidR="00515056" w:rsidRDefault="003A4390" w:rsidP="001051F2">
      <w:pPr>
        <w:pStyle w:val="Akapitzlist"/>
        <w:numPr>
          <w:ilvl w:val="0"/>
          <w:numId w:val="1"/>
        </w:numPr>
        <w:rPr>
          <w:rFonts w:ascii="Book Antiqua" w:hAnsi="Book Antiqua"/>
          <w:b/>
          <w:bCs/>
          <w:sz w:val="24"/>
          <w:szCs w:val="24"/>
          <w:highlight w:val="lightGray"/>
        </w:rPr>
      </w:pPr>
      <w:r w:rsidRPr="00515056">
        <w:rPr>
          <w:rFonts w:ascii="Book Antiqua" w:hAnsi="Book Antiqua"/>
          <w:b/>
          <w:bCs/>
          <w:sz w:val="24"/>
          <w:szCs w:val="24"/>
          <w:highlight w:val="lightGray"/>
        </w:rPr>
        <w:t>INFORMACJA O WARUNKACH UDZIAU W POSTĘPOWANIU O UDZIELENIE ZAMÓWIENIA</w:t>
      </w:r>
    </w:p>
    <w:p w14:paraId="47C1689D" w14:textId="77777777" w:rsidR="001A0DE7" w:rsidRPr="00515056" w:rsidRDefault="001A0DE7" w:rsidP="001A0DE7">
      <w:pPr>
        <w:pStyle w:val="Akapitzlist"/>
        <w:ind w:firstLine="0"/>
        <w:rPr>
          <w:rFonts w:ascii="Book Antiqua" w:hAnsi="Book Antiqua"/>
          <w:b/>
          <w:bCs/>
          <w:sz w:val="24"/>
          <w:szCs w:val="24"/>
          <w:highlight w:val="lightGray"/>
        </w:rPr>
      </w:pPr>
    </w:p>
    <w:p w14:paraId="454373EA" w14:textId="0FCF0756" w:rsidR="00796244" w:rsidRPr="00515056" w:rsidRDefault="00F53532" w:rsidP="001051F2">
      <w:pPr>
        <w:pStyle w:val="Akapitzlist"/>
        <w:numPr>
          <w:ilvl w:val="0"/>
          <w:numId w:val="17"/>
        </w:numPr>
        <w:rPr>
          <w:rFonts w:ascii="Book Antiqua" w:hAnsi="Book Antiqua"/>
          <w:b/>
          <w:bCs/>
          <w:sz w:val="24"/>
          <w:szCs w:val="24"/>
        </w:rPr>
      </w:pPr>
      <w:r w:rsidRPr="00515056">
        <w:rPr>
          <w:rFonts w:ascii="Book Antiqua" w:hAnsi="Book Antiqua"/>
          <w:sz w:val="24"/>
          <w:szCs w:val="24"/>
        </w:rPr>
        <w:t xml:space="preserve">Zamawiający określa poniższe warunki udziału w postępowaniu dotyczące: </w:t>
      </w:r>
    </w:p>
    <w:p w14:paraId="47C2A196"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1C026FE" w14:textId="77777777" w:rsidR="00515056" w:rsidRDefault="00F53532" w:rsidP="001051F2">
      <w:pPr>
        <w:pStyle w:val="Akapitzlist"/>
        <w:numPr>
          <w:ilvl w:val="0"/>
          <w:numId w:val="18"/>
        </w:numPr>
        <w:rPr>
          <w:rFonts w:ascii="Book Antiqua" w:hAnsi="Book Antiqua"/>
          <w:b/>
          <w:bCs/>
          <w:sz w:val="24"/>
          <w:szCs w:val="24"/>
        </w:rPr>
      </w:pPr>
      <w:r w:rsidRPr="00515056">
        <w:rPr>
          <w:rFonts w:ascii="Book Antiqua" w:hAnsi="Book Antiqua"/>
          <w:b/>
          <w:bCs/>
          <w:sz w:val="24"/>
          <w:szCs w:val="24"/>
        </w:rPr>
        <w:t>zdolności do występowania w obrocie gospodarczym:</w:t>
      </w:r>
    </w:p>
    <w:p w14:paraId="10BDDF92" w14:textId="63A4B198" w:rsidR="00796244" w:rsidRPr="00515056" w:rsidRDefault="00F53532" w:rsidP="00515056">
      <w:pPr>
        <w:pStyle w:val="Akapitzlist"/>
        <w:ind w:firstLine="0"/>
        <w:rPr>
          <w:rFonts w:ascii="Book Antiqua" w:hAnsi="Book Antiqua"/>
          <w:b/>
          <w:bCs/>
          <w:sz w:val="24"/>
          <w:szCs w:val="24"/>
        </w:rPr>
      </w:pPr>
      <w:r w:rsidRPr="00515056">
        <w:rPr>
          <w:rFonts w:ascii="Book Antiqua" w:hAnsi="Book Antiqua"/>
          <w:sz w:val="24"/>
          <w:szCs w:val="24"/>
        </w:rPr>
        <w:t xml:space="preserve">Zamawiający nie określa tego warunku. </w:t>
      </w:r>
    </w:p>
    <w:p w14:paraId="5F36A2FA"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7832AC0" w14:textId="77777777" w:rsidR="00515056" w:rsidRDefault="00F53532" w:rsidP="001051F2">
      <w:pPr>
        <w:pStyle w:val="Akapitzlist"/>
        <w:numPr>
          <w:ilvl w:val="0"/>
          <w:numId w:val="18"/>
        </w:numPr>
        <w:rPr>
          <w:rFonts w:ascii="Book Antiqua" w:hAnsi="Book Antiqua"/>
          <w:b/>
          <w:bCs/>
          <w:sz w:val="24"/>
          <w:szCs w:val="24"/>
        </w:rPr>
      </w:pPr>
      <w:r w:rsidRPr="00515056">
        <w:rPr>
          <w:rFonts w:ascii="Book Antiqua" w:hAnsi="Book Antiqua"/>
          <w:b/>
          <w:bCs/>
          <w:sz w:val="24"/>
          <w:szCs w:val="24"/>
        </w:rPr>
        <w:t xml:space="preserve">uprawnień do prowadzenia określonej działalności gospodarczej lub zawodowej, o ile wynika to z odrębnych przepisów: </w:t>
      </w:r>
    </w:p>
    <w:p w14:paraId="63054033" w14:textId="6AF1C0ED" w:rsidR="00796244" w:rsidRPr="00515056" w:rsidRDefault="00F53532" w:rsidP="00515056">
      <w:pPr>
        <w:pStyle w:val="Akapitzlist"/>
        <w:ind w:firstLine="0"/>
        <w:rPr>
          <w:rFonts w:ascii="Book Antiqua" w:hAnsi="Book Antiqua"/>
          <w:b/>
          <w:bCs/>
          <w:sz w:val="24"/>
          <w:szCs w:val="24"/>
        </w:rPr>
      </w:pPr>
      <w:r w:rsidRPr="00515056">
        <w:rPr>
          <w:rFonts w:ascii="Book Antiqua" w:hAnsi="Book Antiqua"/>
          <w:sz w:val="24"/>
          <w:szCs w:val="24"/>
        </w:rPr>
        <w:t xml:space="preserve">Warunek zostanie uznany za spełniony, jeżeli Wykonawca wykaże, że posiada aktualnie obowiązującą koncesję na prowadzenie działalności gospodarczej w zakresie obrotu energią elektryczną, wydanej przez Prezesa Urzędu Regulacji Energetyki. </w:t>
      </w:r>
    </w:p>
    <w:p w14:paraId="5B7CD4FE"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426E09C6" w14:textId="77777777" w:rsidR="00515056" w:rsidRDefault="00F53532" w:rsidP="001051F2">
      <w:pPr>
        <w:pStyle w:val="Akapitzlist"/>
        <w:numPr>
          <w:ilvl w:val="0"/>
          <w:numId w:val="18"/>
        </w:numPr>
        <w:rPr>
          <w:rFonts w:ascii="Book Antiqua" w:hAnsi="Book Antiqua"/>
          <w:b/>
          <w:bCs/>
          <w:sz w:val="24"/>
          <w:szCs w:val="24"/>
        </w:rPr>
      </w:pPr>
      <w:r w:rsidRPr="00515056">
        <w:rPr>
          <w:rFonts w:ascii="Book Antiqua" w:hAnsi="Book Antiqua"/>
          <w:b/>
          <w:bCs/>
          <w:sz w:val="24"/>
          <w:szCs w:val="24"/>
        </w:rPr>
        <w:t xml:space="preserve">sytuacji ekonomicznej lub finansowej: </w:t>
      </w:r>
    </w:p>
    <w:p w14:paraId="388455A9" w14:textId="6827301F" w:rsidR="00796244" w:rsidRPr="00515056" w:rsidRDefault="00F53532" w:rsidP="00515056">
      <w:pPr>
        <w:pStyle w:val="Akapitzlist"/>
        <w:ind w:firstLine="0"/>
        <w:rPr>
          <w:rFonts w:ascii="Book Antiqua" w:hAnsi="Book Antiqua"/>
          <w:b/>
          <w:bCs/>
          <w:sz w:val="24"/>
          <w:szCs w:val="24"/>
        </w:rPr>
      </w:pPr>
      <w:r w:rsidRPr="00515056">
        <w:rPr>
          <w:rFonts w:ascii="Book Antiqua" w:hAnsi="Book Antiqua"/>
          <w:sz w:val="24"/>
          <w:szCs w:val="24"/>
        </w:rPr>
        <w:t xml:space="preserve">Zamawiający nie określa tego warunku. </w:t>
      </w:r>
    </w:p>
    <w:p w14:paraId="47D700AC"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23522F2" w14:textId="77777777" w:rsidR="00515056" w:rsidRDefault="00F53532" w:rsidP="001051F2">
      <w:pPr>
        <w:pStyle w:val="Akapitzlist"/>
        <w:numPr>
          <w:ilvl w:val="0"/>
          <w:numId w:val="18"/>
        </w:numPr>
        <w:rPr>
          <w:rFonts w:ascii="Book Antiqua" w:hAnsi="Book Antiqua"/>
          <w:b/>
          <w:bCs/>
          <w:sz w:val="24"/>
          <w:szCs w:val="24"/>
        </w:rPr>
      </w:pPr>
      <w:r w:rsidRPr="00515056">
        <w:rPr>
          <w:rFonts w:ascii="Book Antiqua" w:hAnsi="Book Antiqua"/>
          <w:b/>
          <w:bCs/>
          <w:sz w:val="24"/>
          <w:szCs w:val="24"/>
        </w:rPr>
        <w:t xml:space="preserve">zdolności technicznej lub zawodowej: </w:t>
      </w:r>
    </w:p>
    <w:p w14:paraId="562C27C6" w14:textId="56756F21" w:rsidR="00796244" w:rsidRPr="00515056" w:rsidRDefault="00F53532" w:rsidP="00515056">
      <w:pPr>
        <w:pStyle w:val="Akapitzlist"/>
        <w:ind w:firstLine="0"/>
        <w:rPr>
          <w:rFonts w:ascii="Book Antiqua" w:hAnsi="Book Antiqua"/>
          <w:b/>
          <w:bCs/>
          <w:sz w:val="24"/>
          <w:szCs w:val="24"/>
        </w:rPr>
      </w:pPr>
      <w:r w:rsidRPr="00515056">
        <w:rPr>
          <w:rFonts w:ascii="Book Antiqua" w:hAnsi="Book Antiqua"/>
          <w:sz w:val="24"/>
          <w:szCs w:val="24"/>
        </w:rPr>
        <w:t xml:space="preserve">Zamawiający nie określa tego warunku. </w:t>
      </w:r>
    </w:p>
    <w:p w14:paraId="76FEAE11"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6CAB3D6" w14:textId="2CCB4B43" w:rsidR="00171304" w:rsidRPr="00515056" w:rsidRDefault="00F53532" w:rsidP="001051F2">
      <w:pPr>
        <w:pStyle w:val="Akapitzlist"/>
        <w:numPr>
          <w:ilvl w:val="0"/>
          <w:numId w:val="17"/>
        </w:numPr>
        <w:rPr>
          <w:rFonts w:ascii="Book Antiqua" w:hAnsi="Book Antiqua"/>
          <w:sz w:val="24"/>
          <w:szCs w:val="24"/>
        </w:rPr>
      </w:pPr>
      <w:r w:rsidRPr="00515056">
        <w:rPr>
          <w:rFonts w:ascii="Book Antiqua" w:hAnsi="Book Antiqua"/>
          <w:sz w:val="24"/>
          <w:szCs w:val="24"/>
        </w:rPr>
        <w:t xml:space="preserve">Ocena spełniania warunków udziału w postępowaniu zostanie dokonana według formuły </w:t>
      </w:r>
      <w:r w:rsidRPr="00515056">
        <w:rPr>
          <w:rFonts w:ascii="Book Antiqua" w:hAnsi="Book Antiqua"/>
          <w:i/>
          <w:iCs/>
          <w:sz w:val="24"/>
          <w:szCs w:val="24"/>
        </w:rPr>
        <w:t>spełnia/nie spełnia</w:t>
      </w:r>
      <w:r w:rsidRPr="00515056">
        <w:rPr>
          <w:rFonts w:ascii="Book Antiqua" w:hAnsi="Book Antiqua"/>
          <w:sz w:val="24"/>
          <w:szCs w:val="24"/>
        </w:rPr>
        <w:t xml:space="preserve">. </w:t>
      </w:r>
    </w:p>
    <w:p w14:paraId="4962A0D1" w14:textId="77777777" w:rsidR="00171304" w:rsidRPr="009872FC" w:rsidRDefault="00171304" w:rsidP="009872FC">
      <w:pPr>
        <w:ind w:left="0" w:firstLine="0"/>
        <w:rPr>
          <w:rFonts w:ascii="Book Antiqua" w:hAnsi="Book Antiqua"/>
          <w:sz w:val="24"/>
          <w:szCs w:val="24"/>
        </w:rPr>
      </w:pPr>
    </w:p>
    <w:p w14:paraId="14137F29" w14:textId="61D720EE" w:rsidR="00796244" w:rsidRDefault="00171304" w:rsidP="001051F2">
      <w:pPr>
        <w:pStyle w:val="Akapitzlist"/>
        <w:numPr>
          <w:ilvl w:val="0"/>
          <w:numId w:val="1"/>
        </w:numPr>
        <w:rPr>
          <w:rFonts w:ascii="Book Antiqua" w:hAnsi="Book Antiqua"/>
          <w:b/>
          <w:bCs/>
          <w:sz w:val="24"/>
          <w:szCs w:val="24"/>
          <w:highlight w:val="lightGray"/>
        </w:rPr>
      </w:pPr>
      <w:r w:rsidRPr="00515056">
        <w:rPr>
          <w:rFonts w:ascii="Book Antiqua" w:hAnsi="Book Antiqua"/>
          <w:b/>
          <w:bCs/>
          <w:sz w:val="24"/>
          <w:szCs w:val="24"/>
          <w:highlight w:val="lightGray"/>
        </w:rPr>
        <w:t>POLEGANIE NA ZDOLNOŚCIACH LUB SYTUACJI PODMIOTÓW UDOSTĘPNIAJĄCYCH ZASOBY</w:t>
      </w:r>
    </w:p>
    <w:p w14:paraId="151738C2" w14:textId="77777777" w:rsidR="001A0DE7" w:rsidRPr="00515056" w:rsidRDefault="001A0DE7" w:rsidP="001A0DE7">
      <w:pPr>
        <w:pStyle w:val="Akapitzlist"/>
        <w:ind w:firstLine="0"/>
        <w:rPr>
          <w:rFonts w:ascii="Book Antiqua" w:hAnsi="Book Antiqua"/>
          <w:b/>
          <w:bCs/>
          <w:sz w:val="24"/>
          <w:szCs w:val="24"/>
          <w:highlight w:val="lightGray"/>
        </w:rPr>
      </w:pPr>
    </w:p>
    <w:p w14:paraId="7D5CE710" w14:textId="77777777" w:rsid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12CA0B4" w14:textId="77777777" w:rsid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W odniesieniu do warunków dotyczących wykształcenia, kwalifikacji zawodowych lub doświadczenia, wykonawcy mogą polegać na zdolnościach podmiotów </w:t>
      </w:r>
      <w:r w:rsidRPr="00AC4417">
        <w:rPr>
          <w:rFonts w:ascii="Book Antiqua" w:hAnsi="Book Antiqua"/>
          <w:sz w:val="24"/>
          <w:szCs w:val="24"/>
        </w:rPr>
        <w:lastRenderedPageBreak/>
        <w:t xml:space="preserve">udostępniających zasoby, jeśli podmioty te wykonają roboty budowlane lub usługi, do realizacji których te zdolności są wymagane. </w:t>
      </w:r>
    </w:p>
    <w:p w14:paraId="10194641" w14:textId="77777777" w:rsid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5DD359A" w14:textId="0EC7551F" w:rsidR="00796244" w:rsidRP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Zobowiązanie podmiotu udostępniającego zasoby, o którym mowa w ust. 3, powinno potwierdzać, że stosunek łączący wykonawcę z podmiotami udostępniającymi zasoby gwarantuje rzeczywisty dostęp do tych zasobów oraz określa, w szczególności: </w:t>
      </w:r>
    </w:p>
    <w:p w14:paraId="2D316FF1" w14:textId="77777777" w:rsidR="00AC4417" w:rsidRDefault="00F53532" w:rsidP="001051F2">
      <w:pPr>
        <w:pStyle w:val="Akapitzlist"/>
        <w:numPr>
          <w:ilvl w:val="0"/>
          <w:numId w:val="20"/>
        </w:numPr>
        <w:rPr>
          <w:rFonts w:ascii="Book Antiqua" w:hAnsi="Book Antiqua"/>
          <w:sz w:val="24"/>
          <w:szCs w:val="24"/>
        </w:rPr>
      </w:pPr>
      <w:r w:rsidRPr="00AC4417">
        <w:rPr>
          <w:rFonts w:ascii="Book Antiqua" w:hAnsi="Book Antiqua"/>
          <w:sz w:val="24"/>
          <w:szCs w:val="24"/>
        </w:rPr>
        <w:t xml:space="preserve">zakres dostępnych wykonawcy zasobów podmiotu udostępniającego zasoby; </w:t>
      </w:r>
    </w:p>
    <w:p w14:paraId="20344887" w14:textId="77777777" w:rsidR="00AC4417" w:rsidRDefault="00F53532" w:rsidP="001051F2">
      <w:pPr>
        <w:pStyle w:val="Akapitzlist"/>
        <w:numPr>
          <w:ilvl w:val="0"/>
          <w:numId w:val="20"/>
        </w:numPr>
        <w:rPr>
          <w:rFonts w:ascii="Book Antiqua" w:hAnsi="Book Antiqua"/>
          <w:sz w:val="24"/>
          <w:szCs w:val="24"/>
        </w:rPr>
      </w:pPr>
      <w:r w:rsidRPr="00AC4417">
        <w:rPr>
          <w:rFonts w:ascii="Book Antiqua" w:hAnsi="Book Antiqua"/>
          <w:sz w:val="24"/>
          <w:szCs w:val="24"/>
        </w:rPr>
        <w:t xml:space="preserve">sposób i okres udostępnienia wykonawcy i wykorzystania przez niego zasobów podmiotu udostępniającego te zasoby przy wykonywaniu zamówienia; </w:t>
      </w:r>
    </w:p>
    <w:p w14:paraId="091C4FFA" w14:textId="039C59F9" w:rsidR="00796244" w:rsidRPr="00AC4417" w:rsidRDefault="00F53532" w:rsidP="001051F2">
      <w:pPr>
        <w:pStyle w:val="Akapitzlist"/>
        <w:numPr>
          <w:ilvl w:val="0"/>
          <w:numId w:val="20"/>
        </w:numPr>
        <w:rPr>
          <w:rFonts w:ascii="Book Antiqua" w:hAnsi="Book Antiqua"/>
          <w:sz w:val="24"/>
          <w:szCs w:val="24"/>
        </w:rPr>
      </w:pPr>
      <w:r w:rsidRPr="00AC4417">
        <w:rPr>
          <w:rFonts w:ascii="Book Antiqua" w:hAnsi="Book Antiqua"/>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34DC19" w14:textId="4CA0D515" w:rsidR="00796244" w:rsidRP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określonych w postępowaniu, a także bada, czy nie zachodzą wobec tego podmiotu podstawy wykluczenia, które zostały przewidziane względem wykonawcy. </w:t>
      </w:r>
    </w:p>
    <w:p w14:paraId="6CEC8059" w14:textId="66793F98" w:rsidR="00796244" w:rsidRP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804CB4C" w14:textId="57F9428D" w:rsidR="00796244" w:rsidRP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F7EAE9" w14:textId="31C353A2" w:rsidR="00796244" w:rsidRPr="00AC4417" w:rsidRDefault="00F53532" w:rsidP="001051F2">
      <w:pPr>
        <w:pStyle w:val="Akapitzlist"/>
        <w:numPr>
          <w:ilvl w:val="0"/>
          <w:numId w:val="19"/>
        </w:numPr>
        <w:rPr>
          <w:rFonts w:ascii="Book Antiqua" w:hAnsi="Book Antiqua"/>
          <w:sz w:val="24"/>
          <w:szCs w:val="24"/>
        </w:rPr>
      </w:pPr>
      <w:r w:rsidRPr="00AC4417">
        <w:rPr>
          <w:rFonts w:ascii="Book Antiqua" w:hAnsi="Book Antiqua"/>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56FA3A9" w14:textId="77777777" w:rsidR="00171304" w:rsidRPr="009872FC" w:rsidRDefault="00171304" w:rsidP="009872FC">
      <w:pPr>
        <w:ind w:left="0" w:firstLine="0"/>
        <w:rPr>
          <w:rFonts w:ascii="Book Antiqua" w:hAnsi="Book Antiqua"/>
          <w:sz w:val="24"/>
          <w:szCs w:val="24"/>
        </w:rPr>
      </w:pPr>
    </w:p>
    <w:p w14:paraId="6D46B265" w14:textId="36E92C57" w:rsidR="00796244" w:rsidRDefault="00F53532" w:rsidP="001051F2">
      <w:pPr>
        <w:pStyle w:val="Akapitzlist"/>
        <w:numPr>
          <w:ilvl w:val="0"/>
          <w:numId w:val="1"/>
        </w:numPr>
        <w:rPr>
          <w:rFonts w:ascii="Book Antiqua" w:hAnsi="Book Antiqua"/>
          <w:b/>
          <w:bCs/>
          <w:sz w:val="24"/>
          <w:szCs w:val="24"/>
          <w:highlight w:val="lightGray"/>
        </w:rPr>
      </w:pPr>
      <w:r w:rsidRPr="00AC4417">
        <w:rPr>
          <w:rFonts w:ascii="Book Antiqua" w:hAnsi="Book Antiqua"/>
          <w:b/>
          <w:bCs/>
          <w:sz w:val="24"/>
          <w:szCs w:val="24"/>
          <w:highlight w:val="lightGray"/>
        </w:rPr>
        <w:t xml:space="preserve">WYKONAWCY WSPÓLNIE UBIEGAJĄCY SIĘ O UDZIELENIE ZAMÓWIENIA </w:t>
      </w:r>
    </w:p>
    <w:p w14:paraId="2A56D27C" w14:textId="77777777" w:rsidR="001A0DE7" w:rsidRPr="00AC4417" w:rsidRDefault="001A0DE7" w:rsidP="001A0DE7">
      <w:pPr>
        <w:pStyle w:val="Akapitzlist"/>
        <w:ind w:firstLine="0"/>
        <w:rPr>
          <w:rFonts w:ascii="Book Antiqua" w:hAnsi="Book Antiqua"/>
          <w:b/>
          <w:bCs/>
          <w:sz w:val="24"/>
          <w:szCs w:val="24"/>
          <w:highlight w:val="lightGray"/>
        </w:rPr>
      </w:pPr>
    </w:p>
    <w:p w14:paraId="74DF2D86" w14:textId="77777777" w:rsidR="00AC4417" w:rsidRDefault="00F53532" w:rsidP="001051F2">
      <w:pPr>
        <w:pStyle w:val="Akapitzlist"/>
        <w:numPr>
          <w:ilvl w:val="0"/>
          <w:numId w:val="21"/>
        </w:numPr>
        <w:rPr>
          <w:rFonts w:ascii="Book Antiqua" w:hAnsi="Book Antiqua"/>
          <w:sz w:val="24"/>
          <w:szCs w:val="24"/>
        </w:rPr>
      </w:pPr>
      <w:r w:rsidRPr="00AC4417">
        <w:rPr>
          <w:rFonts w:ascii="Book Antiqua" w:hAnsi="Book Antiqua"/>
          <w:sz w:val="24"/>
          <w:szCs w:val="24"/>
        </w:rPr>
        <w:t xml:space="preserve">Wykonawcy mogą wspólnie ubiegać się o udzielenie zamówienia. Przepisy dotyczące wykonawcy stosuje się odpowiednio do wykonawców wspólnie ubiegających się o udzielenie zamówienia. </w:t>
      </w:r>
    </w:p>
    <w:p w14:paraId="5425ED12" w14:textId="77777777" w:rsidR="00AC4417" w:rsidRDefault="00F53532" w:rsidP="001051F2">
      <w:pPr>
        <w:pStyle w:val="Akapitzlist"/>
        <w:numPr>
          <w:ilvl w:val="0"/>
          <w:numId w:val="21"/>
        </w:numPr>
        <w:rPr>
          <w:rFonts w:ascii="Book Antiqua" w:hAnsi="Book Antiqua"/>
          <w:sz w:val="24"/>
          <w:szCs w:val="24"/>
        </w:rPr>
      </w:pPr>
      <w:r w:rsidRPr="00AC4417">
        <w:rPr>
          <w:rFonts w:ascii="Book Antiqua" w:hAnsi="Book Antiqua"/>
          <w:sz w:val="24"/>
          <w:szCs w:val="24"/>
        </w:rPr>
        <w:t xml:space="preserve">W przypadku, o którym mowa w ust. 1, wykonawcy ustanawiają pełnomocnika do reprezentowania ich w postępowaniu o udzielenie zamówienia albo do </w:t>
      </w:r>
      <w:r w:rsidRPr="00AC4417">
        <w:rPr>
          <w:rFonts w:ascii="Book Antiqua" w:hAnsi="Book Antiqua"/>
          <w:sz w:val="24"/>
          <w:szCs w:val="24"/>
        </w:rPr>
        <w:lastRenderedPageBreak/>
        <w:t xml:space="preserve">reprezentowania w postępowaniu i zawarcia umowy w sprawie zamówienia publicznego. </w:t>
      </w:r>
    </w:p>
    <w:p w14:paraId="1AB0A55D" w14:textId="77777777" w:rsidR="00AC4417" w:rsidRDefault="00F53532" w:rsidP="001051F2">
      <w:pPr>
        <w:pStyle w:val="Akapitzlist"/>
        <w:numPr>
          <w:ilvl w:val="0"/>
          <w:numId w:val="21"/>
        </w:numPr>
        <w:rPr>
          <w:rFonts w:ascii="Book Antiqua" w:hAnsi="Book Antiqua"/>
          <w:sz w:val="24"/>
          <w:szCs w:val="24"/>
        </w:rPr>
      </w:pPr>
      <w:r w:rsidRPr="00AC4417">
        <w:rPr>
          <w:rFonts w:ascii="Book Antiqua" w:hAnsi="Book Antiqua"/>
          <w:sz w:val="24"/>
          <w:szCs w:val="24"/>
        </w:rPr>
        <w:t xml:space="preserve">Jeżeli została wybrana oferta wykonawców wspólnie ubiegających się o udzielenie zamówienia, Zamawiający będzie żądać przed zawarciem umowy w sprawie zamówienia publicznego kopii umowy regulującej współpracę tych wykonawców. </w:t>
      </w:r>
    </w:p>
    <w:p w14:paraId="4D7076FB" w14:textId="77777777" w:rsidR="00AC4417" w:rsidRDefault="00F53532" w:rsidP="001051F2">
      <w:pPr>
        <w:pStyle w:val="Akapitzlist"/>
        <w:numPr>
          <w:ilvl w:val="0"/>
          <w:numId w:val="21"/>
        </w:numPr>
        <w:rPr>
          <w:rFonts w:ascii="Book Antiqua" w:hAnsi="Book Antiqua"/>
          <w:sz w:val="24"/>
          <w:szCs w:val="24"/>
        </w:rPr>
      </w:pPr>
      <w:r w:rsidRPr="00AC4417">
        <w:rPr>
          <w:rFonts w:ascii="Book Antiqua" w:hAnsi="Book Antiqua"/>
          <w:sz w:val="24"/>
          <w:szCs w:val="24"/>
        </w:rPr>
        <w:t xml:space="preserve">W przypadku Wykonawców wspólnie ubiegających się o udzielenie zamówienia, żaden z nich nie może podlegać wykluczeniu na podstawie art. 108 ust. 1 ustawy Pzp, natomiast spełnienie warunków udziału w postępowaniu Wykonawcy wykazują zgodnie z Działem XIV ust. 1 pkt. 2 SWZ. </w:t>
      </w:r>
    </w:p>
    <w:p w14:paraId="1B81AF8B" w14:textId="77777777" w:rsidR="00AC4417" w:rsidRDefault="00F53532" w:rsidP="001051F2">
      <w:pPr>
        <w:pStyle w:val="Akapitzlist"/>
        <w:numPr>
          <w:ilvl w:val="0"/>
          <w:numId w:val="21"/>
        </w:numPr>
        <w:rPr>
          <w:rFonts w:ascii="Book Antiqua" w:hAnsi="Book Antiqua"/>
          <w:sz w:val="24"/>
          <w:szCs w:val="24"/>
        </w:rPr>
      </w:pPr>
      <w:r w:rsidRPr="00AC4417">
        <w:rPr>
          <w:rFonts w:ascii="Book Antiqua" w:hAnsi="Book Antiqua"/>
          <w:sz w:val="24"/>
          <w:szCs w:val="24"/>
        </w:rPr>
        <w:t xml:space="preserve">Celem wykazania braku podstaw do wykluczenia oraz spełnienia warunków udziału w postępowaniu, Wykonawcy składają oświadczenia i dokumenty określone w Dziale XVII SWZ w sposób i trybie tam określonym.  </w:t>
      </w:r>
    </w:p>
    <w:p w14:paraId="0104B0E7" w14:textId="3DDB275B" w:rsidR="00796244" w:rsidRPr="00AC4417" w:rsidRDefault="00F53532" w:rsidP="001051F2">
      <w:pPr>
        <w:pStyle w:val="Akapitzlist"/>
        <w:numPr>
          <w:ilvl w:val="0"/>
          <w:numId w:val="21"/>
        </w:numPr>
        <w:rPr>
          <w:rFonts w:ascii="Book Antiqua" w:hAnsi="Book Antiqua"/>
          <w:sz w:val="24"/>
          <w:szCs w:val="24"/>
        </w:rPr>
      </w:pPr>
      <w:r w:rsidRPr="00AC4417">
        <w:rPr>
          <w:rFonts w:ascii="Book Antiqua" w:hAnsi="Book Antiqua"/>
          <w:sz w:val="24"/>
          <w:szCs w:val="24"/>
        </w:rPr>
        <w:t xml:space="preserve">Oświadczenia i dokumenty potwierdzające brak podstaw do wykluczenia z postępowania składa każdy z Wykonawców wspólnie ubiegających się o zamówienie. </w:t>
      </w:r>
    </w:p>
    <w:p w14:paraId="11612EDB" w14:textId="6F376D5A"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84F329B" w14:textId="50D475BF" w:rsidR="00796244" w:rsidRDefault="00171304" w:rsidP="001051F2">
      <w:pPr>
        <w:pStyle w:val="Akapitzlist"/>
        <w:numPr>
          <w:ilvl w:val="0"/>
          <w:numId w:val="1"/>
        </w:numPr>
        <w:rPr>
          <w:rFonts w:ascii="Book Antiqua" w:hAnsi="Book Antiqua"/>
          <w:b/>
          <w:bCs/>
          <w:sz w:val="24"/>
          <w:szCs w:val="24"/>
          <w:highlight w:val="lightGray"/>
        </w:rPr>
      </w:pPr>
      <w:r w:rsidRPr="00AC4417">
        <w:rPr>
          <w:rFonts w:ascii="Book Antiqua" w:hAnsi="Book Antiqua"/>
          <w:b/>
          <w:bCs/>
          <w:sz w:val="24"/>
          <w:szCs w:val="24"/>
          <w:highlight w:val="lightGray"/>
        </w:rPr>
        <w:t>OŚWIADCZENIE WSTĘPNE ORAZ PODMIOTOWEŚRODKI DOWODOWE</w:t>
      </w:r>
    </w:p>
    <w:p w14:paraId="01B60DF0" w14:textId="77777777" w:rsidR="001A0DE7" w:rsidRPr="00AC4417" w:rsidRDefault="001A0DE7" w:rsidP="001A0DE7">
      <w:pPr>
        <w:pStyle w:val="Akapitzlist"/>
        <w:ind w:firstLine="0"/>
        <w:rPr>
          <w:rFonts w:ascii="Book Antiqua" w:hAnsi="Book Antiqua"/>
          <w:b/>
          <w:bCs/>
          <w:sz w:val="24"/>
          <w:szCs w:val="24"/>
          <w:highlight w:val="lightGray"/>
        </w:rPr>
      </w:pPr>
    </w:p>
    <w:p w14:paraId="7155387D" w14:textId="4C8F6BED" w:rsidR="00796244" w:rsidRPr="00AC4417" w:rsidRDefault="00F53532" w:rsidP="001051F2">
      <w:pPr>
        <w:pStyle w:val="Akapitzlist"/>
        <w:numPr>
          <w:ilvl w:val="0"/>
          <w:numId w:val="22"/>
        </w:numPr>
        <w:rPr>
          <w:rFonts w:ascii="Book Antiqua" w:hAnsi="Book Antiqua"/>
          <w:sz w:val="24"/>
          <w:szCs w:val="24"/>
        </w:rPr>
      </w:pPr>
      <w:r w:rsidRPr="00AC4417">
        <w:rPr>
          <w:rFonts w:ascii="Book Antiqua" w:hAnsi="Book Antiqua"/>
          <w:sz w:val="24"/>
          <w:szCs w:val="24"/>
        </w:rPr>
        <w:t xml:space="preserve">Zamawiający żąda podmiotowych środków dowodowych na potwierdzenie:  </w:t>
      </w:r>
    </w:p>
    <w:p w14:paraId="095A0CFA" w14:textId="77777777" w:rsidR="00AC4417" w:rsidRDefault="00F53532" w:rsidP="001051F2">
      <w:pPr>
        <w:pStyle w:val="Akapitzlist"/>
        <w:numPr>
          <w:ilvl w:val="0"/>
          <w:numId w:val="23"/>
        </w:numPr>
        <w:rPr>
          <w:rFonts w:ascii="Book Antiqua" w:hAnsi="Book Antiqua"/>
          <w:sz w:val="24"/>
          <w:szCs w:val="24"/>
        </w:rPr>
      </w:pPr>
      <w:r w:rsidRPr="00AC4417">
        <w:rPr>
          <w:rFonts w:ascii="Book Antiqua" w:hAnsi="Book Antiqua"/>
          <w:sz w:val="24"/>
          <w:szCs w:val="24"/>
        </w:rPr>
        <w:t xml:space="preserve">braku podstaw wykluczenia,  </w:t>
      </w:r>
    </w:p>
    <w:p w14:paraId="5738BC07" w14:textId="35AB57F4" w:rsidR="00796244" w:rsidRPr="00AC4417" w:rsidRDefault="00F53532" w:rsidP="001051F2">
      <w:pPr>
        <w:pStyle w:val="Akapitzlist"/>
        <w:numPr>
          <w:ilvl w:val="0"/>
          <w:numId w:val="23"/>
        </w:numPr>
        <w:rPr>
          <w:rFonts w:ascii="Book Antiqua" w:hAnsi="Book Antiqua"/>
          <w:sz w:val="24"/>
          <w:szCs w:val="24"/>
        </w:rPr>
      </w:pPr>
      <w:r w:rsidRPr="00AC4417">
        <w:rPr>
          <w:rFonts w:ascii="Book Antiqua" w:hAnsi="Book Antiqua"/>
          <w:sz w:val="24"/>
          <w:szCs w:val="24"/>
        </w:rPr>
        <w:t xml:space="preserve">spełniania warunków udziału w postępowaniu.  </w:t>
      </w:r>
    </w:p>
    <w:p w14:paraId="3692462A"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49A8922" w14:textId="06BB6605" w:rsidR="00796244" w:rsidRPr="00AC4417" w:rsidRDefault="00F53532" w:rsidP="001051F2">
      <w:pPr>
        <w:pStyle w:val="Akapitzlist"/>
        <w:numPr>
          <w:ilvl w:val="0"/>
          <w:numId w:val="22"/>
        </w:numPr>
        <w:rPr>
          <w:rFonts w:ascii="Book Antiqua" w:hAnsi="Book Antiqua"/>
          <w:sz w:val="24"/>
          <w:szCs w:val="24"/>
        </w:rPr>
      </w:pPr>
      <w:r w:rsidRPr="00AC4417">
        <w:rPr>
          <w:rFonts w:ascii="Book Antiqua" w:hAnsi="Book Antiqua"/>
          <w:sz w:val="24"/>
          <w:szCs w:val="24"/>
        </w:rPr>
        <w:t xml:space="preserve">Do oferty wykonawca dołącza: </w:t>
      </w:r>
    </w:p>
    <w:p w14:paraId="38195969" w14:textId="77777777" w:rsidR="00AC4417" w:rsidRDefault="00F53532" w:rsidP="001051F2">
      <w:pPr>
        <w:pStyle w:val="Akapitzlist"/>
        <w:numPr>
          <w:ilvl w:val="0"/>
          <w:numId w:val="24"/>
        </w:numPr>
        <w:rPr>
          <w:rFonts w:ascii="Book Antiqua" w:hAnsi="Book Antiqua"/>
          <w:sz w:val="24"/>
          <w:szCs w:val="24"/>
        </w:rPr>
      </w:pPr>
      <w:r w:rsidRPr="00AC4417">
        <w:rPr>
          <w:rFonts w:ascii="Book Antiqua" w:hAnsi="Book Antiqua"/>
          <w:sz w:val="24"/>
          <w:szCs w:val="24"/>
        </w:rPr>
        <w:t xml:space="preserve">oświadczenie o braku podstaw wykluczenia - zgodnie z wzorem stanowiącym Załącznik nr 2 do SWZ. </w:t>
      </w:r>
    </w:p>
    <w:p w14:paraId="23DD7D0C" w14:textId="04186CFA" w:rsidR="00796244" w:rsidRPr="00AC4417" w:rsidRDefault="00F53532" w:rsidP="001051F2">
      <w:pPr>
        <w:pStyle w:val="Akapitzlist"/>
        <w:numPr>
          <w:ilvl w:val="0"/>
          <w:numId w:val="24"/>
        </w:numPr>
        <w:rPr>
          <w:rFonts w:ascii="Book Antiqua" w:hAnsi="Book Antiqua"/>
          <w:sz w:val="24"/>
          <w:szCs w:val="24"/>
        </w:rPr>
      </w:pPr>
      <w:r w:rsidRPr="00AC4417">
        <w:rPr>
          <w:rFonts w:ascii="Book Antiqua" w:hAnsi="Book Antiqua"/>
          <w:sz w:val="24"/>
          <w:szCs w:val="24"/>
        </w:rPr>
        <w:t xml:space="preserve">oświadczenie o spełnianiu warunków udziału w postępowaniu - zgodnie z wzorem stanowiącym Załącznik nr 3 do SWZ. </w:t>
      </w:r>
    </w:p>
    <w:p w14:paraId="0312F820" w14:textId="40A8B347" w:rsidR="00796244" w:rsidRPr="00AC4417" w:rsidRDefault="00F53532" w:rsidP="001051F2">
      <w:pPr>
        <w:pStyle w:val="Akapitzlist"/>
        <w:numPr>
          <w:ilvl w:val="0"/>
          <w:numId w:val="22"/>
        </w:numPr>
        <w:rPr>
          <w:rFonts w:ascii="Book Antiqua" w:hAnsi="Book Antiqua"/>
          <w:sz w:val="24"/>
          <w:szCs w:val="24"/>
        </w:rPr>
      </w:pPr>
      <w:r w:rsidRPr="00AC4417">
        <w:rPr>
          <w:rFonts w:ascii="Book Antiqua" w:hAnsi="Book Antiqua"/>
          <w:sz w:val="24"/>
          <w:szCs w:val="24"/>
        </w:rPr>
        <w:t xml:space="preserve">Oświadczenia, o których mowa w ust. 2, stanowią dowód potwierdzający brak podstaw wykluczenia i spełnianie warunków udziału w postępowaniu, odpowiednio na dzień składania ofert, tymczasowo zastępujący wymagane przez Zamawiającego podmiotowe środki dowodowe.  </w:t>
      </w:r>
    </w:p>
    <w:p w14:paraId="6D53C1FA" w14:textId="77777777" w:rsidR="00AC4417" w:rsidRDefault="00F53532" w:rsidP="001051F2">
      <w:pPr>
        <w:pStyle w:val="Akapitzlist"/>
        <w:numPr>
          <w:ilvl w:val="0"/>
          <w:numId w:val="22"/>
        </w:numPr>
        <w:rPr>
          <w:rFonts w:ascii="Book Antiqua" w:hAnsi="Book Antiqua"/>
          <w:sz w:val="24"/>
          <w:szCs w:val="24"/>
        </w:rPr>
      </w:pPr>
      <w:r w:rsidRPr="00AC4417">
        <w:rPr>
          <w:rFonts w:ascii="Book Antiqua" w:hAnsi="Book Antiqua"/>
          <w:sz w:val="24"/>
          <w:szCs w:val="24"/>
        </w:rPr>
        <w:t xml:space="preserve">W przypadku wspólnego ubiegania się o zamówienie przez wykonawców, oświadczenia, o których mowa w ust. 2 pkt. 1) i pkt. 2), składa każdy z wykonawców. Oświadczenia te potwierdzają brak podstaw wykluczenia oraz spełnianie warunków udziału w postępowaniu w zakresie, w jakim każdy z wykonawców wykazuje spełnianie warunków udziału w postępowaniu. </w:t>
      </w:r>
    </w:p>
    <w:p w14:paraId="4D23C033" w14:textId="77777777" w:rsidR="00AC4417" w:rsidRDefault="00F53532" w:rsidP="001051F2">
      <w:pPr>
        <w:pStyle w:val="Akapitzlist"/>
        <w:numPr>
          <w:ilvl w:val="0"/>
          <w:numId w:val="22"/>
        </w:numPr>
        <w:rPr>
          <w:rFonts w:ascii="Book Antiqua" w:hAnsi="Book Antiqua"/>
          <w:sz w:val="24"/>
          <w:szCs w:val="24"/>
        </w:rPr>
      </w:pPr>
      <w:r w:rsidRPr="00AC4417">
        <w:rPr>
          <w:rFonts w:ascii="Book Antiqua" w:hAnsi="Book Antiqua"/>
          <w:sz w:val="24"/>
          <w:szCs w:val="24"/>
        </w:rPr>
        <w:t>Wykonawca, w przypadku polegania na zdolnościach lub sytuacji podmiotów udostępniających zasoby, przedstawia, wraz z oświadczeniami, o których mowa w ust. 2, także oświadczenie podmiotu udostępniającego zasoby, potwierdzające brak podstaw wykluczenia tego podmiotu oraz odpowiednio spełnianie warunków</w:t>
      </w:r>
      <w:r w:rsidR="00AC4417" w:rsidRPr="00AC4417">
        <w:rPr>
          <w:rFonts w:ascii="Book Antiqua" w:hAnsi="Book Antiqua"/>
          <w:sz w:val="24"/>
          <w:szCs w:val="24"/>
        </w:rPr>
        <w:t xml:space="preserve"> </w:t>
      </w:r>
      <w:r w:rsidRPr="00AC4417">
        <w:rPr>
          <w:rFonts w:ascii="Book Antiqua" w:hAnsi="Book Antiqua"/>
          <w:sz w:val="24"/>
          <w:szCs w:val="24"/>
        </w:rPr>
        <w:t xml:space="preserve">udziału w postępowaniu, w zakresie, w jakim wykonawca powołuje się na jego zasoby. </w:t>
      </w:r>
    </w:p>
    <w:p w14:paraId="1275F728" w14:textId="15DFFE19" w:rsidR="00796244" w:rsidRPr="00AC4417" w:rsidRDefault="00F53532" w:rsidP="001051F2">
      <w:pPr>
        <w:pStyle w:val="Akapitzlist"/>
        <w:numPr>
          <w:ilvl w:val="0"/>
          <w:numId w:val="22"/>
        </w:numPr>
        <w:rPr>
          <w:rFonts w:ascii="Book Antiqua" w:hAnsi="Book Antiqua"/>
          <w:b/>
          <w:bCs/>
          <w:sz w:val="24"/>
          <w:szCs w:val="24"/>
        </w:rPr>
      </w:pPr>
      <w:r w:rsidRPr="00AC4417">
        <w:rPr>
          <w:rFonts w:ascii="Book Antiqua" w:hAnsi="Book Antiqua"/>
          <w:b/>
          <w:bCs/>
          <w:sz w:val="24"/>
          <w:szCs w:val="24"/>
        </w:rPr>
        <w:t xml:space="preserve">Podmiotowe środki dowodowe wymagane od Wykonawcy, którego oferta zostanie najwyżej oceniona: </w:t>
      </w:r>
    </w:p>
    <w:p w14:paraId="52976B0F" w14:textId="1E201E2C" w:rsidR="00796244" w:rsidRPr="00AC4417" w:rsidRDefault="00F53532" w:rsidP="001051F2">
      <w:pPr>
        <w:pStyle w:val="Akapitzlist"/>
        <w:numPr>
          <w:ilvl w:val="0"/>
          <w:numId w:val="25"/>
        </w:numPr>
        <w:rPr>
          <w:rFonts w:ascii="Book Antiqua" w:hAnsi="Book Antiqua"/>
          <w:sz w:val="24"/>
          <w:szCs w:val="24"/>
        </w:rPr>
      </w:pPr>
      <w:r w:rsidRPr="00AC4417">
        <w:rPr>
          <w:rFonts w:ascii="Book Antiqua" w:hAnsi="Book Antiqua"/>
          <w:sz w:val="24"/>
          <w:szCs w:val="24"/>
        </w:rPr>
        <w:t xml:space="preserve">Na potwierdzenie  </w:t>
      </w:r>
      <w:r w:rsidRPr="00AC4417">
        <w:rPr>
          <w:rFonts w:ascii="Book Antiqua" w:hAnsi="Book Antiqua"/>
          <w:b/>
          <w:bCs/>
          <w:sz w:val="24"/>
          <w:szCs w:val="24"/>
        </w:rPr>
        <w:t>spełniania warunków udziału w postępowaniu</w:t>
      </w:r>
      <w:r w:rsidRPr="00AC4417">
        <w:rPr>
          <w:rFonts w:ascii="Book Antiqua" w:hAnsi="Book Antiqua"/>
          <w:sz w:val="24"/>
          <w:szCs w:val="24"/>
        </w:rPr>
        <w:t xml:space="preserve"> Zamawiający żąda  poniższych podmiotowych środków dowodowych:  </w:t>
      </w:r>
    </w:p>
    <w:p w14:paraId="15F2FAC4" w14:textId="47F73DFC" w:rsidR="00796244" w:rsidRPr="00AC4417" w:rsidRDefault="00F53532" w:rsidP="001051F2">
      <w:pPr>
        <w:pStyle w:val="Akapitzlist"/>
        <w:numPr>
          <w:ilvl w:val="0"/>
          <w:numId w:val="26"/>
        </w:numPr>
        <w:rPr>
          <w:rFonts w:ascii="Book Antiqua" w:hAnsi="Book Antiqua"/>
          <w:sz w:val="24"/>
          <w:szCs w:val="24"/>
        </w:rPr>
      </w:pPr>
      <w:r w:rsidRPr="00AC4417">
        <w:rPr>
          <w:rFonts w:ascii="Book Antiqua" w:hAnsi="Book Antiqua"/>
          <w:sz w:val="24"/>
          <w:szCs w:val="24"/>
        </w:rPr>
        <w:lastRenderedPageBreak/>
        <w:t xml:space="preserve">Aktualną (ważną)  koncesję na prowadzenie działalności gospodarczej w zakresie obrotu energią elektryczną, wydaną przez Prezesa Urzędu Regulacji Energetyki. </w:t>
      </w:r>
    </w:p>
    <w:p w14:paraId="258ADC4A" w14:textId="05AD6007" w:rsidR="00796244" w:rsidRPr="00D87634" w:rsidRDefault="00F53532" w:rsidP="001051F2">
      <w:pPr>
        <w:pStyle w:val="Akapitzlist"/>
        <w:numPr>
          <w:ilvl w:val="0"/>
          <w:numId w:val="25"/>
        </w:numPr>
        <w:rPr>
          <w:rFonts w:ascii="Book Antiqua" w:hAnsi="Book Antiqua"/>
          <w:sz w:val="24"/>
          <w:szCs w:val="24"/>
        </w:rPr>
      </w:pPr>
      <w:r w:rsidRPr="00D87634">
        <w:rPr>
          <w:rFonts w:ascii="Book Antiqua" w:hAnsi="Book Antiqua"/>
          <w:sz w:val="24"/>
          <w:szCs w:val="24"/>
        </w:rPr>
        <w:t xml:space="preserve">Zamawiający od wykonawcy, którego oferta zostanie oceniona najwyżej będzie żądał poniższych podmiotowych środków dowodowych </w:t>
      </w:r>
      <w:r w:rsidRPr="00D87634">
        <w:rPr>
          <w:rFonts w:ascii="Book Antiqua" w:hAnsi="Book Antiqua"/>
          <w:b/>
          <w:bCs/>
          <w:sz w:val="24"/>
          <w:szCs w:val="24"/>
        </w:rPr>
        <w:t>na potwierdzenie braku podstaw wykluczenia</w:t>
      </w:r>
      <w:r w:rsidRPr="00D87634">
        <w:rPr>
          <w:rFonts w:ascii="Book Antiqua" w:hAnsi="Book Antiqua"/>
          <w:sz w:val="24"/>
          <w:szCs w:val="24"/>
        </w:rPr>
        <w:t xml:space="preserve">, na wezwanie Zamawiającego:   </w:t>
      </w:r>
    </w:p>
    <w:p w14:paraId="3FAF4F12" w14:textId="77777777" w:rsidR="00D87634" w:rsidRDefault="00F53532" w:rsidP="001051F2">
      <w:pPr>
        <w:pStyle w:val="Akapitzlist"/>
        <w:numPr>
          <w:ilvl w:val="0"/>
          <w:numId w:val="27"/>
        </w:numPr>
        <w:rPr>
          <w:rFonts w:ascii="Book Antiqua" w:hAnsi="Book Antiqua"/>
          <w:sz w:val="24"/>
          <w:szCs w:val="24"/>
        </w:rPr>
      </w:pPr>
      <w:r w:rsidRPr="00D87634">
        <w:rPr>
          <w:rFonts w:ascii="Book Antiqua" w:hAnsi="Book Antiqua"/>
          <w:sz w:val="24"/>
          <w:szCs w:val="24"/>
        </w:rPr>
        <w:t xml:space="preserve">Oświadczenie Wykonawcy o aktualności informacji zawartych w oświadczeniu, o którym mowa w art. 125 ust. 1 Pzp, w zakresie podstaw wykluczenia z postępowania wskazanych przez Zamawiającego, o których mowa w art. 108 ust. 1 Pzp – zgodnie z Załącznikiem nr 4 do SWZ. </w:t>
      </w:r>
    </w:p>
    <w:p w14:paraId="46928C4A" w14:textId="250F9FA9" w:rsidR="00796244" w:rsidRPr="001A0DE7" w:rsidRDefault="00F53532" w:rsidP="001A0DE7">
      <w:pPr>
        <w:pStyle w:val="Akapitzlist"/>
        <w:ind w:firstLine="0"/>
        <w:rPr>
          <w:rFonts w:ascii="Book Antiqua" w:hAnsi="Book Antiqua"/>
          <w:i/>
          <w:iCs/>
          <w:sz w:val="20"/>
          <w:szCs w:val="20"/>
        </w:rPr>
      </w:pPr>
      <w:r w:rsidRPr="00D87634">
        <w:rPr>
          <w:rFonts w:ascii="Book Antiqua" w:hAnsi="Book Antiqua"/>
          <w:i/>
          <w:iCs/>
          <w:sz w:val="20"/>
          <w:szCs w:val="20"/>
        </w:rPr>
        <w:t xml:space="preserve">(powyższe oświadczenie składa wykonawca, wykonawcy wspólnie ubiegający się o zamówienie, podmioty udostępniające zasoby - jeżeli dotyczy) </w:t>
      </w:r>
    </w:p>
    <w:p w14:paraId="7F1CC96C" w14:textId="4E82C0EF" w:rsidR="00796244" w:rsidRPr="00D87634" w:rsidRDefault="00F53532" w:rsidP="001051F2">
      <w:pPr>
        <w:pStyle w:val="Akapitzlist"/>
        <w:numPr>
          <w:ilvl w:val="0"/>
          <w:numId w:val="22"/>
        </w:numPr>
        <w:rPr>
          <w:rFonts w:ascii="Book Antiqua" w:hAnsi="Book Antiqua"/>
          <w:sz w:val="24"/>
          <w:szCs w:val="24"/>
        </w:rPr>
      </w:pPr>
      <w:r w:rsidRPr="00D87634">
        <w:rPr>
          <w:rFonts w:ascii="Book Antiqua" w:hAnsi="Book Antiqua"/>
          <w:sz w:val="24"/>
          <w:szCs w:val="24"/>
        </w:rPr>
        <w:t xml:space="preserve">Zamawiający wezwie wykonawcę, którego oferta została najwyżej oceniona, do złożenia w wyznaczonym terminie, nie krótszym niż 5 dni od dnia wezwania, podmiotowych środków dowodowych, w zakresie wskazanym w ust. 6, aktualnych na dzień ich złożenia. </w:t>
      </w:r>
    </w:p>
    <w:p w14:paraId="0E682C93" w14:textId="00268385" w:rsidR="00796244" w:rsidRPr="00D87634" w:rsidRDefault="00F53532" w:rsidP="001051F2">
      <w:pPr>
        <w:pStyle w:val="Akapitzlist"/>
        <w:numPr>
          <w:ilvl w:val="0"/>
          <w:numId w:val="22"/>
        </w:numPr>
        <w:rPr>
          <w:rFonts w:ascii="Book Antiqua" w:hAnsi="Book Antiqua"/>
          <w:sz w:val="24"/>
          <w:szCs w:val="24"/>
        </w:rPr>
      </w:pPr>
      <w:r w:rsidRPr="00D87634">
        <w:rPr>
          <w:rFonts w:ascii="Book Antiqua" w:hAnsi="Book Antiqua"/>
          <w:sz w:val="24"/>
          <w:szCs w:val="24"/>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4D82AC17" w14:textId="3A09261A" w:rsidR="00796244" w:rsidRPr="00D87634" w:rsidRDefault="00F53532" w:rsidP="001051F2">
      <w:pPr>
        <w:pStyle w:val="Akapitzlist"/>
        <w:numPr>
          <w:ilvl w:val="0"/>
          <w:numId w:val="22"/>
        </w:numPr>
        <w:rPr>
          <w:rFonts w:ascii="Book Antiqua" w:hAnsi="Book Antiqua"/>
          <w:sz w:val="24"/>
          <w:szCs w:val="24"/>
        </w:rPr>
      </w:pPr>
      <w:r w:rsidRPr="00D87634">
        <w:rPr>
          <w:rFonts w:ascii="Book Antiqua" w:hAnsi="Book Antiqua"/>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określonych w ust. 6, aktualnych na dzień ich złożenia. </w:t>
      </w:r>
    </w:p>
    <w:p w14:paraId="2910BA09" w14:textId="08448F6F" w:rsidR="00796244" w:rsidRPr="00D87634" w:rsidRDefault="00F53532" w:rsidP="001051F2">
      <w:pPr>
        <w:pStyle w:val="Akapitzlist"/>
        <w:numPr>
          <w:ilvl w:val="0"/>
          <w:numId w:val="22"/>
        </w:numPr>
        <w:rPr>
          <w:rFonts w:ascii="Book Antiqua" w:hAnsi="Book Antiqua"/>
          <w:sz w:val="24"/>
          <w:szCs w:val="24"/>
        </w:rPr>
      </w:pPr>
      <w:r w:rsidRPr="00D87634">
        <w:rPr>
          <w:rFonts w:ascii="Book Antiqua" w:hAnsi="Book Antiqua"/>
          <w:sz w:val="24"/>
          <w:szCs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1BDB048" w14:textId="423775E3" w:rsidR="00796244" w:rsidRPr="00D87634" w:rsidRDefault="00F53532" w:rsidP="001051F2">
      <w:pPr>
        <w:pStyle w:val="Akapitzlist"/>
        <w:numPr>
          <w:ilvl w:val="0"/>
          <w:numId w:val="22"/>
        </w:numPr>
        <w:rPr>
          <w:rFonts w:ascii="Book Antiqua" w:hAnsi="Book Antiqua"/>
          <w:sz w:val="24"/>
          <w:szCs w:val="24"/>
        </w:rPr>
      </w:pPr>
      <w:r w:rsidRPr="00D87634">
        <w:rPr>
          <w:rFonts w:ascii="Book Antiqua" w:hAnsi="Book Antiqua"/>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52078CB" w14:textId="14C1C427" w:rsidR="00796244"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688ECF74" w14:textId="49B97353" w:rsidR="00407FDE" w:rsidRDefault="00407FDE" w:rsidP="009872FC">
      <w:pPr>
        <w:ind w:left="0" w:firstLine="0"/>
        <w:rPr>
          <w:rFonts w:ascii="Book Antiqua" w:hAnsi="Book Antiqua"/>
          <w:sz w:val="24"/>
          <w:szCs w:val="24"/>
        </w:rPr>
      </w:pPr>
    </w:p>
    <w:p w14:paraId="6A8A1D5A" w14:textId="4F94FC9B" w:rsidR="00407FDE" w:rsidRDefault="00407FDE" w:rsidP="009872FC">
      <w:pPr>
        <w:ind w:left="0" w:firstLine="0"/>
        <w:rPr>
          <w:rFonts w:ascii="Book Antiqua" w:hAnsi="Book Antiqua"/>
          <w:sz w:val="24"/>
          <w:szCs w:val="24"/>
        </w:rPr>
      </w:pPr>
    </w:p>
    <w:p w14:paraId="21ABAA44" w14:textId="51AFB204" w:rsidR="00407FDE" w:rsidRDefault="00407FDE" w:rsidP="009872FC">
      <w:pPr>
        <w:ind w:left="0" w:firstLine="0"/>
        <w:rPr>
          <w:rFonts w:ascii="Book Antiqua" w:hAnsi="Book Antiqua"/>
          <w:sz w:val="24"/>
          <w:szCs w:val="24"/>
        </w:rPr>
      </w:pPr>
    </w:p>
    <w:p w14:paraId="5C4D2FF3" w14:textId="183557B8" w:rsidR="00407FDE" w:rsidRDefault="00407FDE" w:rsidP="009872FC">
      <w:pPr>
        <w:ind w:left="0" w:firstLine="0"/>
        <w:rPr>
          <w:rFonts w:ascii="Book Antiqua" w:hAnsi="Book Antiqua"/>
          <w:sz w:val="24"/>
          <w:szCs w:val="24"/>
        </w:rPr>
      </w:pPr>
    </w:p>
    <w:p w14:paraId="5172EA89" w14:textId="409C688E" w:rsidR="00407FDE" w:rsidRDefault="00407FDE" w:rsidP="009872FC">
      <w:pPr>
        <w:ind w:left="0" w:firstLine="0"/>
        <w:rPr>
          <w:rFonts w:ascii="Book Antiqua" w:hAnsi="Book Antiqua"/>
          <w:sz w:val="24"/>
          <w:szCs w:val="24"/>
        </w:rPr>
      </w:pPr>
    </w:p>
    <w:p w14:paraId="4B63E0CF" w14:textId="51B43B24" w:rsidR="00407FDE" w:rsidRDefault="00407FDE" w:rsidP="009872FC">
      <w:pPr>
        <w:ind w:left="0" w:firstLine="0"/>
        <w:rPr>
          <w:rFonts w:ascii="Book Antiqua" w:hAnsi="Book Antiqua"/>
          <w:sz w:val="24"/>
          <w:szCs w:val="24"/>
        </w:rPr>
      </w:pPr>
    </w:p>
    <w:p w14:paraId="0A4DBB08" w14:textId="77777777" w:rsidR="00407FDE" w:rsidRPr="009872FC" w:rsidRDefault="00407FDE" w:rsidP="009872FC">
      <w:pPr>
        <w:ind w:left="0" w:firstLine="0"/>
        <w:rPr>
          <w:rFonts w:ascii="Book Antiqua" w:hAnsi="Book Antiqua"/>
          <w:sz w:val="24"/>
          <w:szCs w:val="24"/>
        </w:rPr>
      </w:pPr>
    </w:p>
    <w:p w14:paraId="06FD4C73" w14:textId="5335F348" w:rsidR="0050290F" w:rsidRPr="00D87634" w:rsidRDefault="00D87634" w:rsidP="001051F2">
      <w:pPr>
        <w:pStyle w:val="Akapitzlist"/>
        <w:numPr>
          <w:ilvl w:val="0"/>
          <w:numId w:val="1"/>
        </w:numPr>
        <w:rPr>
          <w:rFonts w:ascii="Book Antiqua" w:hAnsi="Book Antiqua"/>
          <w:b/>
          <w:bCs/>
          <w:sz w:val="24"/>
          <w:szCs w:val="24"/>
          <w:highlight w:val="lightGray"/>
        </w:rPr>
      </w:pPr>
      <w:r w:rsidRPr="00D87634">
        <w:rPr>
          <w:rFonts w:ascii="Book Antiqua" w:hAnsi="Book Antiqua"/>
          <w:b/>
          <w:bCs/>
          <w:sz w:val="24"/>
          <w:szCs w:val="24"/>
          <w:highlight w:val="lightGray"/>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08317A5E" w14:textId="37802E20"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6D300B83" w14:textId="17A79B32" w:rsidR="00796244" w:rsidRPr="00D87634" w:rsidRDefault="00F53532" w:rsidP="001051F2">
      <w:pPr>
        <w:pStyle w:val="Akapitzlist"/>
        <w:numPr>
          <w:ilvl w:val="0"/>
          <w:numId w:val="28"/>
        </w:numPr>
        <w:rPr>
          <w:rFonts w:ascii="Book Antiqua" w:hAnsi="Book Antiqua"/>
          <w:b/>
          <w:bCs/>
          <w:sz w:val="24"/>
          <w:szCs w:val="24"/>
        </w:rPr>
      </w:pPr>
      <w:r w:rsidRPr="00D87634">
        <w:rPr>
          <w:rFonts w:ascii="Book Antiqua" w:hAnsi="Book Antiqua"/>
          <w:b/>
          <w:bCs/>
          <w:sz w:val="24"/>
          <w:szCs w:val="24"/>
        </w:rPr>
        <w:t xml:space="preserve">Informacje ogólne  </w:t>
      </w:r>
    </w:p>
    <w:p w14:paraId="6724F2F9"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w:t>
      </w:r>
    </w:p>
    <w:p w14:paraId="36D364AF"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Komunikacja ustna dopuszczalna jest w odniesieniu do informacji, które nie są istotne, w szczególności nie dotyczą ogłoszenia o zamówieniu lub dokumentów zamówienia, a jej treść będzie udokumentowana. </w:t>
      </w:r>
    </w:p>
    <w:p w14:paraId="27D3F299"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W  postępowaniu  o  udzielenie  zamówienia komunikacja  między Zamawiającym  a Wykonawcami odbywa się przy użyciu: </w:t>
      </w:r>
    </w:p>
    <w:p w14:paraId="20E9A939" w14:textId="77777777" w:rsidR="00D87634" w:rsidRDefault="00F53532" w:rsidP="001051F2">
      <w:pPr>
        <w:pStyle w:val="Akapitzlist"/>
        <w:numPr>
          <w:ilvl w:val="0"/>
          <w:numId w:val="30"/>
        </w:numPr>
        <w:rPr>
          <w:rFonts w:ascii="Book Antiqua" w:hAnsi="Book Antiqua"/>
          <w:sz w:val="24"/>
          <w:szCs w:val="24"/>
        </w:rPr>
      </w:pPr>
      <w:r w:rsidRPr="00D87634">
        <w:rPr>
          <w:rFonts w:ascii="Book Antiqua" w:hAnsi="Book Antiqua"/>
          <w:sz w:val="24"/>
          <w:szCs w:val="24"/>
        </w:rPr>
        <w:t xml:space="preserve">miniPortalu: </w:t>
      </w:r>
      <w:hyperlink r:id="rId13">
        <w:r w:rsidRPr="00D87634">
          <w:rPr>
            <w:rStyle w:val="Hipercze"/>
            <w:rFonts w:ascii="Book Antiqua" w:hAnsi="Book Antiqua"/>
            <w:sz w:val="24"/>
            <w:szCs w:val="24"/>
          </w:rPr>
          <w:t>https://miniportal.uzp.gov.pl/</w:t>
        </w:r>
      </w:hyperlink>
      <w:hyperlink r:id="rId14">
        <w:r w:rsidRPr="00D87634">
          <w:rPr>
            <w:rStyle w:val="Hipercze"/>
            <w:rFonts w:ascii="Book Antiqua" w:hAnsi="Book Antiqua"/>
            <w:sz w:val="24"/>
            <w:szCs w:val="24"/>
          </w:rPr>
          <w:t xml:space="preserve"> </w:t>
        </w:r>
      </w:hyperlink>
      <w:r w:rsidRPr="00D87634">
        <w:rPr>
          <w:rFonts w:ascii="Book Antiqua" w:hAnsi="Book Antiqua"/>
          <w:sz w:val="24"/>
          <w:szCs w:val="24"/>
        </w:rPr>
        <w:t xml:space="preserve"> </w:t>
      </w:r>
    </w:p>
    <w:p w14:paraId="129D79EA" w14:textId="09D45404" w:rsidR="00D87634" w:rsidRDefault="00F53532" w:rsidP="001051F2">
      <w:pPr>
        <w:pStyle w:val="Akapitzlist"/>
        <w:numPr>
          <w:ilvl w:val="0"/>
          <w:numId w:val="30"/>
        </w:numPr>
        <w:rPr>
          <w:rFonts w:ascii="Book Antiqua" w:hAnsi="Book Antiqua"/>
          <w:sz w:val="24"/>
          <w:szCs w:val="24"/>
        </w:rPr>
      </w:pPr>
      <w:r w:rsidRPr="00D87634">
        <w:rPr>
          <w:rFonts w:ascii="Book Antiqua" w:hAnsi="Book Antiqua"/>
          <w:sz w:val="24"/>
          <w:szCs w:val="24"/>
        </w:rPr>
        <w:t xml:space="preserve">ePUAPu: </w:t>
      </w:r>
      <w:hyperlink r:id="rId15" w:history="1">
        <w:r w:rsidR="00D87634" w:rsidRPr="003447A7">
          <w:rPr>
            <w:rStyle w:val="Hipercze"/>
            <w:rFonts w:ascii="Book Antiqua" w:hAnsi="Book Antiqua"/>
            <w:sz w:val="24"/>
            <w:szCs w:val="24"/>
          </w:rPr>
          <w:t>https://epuap.gov.pl/wps/portal</w:t>
        </w:r>
      </w:hyperlink>
      <w:r w:rsidR="00D87634">
        <w:rPr>
          <w:rFonts w:ascii="Book Antiqua" w:hAnsi="Book Antiqua"/>
          <w:sz w:val="24"/>
          <w:szCs w:val="24"/>
        </w:rPr>
        <w:t xml:space="preserve"> </w:t>
      </w:r>
      <w:r w:rsidRPr="00D87634">
        <w:rPr>
          <w:rFonts w:ascii="Book Antiqua" w:hAnsi="Book Antiqua"/>
          <w:sz w:val="24"/>
          <w:szCs w:val="24"/>
        </w:rPr>
        <w:t xml:space="preserve"> - adres Elektronicznej Skrzynki </w:t>
      </w:r>
    </w:p>
    <w:p w14:paraId="0EDC3FBD" w14:textId="77777777" w:rsidR="00D87634" w:rsidRDefault="00F53532" w:rsidP="001051F2">
      <w:pPr>
        <w:pStyle w:val="Akapitzlist"/>
        <w:numPr>
          <w:ilvl w:val="0"/>
          <w:numId w:val="30"/>
        </w:numPr>
        <w:rPr>
          <w:rFonts w:ascii="Book Antiqua" w:hAnsi="Book Antiqua"/>
          <w:sz w:val="24"/>
          <w:szCs w:val="24"/>
        </w:rPr>
      </w:pPr>
      <w:r w:rsidRPr="00D87634">
        <w:rPr>
          <w:rFonts w:ascii="Book Antiqua" w:hAnsi="Book Antiqua"/>
          <w:sz w:val="24"/>
          <w:szCs w:val="24"/>
        </w:rPr>
        <w:t xml:space="preserve">oraz poczty elektronicznej e-mail: </w:t>
      </w:r>
      <w:hyperlink r:id="rId16" w:history="1">
        <w:r w:rsidR="00D87634" w:rsidRPr="003447A7">
          <w:rPr>
            <w:rStyle w:val="Hipercze"/>
            <w:rFonts w:ascii="Book Antiqua" w:hAnsi="Book Antiqua"/>
            <w:sz w:val="24"/>
            <w:szCs w:val="24"/>
          </w:rPr>
          <w:t>obsluga@powiatrawski.pl</w:t>
        </w:r>
      </w:hyperlink>
      <w:r w:rsidR="00D87634">
        <w:rPr>
          <w:rFonts w:ascii="Book Antiqua" w:hAnsi="Book Antiqua"/>
          <w:sz w:val="24"/>
          <w:szCs w:val="24"/>
        </w:rPr>
        <w:t xml:space="preserve"> </w:t>
      </w:r>
    </w:p>
    <w:p w14:paraId="0B6BB05F"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Komunikacja między Zamawiającym, a Wykonawcą odbywa się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p>
    <w:p w14:paraId="2D089650"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4DB87280"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5F0D6E6"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Maksymalny  rozmiar  plików  przesyłanych  za  pośrednictwem  dedykowanych formularzy: „Formularz  złożenia,  zmiany,  wycofania  oferty  lub  wniosku” i „Formularza do komunikacji” wynosi 150 MB.   </w:t>
      </w:r>
    </w:p>
    <w:p w14:paraId="5DD2C1BF"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7F57E9DB" w14:textId="77777777" w:rsid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Identyfikator postępowania dla danego postępowania dostępny jest na liście wszystkich postępować na miniPortalu oraz stanowi Załącznik nr 6 do SWZ. </w:t>
      </w:r>
    </w:p>
    <w:p w14:paraId="501D4240" w14:textId="6136689B" w:rsidR="00796244" w:rsidRPr="00D87634" w:rsidRDefault="00F53532" w:rsidP="001051F2">
      <w:pPr>
        <w:pStyle w:val="Akapitzlist"/>
        <w:numPr>
          <w:ilvl w:val="0"/>
          <w:numId w:val="29"/>
        </w:numPr>
        <w:rPr>
          <w:rFonts w:ascii="Book Antiqua" w:hAnsi="Book Antiqua"/>
          <w:sz w:val="24"/>
          <w:szCs w:val="24"/>
        </w:rPr>
      </w:pPr>
      <w:r w:rsidRPr="00D87634">
        <w:rPr>
          <w:rFonts w:ascii="Book Antiqua" w:hAnsi="Book Antiqua"/>
          <w:sz w:val="24"/>
          <w:szCs w:val="24"/>
        </w:rPr>
        <w:t xml:space="preserve">Dane  postępowanie  można  wyszukać  również  na  Liście wszystkich postępowań w miniPortalu  klikając wcześniej opcję „Dla Wykonawców” lub ze strony głównej z zakładki Postępowania. </w:t>
      </w:r>
    </w:p>
    <w:p w14:paraId="0D836207" w14:textId="43A2B224" w:rsidR="00796244" w:rsidRPr="00D87634" w:rsidRDefault="00F53532" w:rsidP="001051F2">
      <w:pPr>
        <w:pStyle w:val="Akapitzlist"/>
        <w:numPr>
          <w:ilvl w:val="0"/>
          <w:numId w:val="28"/>
        </w:numPr>
        <w:rPr>
          <w:rFonts w:ascii="Book Antiqua" w:hAnsi="Book Antiqua"/>
          <w:b/>
          <w:bCs/>
          <w:sz w:val="24"/>
          <w:szCs w:val="24"/>
        </w:rPr>
      </w:pPr>
      <w:r w:rsidRPr="00D87634">
        <w:rPr>
          <w:rFonts w:ascii="Book Antiqua" w:hAnsi="Book Antiqua"/>
          <w:b/>
          <w:bCs/>
          <w:sz w:val="24"/>
          <w:szCs w:val="24"/>
        </w:rPr>
        <w:t xml:space="preserve">Złożenie oferty: </w:t>
      </w:r>
    </w:p>
    <w:p w14:paraId="5594DB53"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lastRenderedPageBreak/>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 </w:t>
      </w:r>
      <w:hyperlink r:id="rId17">
        <w:r w:rsidRPr="0088358F">
          <w:rPr>
            <w:rStyle w:val="Hipercze"/>
            <w:rFonts w:ascii="Book Antiqua" w:hAnsi="Book Antiqua"/>
            <w:sz w:val="24"/>
            <w:szCs w:val="24"/>
          </w:rPr>
          <w:t>https:</w:t>
        </w:r>
      </w:hyperlink>
      <w:hyperlink r:id="rId18">
        <w:r w:rsidRPr="0088358F">
          <w:rPr>
            <w:rStyle w:val="Hipercze"/>
            <w:rFonts w:ascii="Book Antiqua" w:hAnsi="Book Antiqua"/>
            <w:sz w:val="24"/>
            <w:szCs w:val="24"/>
          </w:rPr>
          <w:t>//</w:t>
        </w:r>
      </w:hyperlink>
      <w:hyperlink r:id="rId19">
        <w:r w:rsidRPr="0088358F">
          <w:rPr>
            <w:rStyle w:val="Hipercze"/>
            <w:rFonts w:ascii="Book Antiqua" w:hAnsi="Book Antiqua"/>
            <w:sz w:val="24"/>
            <w:szCs w:val="24"/>
          </w:rPr>
          <w:t>miniportal.uzp.gov.pl</w:t>
        </w:r>
      </w:hyperlink>
      <w:hyperlink r:id="rId20">
        <w:r w:rsidRPr="0088358F">
          <w:rPr>
            <w:rStyle w:val="Hipercze"/>
            <w:rFonts w:ascii="Book Antiqua" w:hAnsi="Book Antiqua"/>
            <w:sz w:val="24"/>
            <w:szCs w:val="24"/>
          </w:rPr>
          <w:t>/</w:t>
        </w:r>
      </w:hyperlink>
      <w:hyperlink r:id="rId21">
        <w:r w:rsidRPr="0088358F">
          <w:rPr>
            <w:rStyle w:val="Hipercze"/>
            <w:rFonts w:ascii="Book Antiqua" w:hAnsi="Book Antiqua"/>
            <w:sz w:val="24"/>
            <w:szCs w:val="24"/>
          </w:rPr>
          <w:t>,</w:t>
        </w:r>
      </w:hyperlink>
      <w:r w:rsidRPr="0088358F">
        <w:rPr>
          <w:rFonts w:ascii="Book Antiqua" w:hAnsi="Book Antiqua"/>
          <w:sz w:val="24"/>
          <w:szCs w:val="24"/>
        </w:rPr>
        <w:t xml:space="preserve"> w szczegółach danego postępowania.  </w:t>
      </w:r>
    </w:p>
    <w:p w14:paraId="2701FB0E"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 xml:space="preserve">W formularzu oferty Wykonawca zobowiązany jest podać adres skrzynki ePUAP, na którym prowadzona będzie korespondencja związana z postępowaniem.  </w:t>
      </w:r>
    </w:p>
    <w:p w14:paraId="6EB68EA2"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Ofertę należy sporządzić w języku polskim z zachowaniem postaci elektronicznej w szczególności w formatach danych  .pdf, .</w:t>
      </w:r>
      <w:proofErr w:type="spellStart"/>
      <w:r w:rsidRPr="0088358F">
        <w:rPr>
          <w:rFonts w:ascii="Book Antiqua" w:hAnsi="Book Antiqua"/>
          <w:sz w:val="24"/>
          <w:szCs w:val="24"/>
        </w:rPr>
        <w:t>doc</w:t>
      </w:r>
      <w:proofErr w:type="spellEnd"/>
      <w:r w:rsidRPr="0088358F">
        <w:rPr>
          <w:rFonts w:ascii="Book Antiqua" w:hAnsi="Book Antiqua"/>
          <w:sz w:val="24"/>
          <w:szCs w:val="24"/>
        </w:rPr>
        <w:t>, .</w:t>
      </w:r>
      <w:proofErr w:type="spellStart"/>
      <w:r w:rsidRPr="0088358F">
        <w:rPr>
          <w:rFonts w:ascii="Book Antiqua" w:hAnsi="Book Antiqua"/>
          <w:sz w:val="24"/>
          <w:szCs w:val="24"/>
        </w:rPr>
        <w:t>docx</w:t>
      </w:r>
      <w:proofErr w:type="spellEnd"/>
      <w:r w:rsidRPr="0088358F">
        <w:rPr>
          <w:rFonts w:ascii="Book Antiqua" w:hAnsi="Book Antiqua"/>
          <w:sz w:val="24"/>
          <w:szCs w:val="24"/>
        </w:rPr>
        <w:t xml:space="preserve">. Każdy dokument składający się na ofertę powinien być czytelny. </w:t>
      </w:r>
    </w:p>
    <w:p w14:paraId="7CAD30E9"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 xml:space="preserve">Ofertę składa się, pod rygorem nieważności, w formie elektronicznej lub w postaci elektronicznej opatrzonej podpisem zaufanym lub podpisem osobistym.  </w:t>
      </w:r>
    </w:p>
    <w:p w14:paraId="5803DFBF"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Sposób  złożenia  oferty,  w  tym  zaszyfrowania  oferty  opisany  został  w  „Instrukcji użytkownika”, dostępnej na stronie:</w:t>
      </w:r>
      <w:hyperlink r:id="rId22">
        <w:r w:rsidRPr="0088358F">
          <w:rPr>
            <w:rStyle w:val="Hipercze"/>
            <w:rFonts w:ascii="Book Antiqua" w:hAnsi="Book Antiqua"/>
            <w:sz w:val="24"/>
            <w:szCs w:val="24"/>
          </w:rPr>
          <w:t xml:space="preserve"> </w:t>
        </w:r>
      </w:hyperlink>
      <w:hyperlink r:id="rId23">
        <w:r w:rsidRPr="0088358F">
          <w:rPr>
            <w:rStyle w:val="Hipercze"/>
            <w:rFonts w:ascii="Book Antiqua" w:hAnsi="Book Antiqua"/>
            <w:sz w:val="24"/>
            <w:szCs w:val="24"/>
          </w:rPr>
          <w:t>https://miniportal.uzp.gov.pl/</w:t>
        </w:r>
      </w:hyperlink>
      <w:hyperlink r:id="rId24">
        <w:r w:rsidRPr="0088358F">
          <w:rPr>
            <w:rStyle w:val="Hipercze"/>
            <w:rFonts w:ascii="Book Antiqua" w:hAnsi="Book Antiqua"/>
            <w:sz w:val="24"/>
            <w:szCs w:val="24"/>
          </w:rPr>
          <w:t xml:space="preserve"> </w:t>
        </w:r>
      </w:hyperlink>
      <w:r w:rsidRPr="0088358F">
        <w:rPr>
          <w:rFonts w:ascii="Book Antiqua" w:hAnsi="Book Antiqua"/>
          <w:sz w:val="24"/>
          <w:szCs w:val="24"/>
        </w:rPr>
        <w:t xml:space="preserve"> </w:t>
      </w:r>
    </w:p>
    <w:p w14:paraId="1B6621B1"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E3A6712"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 xml:space="preserve">Do oferty należy dołączyć oświadczenie o niepodleganiu wykluczeniu, oraz spełnianiu warunków udziału w postępowaniu, w zakresie wskazanym w SWZ,  w  formie  elektronicznej   lub  w  postaci  elektronicznej  opatrzonej  podpisem zaufanym  lub  podpisem  osobistym,  a  następnie  zaszyfrować  wraz  z  plikami stanowiącymi ofertę. </w:t>
      </w:r>
    </w:p>
    <w:p w14:paraId="512C0408" w14:textId="77777777" w:rsid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 xml:space="preserve">Oferta może być złożona tylko do upływu terminu składania ofert.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2C34D1E6" w14:textId="0826BCF7" w:rsidR="00796244" w:rsidRPr="0088358F" w:rsidRDefault="00F53532" w:rsidP="001051F2">
      <w:pPr>
        <w:pStyle w:val="Akapitzlist"/>
        <w:numPr>
          <w:ilvl w:val="0"/>
          <w:numId w:val="31"/>
        </w:numPr>
        <w:rPr>
          <w:rFonts w:ascii="Book Antiqua" w:hAnsi="Book Antiqua"/>
          <w:sz w:val="24"/>
          <w:szCs w:val="24"/>
        </w:rPr>
      </w:pPr>
      <w:r w:rsidRPr="0088358F">
        <w:rPr>
          <w:rFonts w:ascii="Book Antiqua" w:hAnsi="Book Antiqua"/>
          <w:sz w:val="24"/>
          <w:szCs w:val="24"/>
        </w:rPr>
        <w:t xml:space="preserve">Wykonawca  po  upływie  terminu  do  składania  ofert  nie  może  skutecznie  dokonać zmiany ani wycofać złożonej oferty. </w:t>
      </w:r>
    </w:p>
    <w:p w14:paraId="01652632" w14:textId="5C968106" w:rsidR="00796244" w:rsidRPr="0088358F" w:rsidRDefault="00F53532" w:rsidP="001051F2">
      <w:pPr>
        <w:pStyle w:val="Akapitzlist"/>
        <w:numPr>
          <w:ilvl w:val="0"/>
          <w:numId w:val="28"/>
        </w:numPr>
        <w:rPr>
          <w:rFonts w:ascii="Book Antiqua" w:hAnsi="Book Antiqua"/>
          <w:b/>
          <w:bCs/>
          <w:sz w:val="24"/>
          <w:szCs w:val="24"/>
        </w:rPr>
      </w:pPr>
      <w:r w:rsidRPr="0088358F">
        <w:rPr>
          <w:rFonts w:ascii="Book Antiqua" w:hAnsi="Book Antiqua"/>
          <w:b/>
          <w:bCs/>
          <w:sz w:val="24"/>
          <w:szCs w:val="24"/>
        </w:rPr>
        <w:t xml:space="preserve">Sposób komunikowania się Zamawiającego z Wykonawcami (nie dotyczy składania ofert). </w:t>
      </w:r>
    </w:p>
    <w:p w14:paraId="60F015C1" w14:textId="77777777" w:rsidR="0088358F" w:rsidRDefault="00F53532" w:rsidP="001051F2">
      <w:pPr>
        <w:pStyle w:val="Akapitzlist"/>
        <w:numPr>
          <w:ilvl w:val="0"/>
          <w:numId w:val="32"/>
        </w:numPr>
        <w:rPr>
          <w:rFonts w:ascii="Book Antiqua" w:hAnsi="Book Antiqua"/>
          <w:sz w:val="24"/>
          <w:szCs w:val="24"/>
        </w:rPr>
      </w:pPr>
      <w:r w:rsidRPr="0088358F">
        <w:rPr>
          <w:rFonts w:ascii="Book Antiqua" w:hAnsi="Book Antiqua"/>
          <w:sz w:val="24"/>
          <w:szCs w:val="24"/>
        </w:rPr>
        <w:t xml:space="preserve">W postępowaniu o udzielenie zamówienia komunikacja pomiędzy Zamawiającym a Wykonawcami w szczególności składanie oświadczeń, wniosków (innych niż wskazanych w ust. 2,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w:t>
      </w:r>
    </w:p>
    <w:p w14:paraId="10E6807F" w14:textId="0A98876C" w:rsidR="00796244" w:rsidRPr="0088358F" w:rsidRDefault="00F53532" w:rsidP="001051F2">
      <w:pPr>
        <w:pStyle w:val="Akapitzlist"/>
        <w:numPr>
          <w:ilvl w:val="0"/>
          <w:numId w:val="32"/>
        </w:numPr>
        <w:rPr>
          <w:rFonts w:ascii="Book Antiqua" w:hAnsi="Book Antiqua"/>
          <w:sz w:val="24"/>
          <w:szCs w:val="24"/>
        </w:rPr>
      </w:pPr>
      <w:r w:rsidRPr="0088358F">
        <w:rPr>
          <w:rFonts w:ascii="Book Antiqua" w:hAnsi="Book Antiqua"/>
          <w:sz w:val="24"/>
          <w:szCs w:val="24"/>
        </w:rPr>
        <w:t>Zamawiający może również komunikować się z Wykonawcami za pomocą poczty elektronicznej, email</w:t>
      </w:r>
      <w:r w:rsidR="00127FEC" w:rsidRPr="0088358F">
        <w:rPr>
          <w:rFonts w:ascii="Book Antiqua" w:hAnsi="Book Antiqua"/>
          <w:sz w:val="24"/>
          <w:szCs w:val="24"/>
        </w:rPr>
        <w:t>:</w:t>
      </w:r>
      <w:r w:rsidRPr="0088358F">
        <w:rPr>
          <w:rFonts w:ascii="Book Antiqua" w:hAnsi="Book Antiqua"/>
          <w:sz w:val="24"/>
          <w:szCs w:val="24"/>
        </w:rPr>
        <w:t xml:space="preserve"> </w:t>
      </w:r>
      <w:hyperlink r:id="rId25" w:history="1">
        <w:r w:rsidR="0088358F" w:rsidRPr="003447A7">
          <w:rPr>
            <w:rStyle w:val="Hipercze"/>
            <w:rFonts w:ascii="Book Antiqua" w:hAnsi="Book Antiqua"/>
            <w:sz w:val="24"/>
            <w:szCs w:val="24"/>
          </w:rPr>
          <w:t>obsluga@powiatrawski.pl</w:t>
        </w:r>
      </w:hyperlink>
      <w:r w:rsidR="0088358F">
        <w:rPr>
          <w:rFonts w:ascii="Book Antiqua" w:hAnsi="Book Antiqua"/>
          <w:sz w:val="24"/>
          <w:szCs w:val="24"/>
        </w:rPr>
        <w:t xml:space="preserve"> .</w:t>
      </w:r>
    </w:p>
    <w:p w14:paraId="6F92CAB0" w14:textId="77777777" w:rsidR="0017130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Dokumenty elektroniczne, składane są przez Wykonawcę za pośrednictwem „Formularza do komunikacji” jako załączniki. Zamawiający dopuszcza również możliwość składania </w:t>
      </w:r>
      <w:r w:rsidRPr="009872FC">
        <w:rPr>
          <w:rFonts w:ascii="Book Antiqua" w:hAnsi="Book Antiqua"/>
          <w:sz w:val="24"/>
          <w:szCs w:val="24"/>
        </w:rPr>
        <w:lastRenderedPageBreak/>
        <w:t xml:space="preserve">dokumentów elektronicznych za pomocą poczty elektronicznej, na wskazany w ust. 3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w:t>
      </w:r>
      <w:r w:rsidR="00171304" w:rsidRPr="009872FC">
        <w:rPr>
          <w:rFonts w:ascii="Book Antiqua" w:hAnsi="Book Antiqua"/>
          <w:sz w:val="24"/>
          <w:szCs w:val="24"/>
        </w:rPr>
        <w:t xml:space="preserve">innych dokumentów lub oświadczeń, jakich może żądać zamawiający od wykonawcy (Dz. U. z 2020 poz. 2415). </w:t>
      </w:r>
    </w:p>
    <w:p w14:paraId="6D76BCBE" w14:textId="67483FF9" w:rsidR="00171304" w:rsidRPr="0088358F" w:rsidRDefault="00171304" w:rsidP="001051F2">
      <w:pPr>
        <w:pStyle w:val="Akapitzlist"/>
        <w:numPr>
          <w:ilvl w:val="0"/>
          <w:numId w:val="28"/>
        </w:numPr>
        <w:rPr>
          <w:rFonts w:ascii="Book Antiqua" w:hAnsi="Book Antiqua"/>
          <w:sz w:val="24"/>
          <w:szCs w:val="24"/>
        </w:rPr>
      </w:pPr>
      <w:r w:rsidRPr="0088358F">
        <w:rPr>
          <w:rFonts w:ascii="Book Antiqua" w:hAnsi="Book Antiqua"/>
          <w:sz w:val="24"/>
          <w:szCs w:val="24"/>
        </w:rPr>
        <w:t xml:space="preserve">Korespondencja  w  postępowaniu  prowadzona  jest  w  języku  polskim. Oznacza  to, że  wszelka korespondencja  w  języku  obcym  winna być  złożona wraz z tłumaczeniem na język polski. </w:t>
      </w:r>
    </w:p>
    <w:p w14:paraId="75DC3594" w14:textId="7F33BA22" w:rsidR="00796244" w:rsidRPr="009872FC" w:rsidRDefault="00796244" w:rsidP="009872FC">
      <w:pPr>
        <w:ind w:left="0" w:firstLine="0"/>
        <w:rPr>
          <w:rFonts w:ascii="Book Antiqua" w:hAnsi="Book Antiqua"/>
          <w:sz w:val="24"/>
          <w:szCs w:val="24"/>
        </w:rPr>
      </w:pPr>
    </w:p>
    <w:p w14:paraId="3D0B3554" w14:textId="77777777" w:rsidR="00796244" w:rsidRPr="009872FC" w:rsidRDefault="00796244" w:rsidP="009872FC">
      <w:pPr>
        <w:ind w:left="0" w:firstLine="0"/>
        <w:rPr>
          <w:rFonts w:ascii="Book Antiqua" w:hAnsi="Book Antiqua"/>
          <w:sz w:val="24"/>
          <w:szCs w:val="24"/>
        </w:rPr>
      </w:pPr>
    </w:p>
    <w:p w14:paraId="39D484E1" w14:textId="636CEB10" w:rsidR="00171304" w:rsidRDefault="00171304" w:rsidP="001051F2">
      <w:pPr>
        <w:pStyle w:val="Akapitzlist"/>
        <w:numPr>
          <w:ilvl w:val="0"/>
          <w:numId w:val="1"/>
        </w:numPr>
        <w:rPr>
          <w:rFonts w:ascii="Book Antiqua" w:hAnsi="Book Antiqua"/>
          <w:b/>
          <w:bCs/>
          <w:sz w:val="24"/>
          <w:szCs w:val="24"/>
          <w:highlight w:val="lightGray"/>
        </w:rPr>
      </w:pPr>
      <w:r w:rsidRPr="0088358F">
        <w:rPr>
          <w:rFonts w:ascii="Book Antiqua" w:hAnsi="Book Antiqua"/>
          <w:b/>
          <w:bCs/>
          <w:sz w:val="24"/>
          <w:szCs w:val="24"/>
          <w:highlight w:val="lightGray"/>
        </w:rPr>
        <w:t xml:space="preserve">WYJAŚNIENIA TREŚCI SWZ </w:t>
      </w:r>
    </w:p>
    <w:p w14:paraId="6482A864" w14:textId="77777777" w:rsidR="001A0DE7" w:rsidRPr="0088358F" w:rsidRDefault="001A0DE7" w:rsidP="001A0DE7">
      <w:pPr>
        <w:pStyle w:val="Akapitzlist"/>
        <w:ind w:firstLine="0"/>
        <w:rPr>
          <w:rFonts w:ascii="Book Antiqua" w:hAnsi="Book Antiqua"/>
          <w:b/>
          <w:bCs/>
          <w:sz w:val="24"/>
          <w:szCs w:val="24"/>
          <w:highlight w:val="lightGray"/>
        </w:rPr>
      </w:pPr>
    </w:p>
    <w:p w14:paraId="28F228CB"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Wykonawca może zwrócić się do Zamawiającego z wnioskiem o wyjaśnienie treści SWZ. </w:t>
      </w:r>
    </w:p>
    <w:p w14:paraId="105AD5AD"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Wniosek o wyjaśnienie treści SWZ należy przekazać Zamawiającemu poprzez środki komunikacji elektronicznej w sposób określony w Dziale XVIII SWZ. </w:t>
      </w:r>
    </w:p>
    <w:p w14:paraId="47325E21"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2C21812"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Jeżeli Zamawiający nie udzieli wyjaśnień w terminach, o których mowa w ust. 3, przedłuża termin składania ofert o czas niezbędny do zapoznania się wszystkich zainteresowanych wykonawców z wyjaśnieniami niezbędnymi do należytego przygotowania i złożenia ofert. </w:t>
      </w:r>
    </w:p>
    <w:p w14:paraId="4DFAE0F8"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Przedłużenie terminu składania ofert nie wpływa na bieg terminu składania wniosku o wyjaśnienie treści SWZ, o którym mowa w ust. 1. </w:t>
      </w:r>
    </w:p>
    <w:p w14:paraId="16F474B0"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W przypadku gdy wniosek o wyjaśnienie treści SWZ nie wpłynął w terminie, o którym mowa w ust. 3, Zamawiający nie ma obowiązku udzielania wyjaśnień SWZ oraz obowiązku przedłużenia terminu składania ofert. </w:t>
      </w:r>
    </w:p>
    <w:p w14:paraId="638B6990"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Treść zapytań wraz z wyjaśnieniami Zamawiający udostępnia, bez ujawniania źródła zapytania, na stronie internetowej prowadzonego postępowania.  </w:t>
      </w:r>
    </w:p>
    <w:p w14:paraId="60D882B7"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Zamawiający może zwołać zebranie wszystkich wykonawców, w celu wyjaśnienia treści SWZ. Informację o terminie zebrania Zamawiający udostępni na stronie internetowej prowadzonego postępowania. </w:t>
      </w:r>
    </w:p>
    <w:p w14:paraId="1A6CCB07"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Zamawiający sporządzi informację zawierającą zgłoszone na zebraniu pytania o wyjaśnienie treści SWZ oraz odpowiedzi na nie, bez wskazywania źródeł zapytań. Informację z zebrania Zamawiający udostępni na stronie internetowej prowadzonego postępowania. </w:t>
      </w:r>
    </w:p>
    <w:p w14:paraId="5AAFA6C0"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w:t>
      </w:r>
      <w:r w:rsidRPr="0088358F">
        <w:rPr>
          <w:rFonts w:ascii="Book Antiqua" w:hAnsi="Book Antiqua"/>
          <w:sz w:val="24"/>
          <w:szCs w:val="24"/>
        </w:rPr>
        <w:lastRenderedPageBreak/>
        <w:t xml:space="preserve">termin składania ofert o czas niezbędny na ich przygotowanie przez zamieszczenie informacji na stronie internetowej prowadzonego postępowania. </w:t>
      </w:r>
    </w:p>
    <w:p w14:paraId="5AD0D73D" w14:textId="77777777" w:rsid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Dokonaną zmianę treści SWZ Zamawiający udostępnia na stronie internetowej prowadzonego postępowania, o której mowa w Dziale II SWZ. </w:t>
      </w:r>
    </w:p>
    <w:p w14:paraId="53D7C485" w14:textId="1FB41686" w:rsidR="00171304" w:rsidRPr="0088358F" w:rsidRDefault="00171304" w:rsidP="001051F2">
      <w:pPr>
        <w:pStyle w:val="Akapitzlist"/>
        <w:numPr>
          <w:ilvl w:val="0"/>
          <w:numId w:val="33"/>
        </w:numPr>
        <w:rPr>
          <w:rFonts w:ascii="Book Antiqua" w:hAnsi="Book Antiqua"/>
          <w:sz w:val="24"/>
          <w:szCs w:val="24"/>
        </w:rPr>
      </w:pPr>
      <w:r w:rsidRPr="0088358F">
        <w:rPr>
          <w:rFonts w:ascii="Book Antiqua" w:hAnsi="Book Antiqua"/>
          <w:sz w:val="24"/>
          <w:szCs w:val="24"/>
        </w:rPr>
        <w:t xml:space="preserve">W przypadku gdy zmiana treści SWZ prowadzi do zmiany treści ogłoszenia o zamówieniu, Zamawiający zamieszcza w Biuletynie Zamówień Publicznych, o którym mowa w art. 267 ust. 2 pkt. 6. </w:t>
      </w:r>
    </w:p>
    <w:p w14:paraId="2904E225" w14:textId="77777777" w:rsidR="003A4390" w:rsidRPr="009872FC" w:rsidRDefault="003A4390" w:rsidP="009872FC">
      <w:pPr>
        <w:ind w:left="0" w:firstLine="0"/>
        <w:rPr>
          <w:rFonts w:ascii="Book Antiqua" w:hAnsi="Book Antiqua"/>
          <w:sz w:val="24"/>
          <w:szCs w:val="24"/>
        </w:rPr>
      </w:pPr>
    </w:p>
    <w:p w14:paraId="41152B38" w14:textId="0382ED88" w:rsidR="00171304" w:rsidRDefault="00171304" w:rsidP="001051F2">
      <w:pPr>
        <w:pStyle w:val="Akapitzlist"/>
        <w:numPr>
          <w:ilvl w:val="0"/>
          <w:numId w:val="1"/>
        </w:numPr>
        <w:rPr>
          <w:rFonts w:ascii="Book Antiqua" w:hAnsi="Book Antiqua"/>
          <w:b/>
          <w:bCs/>
          <w:sz w:val="24"/>
          <w:szCs w:val="24"/>
          <w:highlight w:val="lightGray"/>
        </w:rPr>
      </w:pPr>
      <w:r w:rsidRPr="0088358F">
        <w:rPr>
          <w:rFonts w:ascii="Book Antiqua" w:hAnsi="Book Antiqua"/>
          <w:b/>
          <w:bCs/>
          <w:sz w:val="24"/>
          <w:szCs w:val="24"/>
          <w:highlight w:val="lightGray"/>
        </w:rPr>
        <w:t>TERMIN ZWIĄZANIA OFERTĄ</w:t>
      </w:r>
    </w:p>
    <w:p w14:paraId="50DF2EC8" w14:textId="77777777" w:rsidR="001A0DE7" w:rsidRPr="0088358F" w:rsidRDefault="001A0DE7" w:rsidP="001A0DE7">
      <w:pPr>
        <w:pStyle w:val="Akapitzlist"/>
        <w:ind w:firstLine="0"/>
        <w:rPr>
          <w:rFonts w:ascii="Book Antiqua" w:hAnsi="Book Antiqua"/>
          <w:b/>
          <w:bCs/>
          <w:sz w:val="24"/>
          <w:szCs w:val="24"/>
          <w:highlight w:val="lightGray"/>
        </w:rPr>
      </w:pPr>
    </w:p>
    <w:p w14:paraId="1FD96F4A" w14:textId="77777777" w:rsidR="0088358F" w:rsidRDefault="00171304" w:rsidP="001051F2">
      <w:pPr>
        <w:pStyle w:val="Akapitzlist"/>
        <w:numPr>
          <w:ilvl w:val="0"/>
          <w:numId w:val="34"/>
        </w:numPr>
        <w:rPr>
          <w:rFonts w:ascii="Book Antiqua" w:hAnsi="Book Antiqua"/>
          <w:sz w:val="24"/>
          <w:szCs w:val="24"/>
        </w:rPr>
      </w:pPr>
      <w:r w:rsidRPr="0088358F">
        <w:rPr>
          <w:rFonts w:ascii="Book Antiqua" w:hAnsi="Book Antiqua"/>
          <w:sz w:val="24"/>
          <w:szCs w:val="24"/>
        </w:rPr>
        <w:t xml:space="preserve">Wykonawca jest związany ofertą </w:t>
      </w:r>
      <w:r w:rsidRPr="0088358F">
        <w:rPr>
          <w:rFonts w:ascii="Book Antiqua" w:hAnsi="Book Antiqua"/>
          <w:b/>
          <w:bCs/>
          <w:sz w:val="24"/>
          <w:szCs w:val="24"/>
        </w:rPr>
        <w:t xml:space="preserve">do dnia </w:t>
      </w:r>
      <w:r w:rsidR="00127FEC" w:rsidRPr="0088358F">
        <w:rPr>
          <w:rFonts w:ascii="Book Antiqua" w:hAnsi="Book Antiqua"/>
          <w:b/>
          <w:bCs/>
          <w:sz w:val="24"/>
          <w:szCs w:val="24"/>
        </w:rPr>
        <w:t>19.12.</w:t>
      </w:r>
      <w:r w:rsidRPr="0088358F">
        <w:rPr>
          <w:rFonts w:ascii="Book Antiqua" w:hAnsi="Book Antiqua"/>
          <w:b/>
          <w:bCs/>
          <w:sz w:val="24"/>
          <w:szCs w:val="24"/>
        </w:rPr>
        <w:t>2021</w:t>
      </w:r>
      <w:r w:rsidR="00127FEC" w:rsidRPr="0088358F">
        <w:rPr>
          <w:rFonts w:ascii="Book Antiqua" w:hAnsi="Book Antiqua"/>
          <w:b/>
          <w:bCs/>
          <w:sz w:val="24"/>
          <w:szCs w:val="24"/>
        </w:rPr>
        <w:t xml:space="preserve"> </w:t>
      </w:r>
      <w:r w:rsidRPr="0088358F">
        <w:rPr>
          <w:rFonts w:ascii="Book Antiqua" w:hAnsi="Book Antiqua"/>
          <w:b/>
          <w:bCs/>
          <w:sz w:val="24"/>
          <w:szCs w:val="24"/>
        </w:rPr>
        <w:t>r.</w:t>
      </w:r>
      <w:r w:rsidRPr="0088358F">
        <w:rPr>
          <w:rFonts w:ascii="Book Antiqua" w:hAnsi="Book Antiqua"/>
          <w:sz w:val="24"/>
          <w:szCs w:val="24"/>
        </w:rPr>
        <w:t xml:space="preserve">, przy czym pierwszym dniem terminu związania ofertą jest dzień, w którym upływa termin składania ofert.  </w:t>
      </w:r>
    </w:p>
    <w:p w14:paraId="0C50C73D" w14:textId="77777777" w:rsidR="0088358F" w:rsidRDefault="00171304" w:rsidP="001051F2">
      <w:pPr>
        <w:pStyle w:val="Akapitzlist"/>
        <w:numPr>
          <w:ilvl w:val="0"/>
          <w:numId w:val="34"/>
        </w:numPr>
        <w:rPr>
          <w:rFonts w:ascii="Book Antiqua" w:hAnsi="Book Antiqua"/>
          <w:sz w:val="24"/>
          <w:szCs w:val="24"/>
        </w:rPr>
      </w:pPr>
      <w:r w:rsidRPr="0088358F">
        <w:rPr>
          <w:rFonts w:ascii="Book Antiqua" w:hAnsi="Book Antiqua"/>
          <w:sz w:val="24"/>
          <w:szCs w:val="24"/>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 </w:t>
      </w:r>
    </w:p>
    <w:p w14:paraId="535F56AD" w14:textId="77777777" w:rsidR="0088358F" w:rsidRDefault="00171304" w:rsidP="001051F2">
      <w:pPr>
        <w:pStyle w:val="Akapitzlist"/>
        <w:numPr>
          <w:ilvl w:val="0"/>
          <w:numId w:val="34"/>
        </w:numPr>
        <w:rPr>
          <w:rFonts w:ascii="Book Antiqua" w:hAnsi="Book Antiqua"/>
          <w:sz w:val="24"/>
          <w:szCs w:val="24"/>
        </w:rPr>
      </w:pPr>
      <w:r w:rsidRPr="0088358F">
        <w:rPr>
          <w:rFonts w:ascii="Book Antiqua" w:hAnsi="Book Antiqua"/>
          <w:sz w:val="24"/>
          <w:szCs w:val="24"/>
        </w:rPr>
        <w:t xml:space="preserve">Przedłużenie terminu związania ofertą, o którym mowa w ust. 2, wymaga złożenia przez wykonawcę, za pośrednictwem środków komunikacji elektronicznej wskazanych w Dziale XVIII, pisemnego oświadczenia o wyrażeniu zgody na przedłużenie terminu związania ofertą. </w:t>
      </w:r>
    </w:p>
    <w:p w14:paraId="7166FDFF" w14:textId="77777777" w:rsidR="0088358F" w:rsidRDefault="00171304" w:rsidP="001051F2">
      <w:pPr>
        <w:pStyle w:val="Akapitzlist"/>
        <w:numPr>
          <w:ilvl w:val="0"/>
          <w:numId w:val="34"/>
        </w:numPr>
        <w:rPr>
          <w:rFonts w:ascii="Book Antiqua" w:hAnsi="Book Antiqua"/>
          <w:sz w:val="24"/>
          <w:szCs w:val="24"/>
        </w:rPr>
      </w:pPr>
      <w:r w:rsidRPr="0088358F">
        <w:rPr>
          <w:rFonts w:ascii="Book Antiqua" w:hAnsi="Book Antiqua"/>
          <w:sz w:val="24"/>
          <w:szCs w:val="24"/>
        </w:rPr>
        <w:t xml:space="preserve">Zamawiający wybiera najkorzystniejszą ofertę w terminie związania ofertą określonym w SWZ. </w:t>
      </w:r>
    </w:p>
    <w:p w14:paraId="5AC01768" w14:textId="77777777" w:rsidR="0088358F" w:rsidRDefault="00171304" w:rsidP="001051F2">
      <w:pPr>
        <w:pStyle w:val="Akapitzlist"/>
        <w:numPr>
          <w:ilvl w:val="0"/>
          <w:numId w:val="34"/>
        </w:numPr>
        <w:rPr>
          <w:rFonts w:ascii="Book Antiqua" w:hAnsi="Book Antiqua"/>
          <w:sz w:val="24"/>
          <w:szCs w:val="24"/>
        </w:rPr>
      </w:pPr>
      <w:r w:rsidRPr="0088358F">
        <w:rPr>
          <w:rFonts w:ascii="Book Antiqua" w:hAnsi="Book Antiqua"/>
          <w:sz w:val="24"/>
          <w:szCs w:val="24"/>
        </w:rPr>
        <w:t xml:space="preserve">Jeżeli termin związania ofertą upłynął przed wyborem najkorzystniejszej oferty, Zamawiający wzywa wykonawcę, którego oferta otrzymała najwyższą ocenę, do wyrażenia, w wyznaczonym przez Zamawiającego terminie oraz za pośrednictwem środków komunikacji elektronicznej wskazanych w SWZ, pisemnej zgody na wybór jego oferty. </w:t>
      </w:r>
    </w:p>
    <w:p w14:paraId="153C8553" w14:textId="77777777" w:rsidR="0088358F" w:rsidRDefault="00171304" w:rsidP="001051F2">
      <w:pPr>
        <w:pStyle w:val="Akapitzlist"/>
        <w:numPr>
          <w:ilvl w:val="0"/>
          <w:numId w:val="34"/>
        </w:numPr>
        <w:rPr>
          <w:rFonts w:ascii="Book Antiqua" w:hAnsi="Book Antiqua"/>
          <w:sz w:val="24"/>
          <w:szCs w:val="24"/>
        </w:rPr>
      </w:pPr>
      <w:r w:rsidRPr="0088358F">
        <w:rPr>
          <w:rFonts w:ascii="Book Antiqua" w:hAnsi="Book Antiqua"/>
          <w:sz w:val="24"/>
          <w:szCs w:val="24"/>
        </w:rPr>
        <w:t xml:space="preserve">W przypadku braku zgody, o której mowa w ust. 5, Zamawiający zwraca się o wyrażenie takiej zgody do kolejnego wykonawcy, którego oferta została najwyżej oceniona, chyba że zachodzą przesłanki do unieważnienia postępowania. </w:t>
      </w:r>
    </w:p>
    <w:p w14:paraId="5C32D099" w14:textId="16CEC3DC" w:rsidR="00171304" w:rsidRPr="0088358F" w:rsidRDefault="00171304" w:rsidP="001051F2">
      <w:pPr>
        <w:pStyle w:val="Akapitzlist"/>
        <w:numPr>
          <w:ilvl w:val="0"/>
          <w:numId w:val="34"/>
        </w:numPr>
        <w:rPr>
          <w:rFonts w:ascii="Book Antiqua" w:hAnsi="Book Antiqua"/>
          <w:sz w:val="24"/>
          <w:szCs w:val="24"/>
        </w:rPr>
      </w:pPr>
      <w:r w:rsidRPr="0088358F">
        <w:rPr>
          <w:rFonts w:ascii="Book Antiqua" w:hAnsi="Book Antiqua"/>
          <w:sz w:val="24"/>
          <w:szCs w:val="24"/>
        </w:rPr>
        <w:t xml:space="preserve">Zamawiający odrzuca ofertę jeżeli: </w:t>
      </w:r>
    </w:p>
    <w:p w14:paraId="37EFF235" w14:textId="77777777" w:rsidR="0088358F" w:rsidRDefault="00171304" w:rsidP="001051F2">
      <w:pPr>
        <w:pStyle w:val="Akapitzlist"/>
        <w:numPr>
          <w:ilvl w:val="0"/>
          <w:numId w:val="35"/>
        </w:numPr>
        <w:rPr>
          <w:rFonts w:ascii="Book Antiqua" w:hAnsi="Book Antiqua"/>
          <w:sz w:val="24"/>
          <w:szCs w:val="24"/>
        </w:rPr>
      </w:pPr>
      <w:r w:rsidRPr="0088358F">
        <w:rPr>
          <w:rFonts w:ascii="Book Antiqua" w:hAnsi="Book Antiqua"/>
          <w:sz w:val="24"/>
          <w:szCs w:val="24"/>
        </w:rPr>
        <w:t xml:space="preserve">wykonawca nie wyraził pisemnej zgody na przedłużenie terminu związania ofertą; </w:t>
      </w:r>
    </w:p>
    <w:p w14:paraId="612C5899" w14:textId="7034E2DC" w:rsidR="00171304" w:rsidRPr="0088358F" w:rsidRDefault="00171304" w:rsidP="001051F2">
      <w:pPr>
        <w:pStyle w:val="Akapitzlist"/>
        <w:numPr>
          <w:ilvl w:val="0"/>
          <w:numId w:val="35"/>
        </w:numPr>
        <w:rPr>
          <w:rFonts w:ascii="Book Antiqua" w:hAnsi="Book Antiqua"/>
          <w:sz w:val="24"/>
          <w:szCs w:val="24"/>
        </w:rPr>
      </w:pPr>
      <w:r w:rsidRPr="0088358F">
        <w:rPr>
          <w:rFonts w:ascii="Book Antiqua" w:hAnsi="Book Antiqua"/>
          <w:sz w:val="24"/>
          <w:szCs w:val="24"/>
        </w:rPr>
        <w:t xml:space="preserve">wykonawca nie wyraził pisemnej zgody na wybór jego oferty po upływie terminu związania ofertą. </w:t>
      </w:r>
    </w:p>
    <w:p w14:paraId="1665E202" w14:textId="77777777" w:rsidR="003A4390" w:rsidRPr="009872FC" w:rsidRDefault="003A4390" w:rsidP="009872FC">
      <w:pPr>
        <w:ind w:left="0" w:firstLine="0"/>
        <w:rPr>
          <w:rFonts w:ascii="Book Antiqua" w:hAnsi="Book Antiqua"/>
          <w:sz w:val="24"/>
          <w:szCs w:val="24"/>
        </w:rPr>
      </w:pPr>
    </w:p>
    <w:p w14:paraId="01968500" w14:textId="1D128739" w:rsidR="00845397" w:rsidRDefault="00845397" w:rsidP="001051F2">
      <w:pPr>
        <w:pStyle w:val="Akapitzlist"/>
        <w:numPr>
          <w:ilvl w:val="0"/>
          <w:numId w:val="1"/>
        </w:numPr>
        <w:rPr>
          <w:rFonts w:ascii="Book Antiqua" w:hAnsi="Book Antiqua"/>
          <w:b/>
          <w:bCs/>
          <w:sz w:val="24"/>
          <w:szCs w:val="24"/>
          <w:highlight w:val="lightGray"/>
        </w:rPr>
      </w:pPr>
      <w:r w:rsidRPr="0088358F">
        <w:rPr>
          <w:rFonts w:ascii="Book Antiqua" w:hAnsi="Book Antiqua"/>
          <w:b/>
          <w:bCs/>
          <w:sz w:val="24"/>
          <w:szCs w:val="24"/>
          <w:highlight w:val="lightGray"/>
        </w:rPr>
        <w:t xml:space="preserve">OPIS SPOSOBU PRZYGOTOWYWANIA OFERTY  </w:t>
      </w:r>
    </w:p>
    <w:p w14:paraId="6ADA6401" w14:textId="77777777" w:rsidR="001A0DE7" w:rsidRPr="0088358F" w:rsidRDefault="001A0DE7" w:rsidP="001A0DE7">
      <w:pPr>
        <w:pStyle w:val="Akapitzlist"/>
        <w:ind w:firstLine="0"/>
        <w:rPr>
          <w:rFonts w:ascii="Book Antiqua" w:hAnsi="Book Antiqua"/>
          <w:b/>
          <w:bCs/>
          <w:sz w:val="24"/>
          <w:szCs w:val="24"/>
          <w:highlight w:val="lightGray"/>
        </w:rPr>
      </w:pPr>
    </w:p>
    <w:p w14:paraId="52F65AC4" w14:textId="77777777" w:rsidR="0088358F" w:rsidRDefault="00845397" w:rsidP="001051F2">
      <w:pPr>
        <w:pStyle w:val="Akapitzlist"/>
        <w:numPr>
          <w:ilvl w:val="0"/>
          <w:numId w:val="36"/>
        </w:numPr>
        <w:rPr>
          <w:rFonts w:ascii="Book Antiqua" w:hAnsi="Book Antiqua"/>
          <w:sz w:val="24"/>
          <w:szCs w:val="24"/>
        </w:rPr>
      </w:pPr>
      <w:r w:rsidRPr="0088358F">
        <w:rPr>
          <w:rFonts w:ascii="Book Antiqua" w:hAnsi="Book Antiqua"/>
          <w:sz w:val="24"/>
          <w:szCs w:val="24"/>
        </w:rPr>
        <w:t xml:space="preserve">Wykonawca może złożyć tylko jedną ofertę. </w:t>
      </w:r>
    </w:p>
    <w:p w14:paraId="7501CCC4" w14:textId="77777777" w:rsidR="0088358F" w:rsidRDefault="00845397" w:rsidP="001051F2">
      <w:pPr>
        <w:pStyle w:val="Akapitzlist"/>
        <w:numPr>
          <w:ilvl w:val="0"/>
          <w:numId w:val="36"/>
        </w:numPr>
        <w:rPr>
          <w:rFonts w:ascii="Book Antiqua" w:hAnsi="Book Antiqua"/>
          <w:sz w:val="24"/>
          <w:szCs w:val="24"/>
        </w:rPr>
      </w:pPr>
      <w:r w:rsidRPr="0088358F">
        <w:rPr>
          <w:rFonts w:ascii="Book Antiqua" w:hAnsi="Book Antiqua"/>
          <w:sz w:val="24"/>
          <w:szCs w:val="24"/>
        </w:rPr>
        <w:t xml:space="preserve">Wykonawcy zobowiązani są zapoznać się dokładnie z informacjami zawartymi w SWZ i przygotować ofertę zgodnie z wymaganiami w niej określonymi. </w:t>
      </w:r>
    </w:p>
    <w:p w14:paraId="316FD8C9" w14:textId="77777777" w:rsidR="0088358F" w:rsidRDefault="00845397" w:rsidP="001051F2">
      <w:pPr>
        <w:pStyle w:val="Akapitzlist"/>
        <w:numPr>
          <w:ilvl w:val="0"/>
          <w:numId w:val="36"/>
        </w:numPr>
        <w:rPr>
          <w:rFonts w:ascii="Book Antiqua" w:hAnsi="Book Antiqua"/>
          <w:sz w:val="24"/>
          <w:szCs w:val="24"/>
        </w:rPr>
      </w:pPr>
      <w:r w:rsidRPr="0088358F">
        <w:rPr>
          <w:rFonts w:ascii="Book Antiqua" w:hAnsi="Book Antiqua"/>
          <w:sz w:val="24"/>
          <w:szCs w:val="24"/>
        </w:rPr>
        <w:t xml:space="preserve">Zaleca się przygotowanie odpowiednio oferty na </w:t>
      </w:r>
      <w:r w:rsidRPr="0088358F">
        <w:rPr>
          <w:rFonts w:ascii="Book Antiqua" w:hAnsi="Book Antiqua"/>
          <w:b/>
          <w:bCs/>
          <w:sz w:val="24"/>
          <w:szCs w:val="24"/>
        </w:rPr>
        <w:t>Formularzu ofertowym, którego wzór stanowi Załącznik nr 1 do SWZ</w:t>
      </w:r>
      <w:r w:rsidRPr="0088358F">
        <w:rPr>
          <w:rFonts w:ascii="Book Antiqua" w:hAnsi="Book Antiqua"/>
          <w:sz w:val="24"/>
          <w:szCs w:val="24"/>
        </w:rPr>
        <w:t xml:space="preserve">. </w:t>
      </w:r>
    </w:p>
    <w:p w14:paraId="701CECAD" w14:textId="77777777" w:rsidR="0088358F" w:rsidRDefault="00845397" w:rsidP="001051F2">
      <w:pPr>
        <w:pStyle w:val="Akapitzlist"/>
        <w:numPr>
          <w:ilvl w:val="0"/>
          <w:numId w:val="36"/>
        </w:numPr>
        <w:rPr>
          <w:rFonts w:ascii="Book Antiqua" w:hAnsi="Book Antiqua"/>
          <w:sz w:val="24"/>
          <w:szCs w:val="24"/>
        </w:rPr>
      </w:pPr>
      <w:r w:rsidRPr="0088358F">
        <w:rPr>
          <w:rFonts w:ascii="Book Antiqua" w:hAnsi="Book Antiqua"/>
          <w:sz w:val="24"/>
          <w:szCs w:val="24"/>
        </w:rPr>
        <w:t xml:space="preserve">Oferta, oświadczenia oraz dokumenty, dla których Zamawiający określił wzory w formie załączników do niniejszej SWZ, winny być sporządzone zgodnie z tymi wzorami co do treści oraz opisu kolumn i wierszy. </w:t>
      </w:r>
    </w:p>
    <w:p w14:paraId="062A542B" w14:textId="77777777" w:rsidR="001051F2" w:rsidRDefault="00845397" w:rsidP="001051F2">
      <w:pPr>
        <w:pStyle w:val="Akapitzlist"/>
        <w:numPr>
          <w:ilvl w:val="0"/>
          <w:numId w:val="36"/>
        </w:numPr>
        <w:rPr>
          <w:rFonts w:ascii="Book Antiqua" w:hAnsi="Book Antiqua"/>
          <w:sz w:val="24"/>
          <w:szCs w:val="24"/>
        </w:rPr>
      </w:pPr>
      <w:r w:rsidRPr="0088358F">
        <w:rPr>
          <w:rFonts w:ascii="Book Antiqua" w:hAnsi="Book Antiqua"/>
          <w:sz w:val="24"/>
          <w:szCs w:val="24"/>
        </w:rPr>
        <w:lastRenderedPageBreak/>
        <w:t xml:space="preserve">Ofertę, oświadczenia, o których mowa w Dziale XVII SWZ ust. 2-6 o niepodleganiu wykluczeniu, spełnianiu warunków udziału w postępowaniu, wykonawca składa pod rygorem nieważności w formie elektronicznej lub w postaci elektronicznej opatrzonej podpisem zaufanym lub podpisem osobistym.  </w:t>
      </w:r>
    </w:p>
    <w:p w14:paraId="0B234864" w14:textId="77777777" w:rsidR="001051F2" w:rsidRDefault="00845397" w:rsidP="001051F2">
      <w:pPr>
        <w:pStyle w:val="Akapitzlist"/>
        <w:numPr>
          <w:ilvl w:val="0"/>
          <w:numId w:val="36"/>
        </w:numPr>
        <w:rPr>
          <w:rFonts w:ascii="Book Antiqua" w:hAnsi="Book Antiqua"/>
          <w:sz w:val="24"/>
          <w:szCs w:val="24"/>
        </w:rPr>
      </w:pPr>
      <w:r w:rsidRPr="001051F2">
        <w:rPr>
          <w:rFonts w:ascii="Book Antiqua" w:hAnsi="Book Antiqua"/>
          <w:sz w:val="24"/>
          <w:szCs w:val="24"/>
          <w:u w:val="single"/>
        </w:rPr>
        <w:t>W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r w:rsidRPr="001051F2">
        <w:rPr>
          <w:rFonts w:ascii="Book Antiqua" w:hAnsi="Book Antiqua"/>
          <w:sz w:val="24"/>
          <w:szCs w:val="24"/>
        </w:rPr>
        <w:t xml:space="preserve">. </w:t>
      </w:r>
    </w:p>
    <w:p w14:paraId="0D7B383B" w14:textId="77777777" w:rsidR="001051F2" w:rsidRDefault="00845397" w:rsidP="001051F2">
      <w:pPr>
        <w:pStyle w:val="Akapitzlist"/>
        <w:numPr>
          <w:ilvl w:val="0"/>
          <w:numId w:val="36"/>
        </w:numPr>
        <w:rPr>
          <w:rFonts w:ascii="Book Antiqua" w:hAnsi="Book Antiqua"/>
          <w:sz w:val="24"/>
          <w:szCs w:val="24"/>
        </w:rPr>
      </w:pPr>
      <w:r w:rsidRPr="001051F2">
        <w:rPr>
          <w:rFonts w:ascii="Book Antiqua" w:hAnsi="Book Antiqua"/>
          <w:sz w:val="24"/>
          <w:szCs w:val="24"/>
        </w:rPr>
        <w:t xml:space="preserve">Wykonawca nie jest zobowiązany do złożenia dokumentów, o których mowa w ust. 6, jeżeli Zamawiający może je uzyskać za pomocą bezpłatnych i ogólnodostępnych baz danych, o ile wykonawca wskazał w ofercie dane umożliwiające dostęp do tych dokumentów. </w:t>
      </w:r>
    </w:p>
    <w:p w14:paraId="3F1B59FD" w14:textId="77777777" w:rsidR="001051F2" w:rsidRDefault="00845397" w:rsidP="001051F2">
      <w:pPr>
        <w:pStyle w:val="Akapitzlist"/>
        <w:numPr>
          <w:ilvl w:val="0"/>
          <w:numId w:val="36"/>
        </w:numPr>
        <w:rPr>
          <w:rFonts w:ascii="Book Antiqua" w:hAnsi="Book Antiqua"/>
          <w:sz w:val="24"/>
          <w:szCs w:val="24"/>
        </w:rPr>
      </w:pPr>
      <w:r w:rsidRPr="001051F2">
        <w:rPr>
          <w:rFonts w:ascii="Book Antiqua" w:hAnsi="Book Antiqua"/>
          <w:sz w:val="24"/>
          <w:szCs w:val="24"/>
        </w:rPr>
        <w:t xml:space="preserve">Jeżeli w imieniu wykonawcy działa osoba, której umocowanie do jego reprezentowania nie wynika z dokumentów, o których mowa w ust. 6, Zamawiający żąda od wykonawcy pełnomocnictwa lub innego dokumentu potwierdzającego umocowanie do reprezentowania wykonawcy. Wymagania w zakresie sporządzania pełnomocnictwa zawarto w ust. 11. </w:t>
      </w:r>
    </w:p>
    <w:p w14:paraId="467E9661" w14:textId="77777777" w:rsidR="001051F2" w:rsidRDefault="00845397" w:rsidP="001051F2">
      <w:pPr>
        <w:pStyle w:val="Akapitzlist"/>
        <w:numPr>
          <w:ilvl w:val="0"/>
          <w:numId w:val="36"/>
        </w:numPr>
        <w:rPr>
          <w:rFonts w:ascii="Book Antiqua" w:hAnsi="Book Antiqua"/>
          <w:sz w:val="24"/>
          <w:szCs w:val="24"/>
        </w:rPr>
      </w:pPr>
      <w:r w:rsidRPr="001051F2">
        <w:rPr>
          <w:rFonts w:ascii="Book Antiqua" w:hAnsi="Book Antiqua"/>
          <w:sz w:val="24"/>
          <w:szCs w:val="24"/>
        </w:rPr>
        <w:t xml:space="preserve">Wymaganie określone w ust. 8 stosuje się odpowiednio do osoby działającej w imieniu wykonawców wspólnie ubiegających się o udzielenie zamówienia publicznego. </w:t>
      </w:r>
    </w:p>
    <w:p w14:paraId="0451263D" w14:textId="77777777" w:rsidR="001051F2" w:rsidRDefault="00845397" w:rsidP="001051F2">
      <w:pPr>
        <w:pStyle w:val="Akapitzlist"/>
        <w:numPr>
          <w:ilvl w:val="0"/>
          <w:numId w:val="36"/>
        </w:numPr>
        <w:rPr>
          <w:rFonts w:ascii="Book Antiqua" w:hAnsi="Book Antiqua"/>
          <w:sz w:val="24"/>
          <w:szCs w:val="24"/>
        </w:rPr>
      </w:pPr>
      <w:r w:rsidRPr="001051F2">
        <w:rPr>
          <w:rFonts w:ascii="Book Antiqua" w:hAnsi="Book Antiqua"/>
          <w:sz w:val="24"/>
          <w:szCs w:val="24"/>
        </w:rPr>
        <w:t xml:space="preserve">Wymagania określone w ust. 6-9 stosuje się odpowiednio do osoby działającej w imieniu podmiotu udostępniającego zasoby lub podwykonawcy niebędącego podmiotem udostępniającym zasoby na takich zasadach. </w:t>
      </w:r>
    </w:p>
    <w:p w14:paraId="1A43CE07" w14:textId="123487F9" w:rsidR="00845397" w:rsidRPr="001051F2" w:rsidRDefault="00845397" w:rsidP="001051F2">
      <w:pPr>
        <w:pStyle w:val="Akapitzlist"/>
        <w:numPr>
          <w:ilvl w:val="0"/>
          <w:numId w:val="36"/>
        </w:numPr>
        <w:rPr>
          <w:rFonts w:ascii="Book Antiqua" w:hAnsi="Book Antiqua"/>
          <w:b/>
          <w:bCs/>
          <w:sz w:val="24"/>
          <w:szCs w:val="24"/>
        </w:rPr>
      </w:pPr>
      <w:r w:rsidRPr="001051F2">
        <w:rPr>
          <w:rFonts w:ascii="Book Antiqua" w:hAnsi="Book Antiqua"/>
          <w:b/>
          <w:bCs/>
          <w:sz w:val="24"/>
          <w:szCs w:val="24"/>
        </w:rPr>
        <w:t xml:space="preserve">Do oferty należy dołączyć dodatkowo: </w:t>
      </w:r>
    </w:p>
    <w:p w14:paraId="00328AF2" w14:textId="77777777" w:rsidR="001051F2" w:rsidRDefault="00845397" w:rsidP="001051F2">
      <w:pPr>
        <w:pStyle w:val="Akapitzlist"/>
        <w:numPr>
          <w:ilvl w:val="0"/>
          <w:numId w:val="37"/>
        </w:numPr>
        <w:rPr>
          <w:rFonts w:ascii="Book Antiqua" w:hAnsi="Book Antiqua"/>
          <w:sz w:val="24"/>
          <w:szCs w:val="24"/>
        </w:rPr>
      </w:pPr>
      <w:r w:rsidRPr="001051F2">
        <w:rPr>
          <w:rFonts w:ascii="Book Antiqua" w:hAnsi="Book Antiqua"/>
          <w:sz w:val="24"/>
          <w:szCs w:val="24"/>
        </w:rPr>
        <w:t xml:space="preserve">Oświadczenie o braku podstaw wykluczenia z postępowania składane przez Wykonawcę, </w:t>
      </w:r>
      <w:r w:rsidRPr="001051F2">
        <w:rPr>
          <w:rFonts w:ascii="Book Antiqua" w:hAnsi="Book Antiqua"/>
          <w:i/>
          <w:iCs/>
          <w:sz w:val="24"/>
          <w:szCs w:val="24"/>
        </w:rPr>
        <w:t>zgodnie z Załącznikiem nr 2 do SWZ</w:t>
      </w:r>
      <w:r w:rsidRPr="001051F2">
        <w:rPr>
          <w:rFonts w:ascii="Book Antiqua" w:hAnsi="Book Antiqua"/>
          <w:sz w:val="24"/>
          <w:szCs w:val="24"/>
        </w:rPr>
        <w:t xml:space="preserve">. </w:t>
      </w:r>
    </w:p>
    <w:p w14:paraId="4EAA3856" w14:textId="77777777" w:rsidR="001051F2" w:rsidRDefault="00845397" w:rsidP="001051F2">
      <w:pPr>
        <w:pStyle w:val="Akapitzlist"/>
        <w:numPr>
          <w:ilvl w:val="0"/>
          <w:numId w:val="37"/>
        </w:numPr>
        <w:rPr>
          <w:rFonts w:ascii="Book Antiqua" w:hAnsi="Book Antiqua"/>
          <w:sz w:val="24"/>
          <w:szCs w:val="24"/>
        </w:rPr>
      </w:pPr>
      <w:r w:rsidRPr="001051F2">
        <w:rPr>
          <w:rFonts w:ascii="Book Antiqua" w:hAnsi="Book Antiqua"/>
          <w:sz w:val="24"/>
          <w:szCs w:val="24"/>
        </w:rPr>
        <w:t xml:space="preserve">Oświadczenie, o spełnianiu warunków udziału w postępowaniu składane przez Wykonawcę, zgodnie </w:t>
      </w:r>
      <w:r w:rsidRPr="001051F2">
        <w:rPr>
          <w:rFonts w:ascii="Book Antiqua" w:hAnsi="Book Antiqua"/>
          <w:i/>
          <w:iCs/>
          <w:sz w:val="24"/>
          <w:szCs w:val="24"/>
        </w:rPr>
        <w:t>z Załącznikiem nr 3 do SWZ</w:t>
      </w:r>
      <w:r w:rsidRPr="001051F2">
        <w:rPr>
          <w:rFonts w:ascii="Book Antiqua" w:hAnsi="Book Antiqua"/>
          <w:sz w:val="24"/>
          <w:szCs w:val="24"/>
        </w:rPr>
        <w:t xml:space="preserve">. </w:t>
      </w:r>
    </w:p>
    <w:p w14:paraId="2DE21F42" w14:textId="77777777" w:rsidR="001051F2" w:rsidRDefault="00845397" w:rsidP="001051F2">
      <w:pPr>
        <w:pStyle w:val="Akapitzlist"/>
        <w:numPr>
          <w:ilvl w:val="0"/>
          <w:numId w:val="37"/>
        </w:numPr>
        <w:rPr>
          <w:rFonts w:ascii="Book Antiqua" w:hAnsi="Book Antiqua"/>
          <w:sz w:val="24"/>
          <w:szCs w:val="24"/>
        </w:rPr>
      </w:pPr>
      <w:r w:rsidRPr="001051F2">
        <w:rPr>
          <w:rFonts w:ascii="Book Antiqua" w:hAnsi="Book Antiqua"/>
          <w:sz w:val="24"/>
          <w:szCs w:val="24"/>
        </w:rPr>
        <w:t xml:space="preserve">Zobowiązanie podmiotu do udostępnienia zasobów, jeżeli wykonawca polega na zasobach innego podmiotu – </w:t>
      </w:r>
      <w:r w:rsidRPr="001051F2">
        <w:rPr>
          <w:rFonts w:ascii="Book Antiqua" w:hAnsi="Book Antiqua"/>
          <w:i/>
          <w:iCs/>
          <w:sz w:val="24"/>
          <w:szCs w:val="24"/>
        </w:rPr>
        <w:t>jeżeli dotyczy</w:t>
      </w:r>
      <w:r w:rsidRPr="001051F2">
        <w:rPr>
          <w:rFonts w:ascii="Book Antiqua" w:hAnsi="Book Antiqua"/>
          <w:sz w:val="24"/>
          <w:szCs w:val="24"/>
        </w:rPr>
        <w:t xml:space="preserve">. </w:t>
      </w:r>
    </w:p>
    <w:p w14:paraId="770BA64E" w14:textId="77777777" w:rsidR="001051F2" w:rsidRDefault="00845397" w:rsidP="001051F2">
      <w:pPr>
        <w:pStyle w:val="Akapitzlist"/>
        <w:numPr>
          <w:ilvl w:val="0"/>
          <w:numId w:val="37"/>
        </w:numPr>
        <w:rPr>
          <w:rFonts w:ascii="Book Antiqua" w:hAnsi="Book Antiqua"/>
          <w:sz w:val="24"/>
          <w:szCs w:val="24"/>
        </w:rPr>
      </w:pPr>
      <w:r w:rsidRPr="001051F2">
        <w:rPr>
          <w:rFonts w:ascii="Book Antiqua" w:hAnsi="Book Antiqua"/>
          <w:sz w:val="24"/>
          <w:szCs w:val="24"/>
        </w:rPr>
        <w:t xml:space="preserve">Oświadczenie wykonawców wspólnie ubiegających się o udzielenie zamówienia, z którego wynika, które roboty budowlane, wykonają poszczególni wykonawcy – </w:t>
      </w:r>
      <w:r w:rsidRPr="001051F2">
        <w:rPr>
          <w:rFonts w:ascii="Book Antiqua" w:hAnsi="Book Antiqua"/>
          <w:i/>
          <w:iCs/>
          <w:sz w:val="24"/>
          <w:szCs w:val="24"/>
        </w:rPr>
        <w:t>jeżeli dotyczy</w:t>
      </w:r>
      <w:r w:rsidRPr="001051F2">
        <w:rPr>
          <w:rFonts w:ascii="Book Antiqua" w:hAnsi="Book Antiqua"/>
          <w:sz w:val="24"/>
          <w:szCs w:val="24"/>
        </w:rPr>
        <w:t xml:space="preserve">. </w:t>
      </w:r>
    </w:p>
    <w:p w14:paraId="32C2AA45" w14:textId="77777777" w:rsidR="001051F2" w:rsidRDefault="00845397" w:rsidP="001051F2">
      <w:pPr>
        <w:pStyle w:val="Akapitzlist"/>
        <w:numPr>
          <w:ilvl w:val="0"/>
          <w:numId w:val="37"/>
        </w:numPr>
        <w:rPr>
          <w:rFonts w:ascii="Book Antiqua" w:hAnsi="Book Antiqua"/>
          <w:sz w:val="24"/>
          <w:szCs w:val="24"/>
        </w:rPr>
      </w:pPr>
      <w:r w:rsidRPr="001051F2">
        <w:rPr>
          <w:rFonts w:ascii="Book Antiqua" w:hAnsi="Book Antiqua"/>
          <w:sz w:val="24"/>
          <w:szCs w:val="24"/>
        </w:rPr>
        <w:t xml:space="preserve">Uzasadnienie zastrzeżenia tajemnicy przedsiębiorstwa, jeżeli wykonawca zastrzegł w ofercie informacje jako tajemnicę przedsiębiorstwa; </w:t>
      </w:r>
    </w:p>
    <w:p w14:paraId="0821B0E6" w14:textId="2255058D" w:rsidR="00845397" w:rsidRPr="001051F2" w:rsidRDefault="00845397" w:rsidP="001051F2">
      <w:pPr>
        <w:pStyle w:val="Akapitzlist"/>
        <w:numPr>
          <w:ilvl w:val="0"/>
          <w:numId w:val="37"/>
        </w:numPr>
        <w:rPr>
          <w:rFonts w:ascii="Book Antiqua" w:hAnsi="Book Antiqua"/>
          <w:sz w:val="24"/>
          <w:szCs w:val="24"/>
        </w:rPr>
      </w:pPr>
      <w:r w:rsidRPr="001051F2">
        <w:rPr>
          <w:rFonts w:ascii="Book Antiqua" w:hAnsi="Book Antiqua"/>
          <w:sz w:val="24"/>
          <w:szCs w:val="24"/>
        </w:rPr>
        <w:t xml:space="preserve">Pełnomocnictwo/Pełnomocnictwa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14:paraId="0ACF0496" w14:textId="7E9812B5" w:rsidR="00796244" w:rsidRPr="001051F2" w:rsidRDefault="00F53532" w:rsidP="001051F2">
      <w:pPr>
        <w:pStyle w:val="Akapitzlist"/>
        <w:numPr>
          <w:ilvl w:val="0"/>
          <w:numId w:val="36"/>
        </w:numPr>
        <w:rPr>
          <w:rFonts w:ascii="Book Antiqua" w:hAnsi="Book Antiqua"/>
          <w:b/>
          <w:bCs/>
          <w:sz w:val="24"/>
          <w:szCs w:val="24"/>
        </w:rPr>
      </w:pPr>
      <w:r w:rsidRPr="001051F2">
        <w:rPr>
          <w:rFonts w:ascii="Book Antiqua" w:hAnsi="Book Antiqua"/>
          <w:b/>
          <w:bCs/>
          <w:sz w:val="24"/>
          <w:szCs w:val="24"/>
        </w:rPr>
        <w:t xml:space="preserve">Sposób sporządzenia oferty i dokumentów elektronicznych, w tym  podmiotowych środków dowodowych  </w:t>
      </w:r>
    </w:p>
    <w:p w14:paraId="5EFBF3E7" w14:textId="77777777" w:rsidR="009030CB" w:rsidRDefault="00F53532" w:rsidP="009030CB">
      <w:pPr>
        <w:pStyle w:val="Akapitzlist"/>
        <w:numPr>
          <w:ilvl w:val="0"/>
          <w:numId w:val="38"/>
        </w:numPr>
        <w:rPr>
          <w:rFonts w:ascii="Book Antiqua" w:hAnsi="Book Antiqua"/>
          <w:sz w:val="24"/>
          <w:szCs w:val="24"/>
        </w:rPr>
      </w:pPr>
      <w:r w:rsidRPr="001051F2">
        <w:rPr>
          <w:rFonts w:ascii="Book Antiqua" w:hAnsi="Book Antiqua"/>
          <w:sz w:val="24"/>
          <w:szCs w:val="24"/>
        </w:rPr>
        <w:t xml:space="preserve">Sposób sporządzenia dokumentów elektronicznych musi być zgodny z wymaganiami określonymi w rozporządzeniu Prezesa Rady Ministrów z dnia 30 </w:t>
      </w:r>
      <w:r w:rsidRPr="001051F2">
        <w:rPr>
          <w:rFonts w:ascii="Book Antiqua" w:hAnsi="Book Antiqua"/>
          <w:sz w:val="24"/>
          <w:szCs w:val="24"/>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6794108" w14:textId="77777777"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Ofertę, oświadczenia, o których mowa w art. 125 ust. 1 ustawy Pzp, podmiotowe środki dowodowe, w tym oświadczenie wykonawców wspólnie ubiegających się o zamówienie,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670 ze zm.), z zastrzeżeniem formatów, o których mowa w art. 66 ust. 1 ustawy, z uwzględnieniem rodzaju przekazywanych danych. </w:t>
      </w:r>
    </w:p>
    <w:p w14:paraId="7011C270" w14:textId="77777777"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3D4DEDA0" w14:textId="77777777"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7D5BE165" w14:textId="6750A0B1"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W przypadku gdy podmiotowe środki dowodowe, przedmiotowe środki dowodowe, inne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w:t>
      </w:r>
      <w:r w:rsidR="009030CB">
        <w:rPr>
          <w:rStyle w:val="Odwoanieprzypisudolnego"/>
          <w:rFonts w:ascii="Book Antiqua" w:hAnsi="Book Antiqua"/>
          <w:sz w:val="24"/>
          <w:szCs w:val="24"/>
        </w:rPr>
        <w:footnoteReference w:id="1"/>
      </w:r>
      <w:r w:rsidRPr="009030CB">
        <w:rPr>
          <w:rFonts w:ascii="Book Antiqua" w:hAnsi="Book Antiqua"/>
          <w:sz w:val="24"/>
          <w:szCs w:val="24"/>
        </w:rPr>
        <w:t xml:space="preserve"> inne niż </w:t>
      </w:r>
      <w:r w:rsidRPr="009030CB">
        <w:rPr>
          <w:rFonts w:ascii="Book Antiqua" w:hAnsi="Book Antiqua"/>
          <w:sz w:val="24"/>
          <w:szCs w:val="24"/>
        </w:rPr>
        <w:lastRenderedPageBreak/>
        <w:t xml:space="preserve">wykonawca, wykonawca wspólnie ubiegający się o udzielenie zamówienia, podmiot udostępniający zasoby lub podwykonawca, zwane dalej „upoważnionymi podmiotami”, jako dokument elektroniczny, wykonawca przekazuje się ten dokument. </w:t>
      </w:r>
    </w:p>
    <w:p w14:paraId="7D4139FB" w14:textId="77777777"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W przypadku gdy podmiotowe środki dowodowe, przedmiotowe środki dowodowe, inne dokumenty, o których mowa w art. 94 ust. 2 ustawy Pzp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 zgodność cyfrowego odwzorowania z dokumentem w postaci papierowej. </w:t>
      </w:r>
    </w:p>
    <w:p w14:paraId="28583202" w14:textId="4D4CBF96" w:rsidR="00796244" w:rsidRP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Poświadczenia zgodności cyfrowego odwzorowania z dokumentem w postaci papierowej, o którym mowa w pkt. 6, dokonuje w przypadku: </w:t>
      </w:r>
    </w:p>
    <w:p w14:paraId="1B13FE71" w14:textId="77777777" w:rsidR="009030CB" w:rsidRDefault="00F53532" w:rsidP="009030CB">
      <w:pPr>
        <w:pStyle w:val="Akapitzlist"/>
        <w:numPr>
          <w:ilvl w:val="0"/>
          <w:numId w:val="39"/>
        </w:numPr>
        <w:rPr>
          <w:rFonts w:ascii="Book Antiqua" w:hAnsi="Book Antiqua"/>
          <w:sz w:val="24"/>
          <w:szCs w:val="24"/>
        </w:rPr>
      </w:pPr>
      <w:r w:rsidRPr="009030CB">
        <w:rPr>
          <w:rFonts w:ascii="Book Antiqua" w:hAnsi="Book Antiqu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79B52B9" w14:textId="77777777" w:rsidR="009030CB" w:rsidRDefault="00F53532" w:rsidP="009030CB">
      <w:pPr>
        <w:pStyle w:val="Akapitzlist"/>
        <w:numPr>
          <w:ilvl w:val="0"/>
          <w:numId w:val="39"/>
        </w:numPr>
        <w:rPr>
          <w:rFonts w:ascii="Book Antiqua" w:hAnsi="Book Antiqua"/>
          <w:sz w:val="24"/>
          <w:szCs w:val="24"/>
        </w:rPr>
      </w:pPr>
      <w:r w:rsidRPr="009030CB">
        <w:rPr>
          <w:rFonts w:ascii="Book Antiqua" w:hAnsi="Book Antiqua"/>
          <w:sz w:val="24"/>
          <w:szCs w:val="24"/>
        </w:rPr>
        <w:t xml:space="preserve">przedmiotowych środków dowodowych - odpowiednio wykonawca lub wykonawca wspólnie ubiegający się o udzielenie zamówienia; </w:t>
      </w:r>
    </w:p>
    <w:p w14:paraId="4ACF94E2" w14:textId="284F985E" w:rsidR="00796244" w:rsidRPr="001A0DE7" w:rsidRDefault="00F53532" w:rsidP="001A0DE7">
      <w:pPr>
        <w:pStyle w:val="Akapitzlist"/>
        <w:numPr>
          <w:ilvl w:val="0"/>
          <w:numId w:val="39"/>
        </w:numPr>
        <w:rPr>
          <w:rFonts w:ascii="Book Antiqua" w:hAnsi="Book Antiqua"/>
          <w:sz w:val="24"/>
          <w:szCs w:val="24"/>
        </w:rPr>
      </w:pPr>
      <w:r w:rsidRPr="009030CB">
        <w:rPr>
          <w:rFonts w:ascii="Book Antiqua" w:hAnsi="Book Antiqua"/>
          <w:sz w:val="24"/>
          <w:szCs w:val="24"/>
        </w:rPr>
        <w:t>innych dokumentó</w:t>
      </w:r>
      <w:r w:rsidR="009030CB">
        <w:rPr>
          <w:rFonts w:ascii="Book Antiqua" w:hAnsi="Book Antiqua"/>
          <w:sz w:val="24"/>
          <w:szCs w:val="24"/>
        </w:rPr>
        <w:t>w</w:t>
      </w:r>
      <w:r w:rsidR="009030CB">
        <w:rPr>
          <w:rStyle w:val="Odwoanieprzypisudolnego"/>
          <w:rFonts w:ascii="Book Antiqua" w:hAnsi="Book Antiqua"/>
          <w:sz w:val="24"/>
          <w:szCs w:val="24"/>
        </w:rPr>
        <w:footnoteReference w:id="2"/>
      </w:r>
      <w:r w:rsidRPr="009030CB">
        <w:rPr>
          <w:rFonts w:ascii="Book Antiqua" w:hAnsi="Book Antiqua"/>
          <w:sz w:val="24"/>
          <w:szCs w:val="24"/>
        </w:rPr>
        <w:t xml:space="preserve"> - odpowiednio wykonawca lub wykonawca wspólnie ubiegający się o udzielenie zamówienia, w zakresie dokumentów, które każdego z nich dotyczą. </w:t>
      </w:r>
    </w:p>
    <w:p w14:paraId="10C7098E" w14:textId="77777777"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Poświadczenia zgodności cyfrowego odwzorowania z dokumentem w postaci papierowej, o którym mowa w pkt 6, może dokonać również notariusz. </w:t>
      </w:r>
    </w:p>
    <w:p w14:paraId="2CEF4F2D" w14:textId="77777777"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Przez cyfrowe odwzorowanie, dokumentu w postaci papierowej, należy rozumieć dokument elektroniczny będący kopią elektroniczną treści zapisanej w postaci papierowej, umożliwiający zapoznanie się z tą treścią i jej zrozumienie, bez konieczności bezpośredniego dostępu do oryginału. </w:t>
      </w:r>
    </w:p>
    <w:p w14:paraId="18EEC9CA" w14:textId="126276D0"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Podmiotowe środki dowodowe, w tym oświadczenie wykonawców wspólnie ubiegających się o zamówienie, o którym mowa w art. 117 ust. 4 ustawy Pzp, oraz zobowiązanie podmiotu udostępniającego zasoby, przedmiotowe środki dowodowe</w:t>
      </w:r>
      <w:r w:rsidR="00D6746F">
        <w:rPr>
          <w:rStyle w:val="Odwoanieprzypisudolnego"/>
          <w:rFonts w:ascii="Book Antiqua" w:hAnsi="Book Antiqua"/>
          <w:sz w:val="24"/>
          <w:szCs w:val="24"/>
        </w:rPr>
        <w:footnoteReference w:id="3"/>
      </w:r>
      <w:r w:rsidRPr="009030CB">
        <w:rPr>
          <w:rFonts w:ascii="Book Antiqua" w:hAnsi="Book Antiqua"/>
          <w:sz w:val="24"/>
          <w:szCs w:val="24"/>
        </w:rPr>
        <w:t xml:space="preserve">, niewystawione przez upoważnione podmioty, oraz pełnomocnictwo przekazuje się w postaci elektronicznej i opatruje się kwalifikowanym podpisem elektronicznym, podpisem zaufanym lub podpisem osobistym. </w:t>
      </w:r>
    </w:p>
    <w:p w14:paraId="357F0160" w14:textId="4B995A1D" w:rsid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W przypadku gdy podmiotowe środki dowodowe, w tym oświadczenie wykonawców wspólnie ubiegających się o zamówienie, o którym mowa w art. 117 ust. 4 ustawy Pzp, oraz zobowiązanie podmiotu udostępniającego zasoby, przedmiotowe środki dowodowe</w:t>
      </w:r>
      <w:r w:rsidR="00B962CD">
        <w:rPr>
          <w:rStyle w:val="Odwoanieprzypisudolnego"/>
          <w:rFonts w:ascii="Book Antiqua" w:hAnsi="Book Antiqua"/>
          <w:sz w:val="24"/>
          <w:szCs w:val="24"/>
        </w:rPr>
        <w:footnoteReference w:id="4"/>
      </w:r>
      <w:r w:rsidRPr="009030CB">
        <w:rPr>
          <w:rFonts w:ascii="Book Antiqua" w:hAnsi="Book Antiqua"/>
          <w:sz w:val="24"/>
          <w:szCs w:val="24"/>
        </w:rPr>
        <w:t xml:space="preserve">, niewystawione przez upoważnione podmioty lub pełnomocnictwo, zostały sporządzone jako dokument w postaci papierowej i opatrzone własnoręcznym podpisem, przekazuje się cyfrowe odwzorowanie tego </w:t>
      </w:r>
      <w:r w:rsidRPr="009030CB">
        <w:rPr>
          <w:rFonts w:ascii="Book Antiqua" w:hAnsi="Book Antiqua"/>
          <w:sz w:val="24"/>
          <w:szCs w:val="24"/>
        </w:rPr>
        <w:lastRenderedPageBreak/>
        <w:t xml:space="preserve">dokumentu opatrzone kwalifikowanym podpisem elektronicznym, podpisem zaufanym lub podpisem osobistym, poświadczającym zgodność cyfrowego odwzorowania z dokumentem w postaci papierowej. </w:t>
      </w:r>
    </w:p>
    <w:p w14:paraId="3D82DC24" w14:textId="0E1ACEDF" w:rsidR="00796244" w:rsidRPr="009030CB" w:rsidRDefault="00F53532" w:rsidP="009030CB">
      <w:pPr>
        <w:pStyle w:val="Akapitzlist"/>
        <w:numPr>
          <w:ilvl w:val="0"/>
          <w:numId w:val="38"/>
        </w:numPr>
        <w:rPr>
          <w:rFonts w:ascii="Book Antiqua" w:hAnsi="Book Antiqua"/>
          <w:sz w:val="24"/>
          <w:szCs w:val="24"/>
        </w:rPr>
      </w:pPr>
      <w:r w:rsidRPr="009030CB">
        <w:rPr>
          <w:rFonts w:ascii="Book Antiqua" w:hAnsi="Book Antiqua"/>
          <w:sz w:val="24"/>
          <w:szCs w:val="24"/>
        </w:rPr>
        <w:t xml:space="preserve">Poświadczenia zgodności cyfrowego odwzorowania z dokumentem w postaci papierowej, o którym mowa w pkt. 6, dokonuje w przypadku: </w:t>
      </w:r>
    </w:p>
    <w:p w14:paraId="439432E0" w14:textId="77777777" w:rsidR="009030CB" w:rsidRDefault="00F53532" w:rsidP="009030CB">
      <w:pPr>
        <w:pStyle w:val="Akapitzlist"/>
        <w:numPr>
          <w:ilvl w:val="0"/>
          <w:numId w:val="40"/>
        </w:numPr>
        <w:rPr>
          <w:rFonts w:ascii="Book Antiqua" w:hAnsi="Book Antiqua"/>
          <w:sz w:val="24"/>
          <w:szCs w:val="24"/>
        </w:rPr>
      </w:pPr>
      <w:r w:rsidRPr="009030CB">
        <w:rPr>
          <w:rFonts w:ascii="Book Antiqua" w:hAnsi="Book Antiqu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3DAC31E" w14:textId="7B13AD61" w:rsidR="009030CB" w:rsidRDefault="00F53532" w:rsidP="009030CB">
      <w:pPr>
        <w:pStyle w:val="Akapitzlist"/>
        <w:numPr>
          <w:ilvl w:val="0"/>
          <w:numId w:val="40"/>
        </w:numPr>
        <w:rPr>
          <w:rFonts w:ascii="Book Antiqua" w:hAnsi="Book Antiqua"/>
          <w:sz w:val="24"/>
          <w:szCs w:val="24"/>
        </w:rPr>
      </w:pPr>
      <w:r w:rsidRPr="009030CB">
        <w:rPr>
          <w:rFonts w:ascii="Book Antiqua" w:hAnsi="Book Antiqua"/>
          <w:sz w:val="24"/>
          <w:szCs w:val="24"/>
        </w:rPr>
        <w:t>przedmiotowego środka dowodowego</w:t>
      </w:r>
      <w:r w:rsidR="00B962CD">
        <w:rPr>
          <w:rStyle w:val="Odwoanieprzypisudolnego"/>
          <w:rFonts w:ascii="Book Antiqua" w:hAnsi="Book Antiqua"/>
          <w:sz w:val="24"/>
          <w:szCs w:val="24"/>
        </w:rPr>
        <w:footnoteReference w:id="5"/>
      </w:r>
      <w:r w:rsidRPr="009030CB">
        <w:rPr>
          <w:rFonts w:ascii="Book Antiqua" w:hAnsi="Book Antiqua"/>
          <w:sz w:val="24"/>
          <w:szCs w:val="24"/>
        </w:rPr>
        <w:t xml:space="preserve">, oświadczenia wykonawców wspólnie ubiegających się o zamówienie, o którym mowa w art. 117 ust. 4 ustawy Pzp, lub zobowiązania podmiotu udostępniającego zasoby - odpowiednio wykonawca lub wykonawca wspólnie ubiegający się o udzielenie zamówienia; </w:t>
      </w:r>
    </w:p>
    <w:p w14:paraId="1AA98692" w14:textId="066BE271" w:rsidR="00796244" w:rsidRPr="009030CB" w:rsidRDefault="00F53532" w:rsidP="009030CB">
      <w:pPr>
        <w:pStyle w:val="Akapitzlist"/>
        <w:numPr>
          <w:ilvl w:val="0"/>
          <w:numId w:val="40"/>
        </w:numPr>
        <w:rPr>
          <w:rFonts w:ascii="Book Antiqua" w:hAnsi="Book Antiqua"/>
          <w:sz w:val="24"/>
          <w:szCs w:val="24"/>
        </w:rPr>
      </w:pPr>
      <w:r w:rsidRPr="009030CB">
        <w:rPr>
          <w:rFonts w:ascii="Book Antiqua" w:hAnsi="Book Antiqua"/>
          <w:sz w:val="24"/>
          <w:szCs w:val="24"/>
        </w:rPr>
        <w:t xml:space="preserve">pełnomocnictwa - mocodawca. </w:t>
      </w:r>
    </w:p>
    <w:p w14:paraId="2EF3D8B3" w14:textId="77777777" w:rsidR="00D6746F" w:rsidRDefault="00F53532" w:rsidP="00D6746F">
      <w:pPr>
        <w:pStyle w:val="Akapitzlist"/>
        <w:numPr>
          <w:ilvl w:val="0"/>
          <w:numId w:val="38"/>
        </w:numPr>
        <w:rPr>
          <w:rFonts w:ascii="Book Antiqua" w:hAnsi="Book Antiqua"/>
          <w:sz w:val="24"/>
          <w:szCs w:val="24"/>
        </w:rPr>
      </w:pPr>
      <w:r w:rsidRPr="00D6746F">
        <w:rPr>
          <w:rFonts w:ascii="Book Antiqua" w:hAnsi="Book Antiqua"/>
          <w:sz w:val="24"/>
          <w:szCs w:val="24"/>
        </w:rPr>
        <w:t xml:space="preserve">Poświadczenia zgodności cyfrowego odwzorowania z dokumentem w postaci papierowej, o którym mowa w pkt 11, może dokonać również notariusz. </w:t>
      </w:r>
    </w:p>
    <w:p w14:paraId="13D4F5A1" w14:textId="08FCB7C2" w:rsidR="00094570" w:rsidRPr="001A0DE7" w:rsidRDefault="00F53532" w:rsidP="001A0DE7">
      <w:pPr>
        <w:pStyle w:val="Akapitzlist"/>
        <w:numPr>
          <w:ilvl w:val="0"/>
          <w:numId w:val="38"/>
        </w:numPr>
        <w:rPr>
          <w:rFonts w:ascii="Book Antiqua" w:hAnsi="Book Antiqua"/>
          <w:sz w:val="24"/>
          <w:szCs w:val="24"/>
        </w:rPr>
      </w:pPr>
      <w:r w:rsidRPr="00D6746F">
        <w:rPr>
          <w:rFonts w:ascii="Book Antiqua" w:hAnsi="Book Antiqu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96EC2D9" w14:textId="77777777" w:rsidR="00B962CD" w:rsidRDefault="00F53532" w:rsidP="00B962CD">
      <w:pPr>
        <w:pStyle w:val="Akapitzlist"/>
        <w:numPr>
          <w:ilvl w:val="0"/>
          <w:numId w:val="38"/>
        </w:numPr>
        <w:rPr>
          <w:rFonts w:ascii="Book Antiqua" w:hAnsi="Book Antiqua"/>
          <w:sz w:val="24"/>
          <w:szCs w:val="24"/>
        </w:rPr>
      </w:pPr>
      <w:r w:rsidRPr="00B962CD">
        <w:rPr>
          <w:rFonts w:ascii="Book Antiqua" w:hAnsi="Book Antiqua"/>
          <w:sz w:val="24"/>
          <w:szCs w:val="24"/>
        </w:rPr>
        <w:t xml:space="preserve">Dokumenty elektroniczne w postępowaniu przekazywane przez wykonawcę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w:t>
      </w:r>
    </w:p>
    <w:p w14:paraId="6A7CA8F4" w14:textId="50654E04" w:rsidR="00796244" w:rsidRPr="00B962CD" w:rsidRDefault="00F53532" w:rsidP="00B962CD">
      <w:pPr>
        <w:pStyle w:val="Akapitzlist"/>
        <w:numPr>
          <w:ilvl w:val="0"/>
          <w:numId w:val="38"/>
        </w:numPr>
        <w:rPr>
          <w:rFonts w:ascii="Book Antiqua" w:hAnsi="Book Antiqua"/>
          <w:sz w:val="24"/>
          <w:szCs w:val="24"/>
        </w:rPr>
      </w:pPr>
      <w:r w:rsidRPr="00B962CD">
        <w:rPr>
          <w:rFonts w:ascii="Book Antiqua" w:hAnsi="Book Antiqua"/>
          <w:sz w:val="24"/>
          <w:szCs w:val="24"/>
        </w:rPr>
        <w:t xml:space="preserve">Podmiotowe środki dowodowe, przedmiotowe środki dowodowe oraz inne dokumenty lub oświadczenia, sporządzone w języku obcym wykonawca przekazuje wraz z tłumaczeniem na język polski.  </w:t>
      </w:r>
    </w:p>
    <w:p w14:paraId="4B6A8057"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6148DFF8" w14:textId="62223BC8" w:rsidR="00B962CD" w:rsidRDefault="00F53532" w:rsidP="00B962CD">
      <w:pPr>
        <w:pStyle w:val="Akapitzlist"/>
        <w:numPr>
          <w:ilvl w:val="0"/>
          <w:numId w:val="1"/>
        </w:numPr>
        <w:rPr>
          <w:rFonts w:ascii="Book Antiqua" w:hAnsi="Book Antiqua"/>
          <w:b/>
          <w:bCs/>
          <w:sz w:val="24"/>
          <w:szCs w:val="24"/>
          <w:highlight w:val="lightGray"/>
        </w:rPr>
      </w:pPr>
      <w:r w:rsidRPr="00B962CD">
        <w:rPr>
          <w:rFonts w:ascii="Book Antiqua" w:hAnsi="Book Antiqua"/>
          <w:b/>
          <w:bCs/>
          <w:sz w:val="24"/>
          <w:szCs w:val="24"/>
          <w:highlight w:val="lightGray"/>
        </w:rPr>
        <w:t xml:space="preserve">WADIUM </w:t>
      </w:r>
    </w:p>
    <w:p w14:paraId="565C4B3C" w14:textId="77777777" w:rsidR="001A0DE7" w:rsidRPr="00B962CD" w:rsidRDefault="001A0DE7" w:rsidP="001A0DE7">
      <w:pPr>
        <w:pStyle w:val="Akapitzlist"/>
        <w:ind w:firstLine="0"/>
        <w:rPr>
          <w:rFonts w:ascii="Book Antiqua" w:hAnsi="Book Antiqua"/>
          <w:b/>
          <w:bCs/>
          <w:sz w:val="24"/>
          <w:szCs w:val="24"/>
          <w:highlight w:val="lightGray"/>
        </w:rPr>
      </w:pPr>
    </w:p>
    <w:p w14:paraId="7A388583" w14:textId="50FEFD51" w:rsidR="00796244" w:rsidRPr="00B962CD" w:rsidRDefault="00F53532" w:rsidP="00B962CD">
      <w:pPr>
        <w:rPr>
          <w:rFonts w:ascii="Book Antiqua" w:hAnsi="Book Antiqua"/>
          <w:b/>
          <w:bCs/>
          <w:sz w:val="24"/>
          <w:szCs w:val="24"/>
          <w:highlight w:val="lightGray"/>
        </w:rPr>
      </w:pPr>
      <w:r w:rsidRPr="00B962CD">
        <w:rPr>
          <w:rFonts w:ascii="Book Antiqua" w:hAnsi="Book Antiqua"/>
          <w:sz w:val="24"/>
          <w:szCs w:val="24"/>
        </w:rPr>
        <w:t xml:space="preserve">Zamawiający nie żąda od Wykonawcy wniesienia wadium </w:t>
      </w:r>
    </w:p>
    <w:p w14:paraId="6566E561"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377A9E91" w14:textId="46E541D3" w:rsidR="00796244" w:rsidRPr="00B962CD" w:rsidRDefault="00F53532" w:rsidP="00B962CD">
      <w:pPr>
        <w:pStyle w:val="Akapitzlist"/>
        <w:numPr>
          <w:ilvl w:val="0"/>
          <w:numId w:val="1"/>
        </w:numPr>
        <w:rPr>
          <w:rFonts w:ascii="Book Antiqua" w:hAnsi="Book Antiqua"/>
          <w:b/>
          <w:bCs/>
          <w:sz w:val="24"/>
          <w:szCs w:val="24"/>
          <w:highlight w:val="lightGray"/>
        </w:rPr>
      </w:pPr>
      <w:r w:rsidRPr="00B962CD">
        <w:rPr>
          <w:rFonts w:ascii="Book Antiqua" w:hAnsi="Book Antiqua"/>
          <w:b/>
          <w:bCs/>
          <w:sz w:val="24"/>
          <w:szCs w:val="24"/>
          <w:highlight w:val="lightGray"/>
        </w:rPr>
        <w:t xml:space="preserve">TERMIN SKŁADANIA OFERT, TERMIN OTWARCIA OFERT </w:t>
      </w:r>
    </w:p>
    <w:p w14:paraId="762202D4"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1A13655E" w14:textId="77777777" w:rsidR="00B962CD" w:rsidRDefault="00F53532" w:rsidP="00B962CD">
      <w:pPr>
        <w:pStyle w:val="Akapitzlist"/>
        <w:numPr>
          <w:ilvl w:val="0"/>
          <w:numId w:val="41"/>
        </w:numPr>
        <w:rPr>
          <w:rFonts w:ascii="Book Antiqua" w:hAnsi="Book Antiqua"/>
          <w:sz w:val="24"/>
          <w:szCs w:val="24"/>
        </w:rPr>
      </w:pPr>
      <w:r w:rsidRPr="00B962CD">
        <w:rPr>
          <w:rFonts w:ascii="Book Antiqua" w:hAnsi="Book Antiqua"/>
          <w:sz w:val="24"/>
          <w:szCs w:val="24"/>
        </w:rPr>
        <w:t xml:space="preserve">Termin złożenia oferty </w:t>
      </w:r>
      <w:r w:rsidR="00127FEC" w:rsidRPr="00B962CD">
        <w:rPr>
          <w:rFonts w:ascii="Book Antiqua" w:hAnsi="Book Antiqua"/>
          <w:b/>
          <w:bCs/>
          <w:sz w:val="24"/>
          <w:szCs w:val="24"/>
        </w:rPr>
        <w:t>19</w:t>
      </w:r>
      <w:r w:rsidRPr="00B962CD">
        <w:rPr>
          <w:rFonts w:ascii="Book Antiqua" w:hAnsi="Book Antiqua"/>
          <w:b/>
          <w:bCs/>
          <w:sz w:val="24"/>
          <w:szCs w:val="24"/>
        </w:rPr>
        <w:t xml:space="preserve"> listopada 2021r. do godz. 11:00</w:t>
      </w:r>
      <w:r w:rsidRPr="00B962CD">
        <w:rPr>
          <w:rFonts w:ascii="Book Antiqua" w:hAnsi="Book Antiqua"/>
          <w:sz w:val="24"/>
          <w:szCs w:val="24"/>
        </w:rPr>
        <w:t xml:space="preserve"> </w:t>
      </w:r>
    </w:p>
    <w:p w14:paraId="41704298" w14:textId="77777777" w:rsidR="00B962CD" w:rsidRDefault="00F53532" w:rsidP="00B962CD">
      <w:pPr>
        <w:pStyle w:val="Akapitzlist"/>
        <w:numPr>
          <w:ilvl w:val="0"/>
          <w:numId w:val="41"/>
        </w:numPr>
        <w:rPr>
          <w:rFonts w:ascii="Book Antiqua" w:hAnsi="Book Antiqua"/>
          <w:sz w:val="24"/>
          <w:szCs w:val="24"/>
        </w:rPr>
      </w:pPr>
      <w:r w:rsidRPr="00B962CD">
        <w:rPr>
          <w:rFonts w:ascii="Book Antiqua" w:hAnsi="Book Antiqua"/>
          <w:sz w:val="24"/>
          <w:szCs w:val="24"/>
        </w:rPr>
        <w:t xml:space="preserve">Zamawiający zapewnia, aby z zawartością ofert nie można było zapoznać się przed upływem terminu ich otwarcia. </w:t>
      </w:r>
    </w:p>
    <w:p w14:paraId="7960C665" w14:textId="77777777" w:rsidR="00B962CD" w:rsidRDefault="00F53532" w:rsidP="00B962CD">
      <w:pPr>
        <w:pStyle w:val="Akapitzlist"/>
        <w:numPr>
          <w:ilvl w:val="0"/>
          <w:numId w:val="41"/>
        </w:numPr>
        <w:rPr>
          <w:rFonts w:ascii="Book Antiqua" w:hAnsi="Book Antiqua"/>
          <w:sz w:val="24"/>
          <w:szCs w:val="24"/>
        </w:rPr>
      </w:pPr>
      <w:r w:rsidRPr="00B962CD">
        <w:rPr>
          <w:rFonts w:ascii="Book Antiqua" w:hAnsi="Book Antiqua"/>
          <w:sz w:val="24"/>
          <w:szCs w:val="24"/>
        </w:rPr>
        <w:t xml:space="preserve">Zamawiający dokona otwarcia ofert w dniu </w:t>
      </w:r>
      <w:r w:rsidRPr="00B962CD">
        <w:rPr>
          <w:rFonts w:ascii="Book Antiqua" w:hAnsi="Book Antiqua"/>
          <w:b/>
          <w:bCs/>
          <w:sz w:val="24"/>
          <w:szCs w:val="24"/>
        </w:rPr>
        <w:t>1</w:t>
      </w:r>
      <w:r w:rsidR="00127FEC" w:rsidRPr="00B962CD">
        <w:rPr>
          <w:rFonts w:ascii="Book Antiqua" w:hAnsi="Book Antiqua"/>
          <w:b/>
          <w:bCs/>
          <w:sz w:val="24"/>
          <w:szCs w:val="24"/>
        </w:rPr>
        <w:t>9</w:t>
      </w:r>
      <w:r w:rsidRPr="00B962CD">
        <w:rPr>
          <w:rFonts w:ascii="Book Antiqua" w:hAnsi="Book Antiqua"/>
          <w:b/>
          <w:bCs/>
          <w:sz w:val="24"/>
          <w:szCs w:val="24"/>
        </w:rPr>
        <w:t xml:space="preserve"> listopada 2021r. o godz. 11:30</w:t>
      </w:r>
      <w:r w:rsidRPr="00B962CD">
        <w:rPr>
          <w:rFonts w:ascii="Book Antiqua" w:hAnsi="Book Antiqua"/>
          <w:sz w:val="24"/>
          <w:szCs w:val="24"/>
        </w:rPr>
        <w:t xml:space="preserve">, nie później niż następnego dnia po dniu, w którym upłynął termin składania ofert. </w:t>
      </w:r>
    </w:p>
    <w:p w14:paraId="3B21D10B" w14:textId="77777777" w:rsidR="00B962CD" w:rsidRDefault="00F53532" w:rsidP="00B962CD">
      <w:pPr>
        <w:pStyle w:val="Akapitzlist"/>
        <w:numPr>
          <w:ilvl w:val="0"/>
          <w:numId w:val="41"/>
        </w:numPr>
        <w:rPr>
          <w:rFonts w:ascii="Book Antiqua" w:hAnsi="Book Antiqua"/>
          <w:sz w:val="24"/>
          <w:szCs w:val="24"/>
        </w:rPr>
      </w:pPr>
      <w:r w:rsidRPr="00B962CD">
        <w:rPr>
          <w:rFonts w:ascii="Book Antiqua" w:hAnsi="Book Antiqua"/>
          <w:sz w:val="24"/>
          <w:szCs w:val="24"/>
        </w:rPr>
        <w:t xml:space="preserve">W przypadku awarii systemu teleinformatycznego przy użyciu, którego Zamawiający otwiera oferty, która powoduje brak możliwości otwarcia ofert w </w:t>
      </w:r>
      <w:r w:rsidRPr="00B962CD">
        <w:rPr>
          <w:rFonts w:ascii="Book Antiqua" w:hAnsi="Book Antiqua"/>
          <w:sz w:val="24"/>
          <w:szCs w:val="24"/>
        </w:rPr>
        <w:lastRenderedPageBreak/>
        <w:t xml:space="preserve">terminie określonym przez Zamawiającego, otwarcie ofert następuje niezwłocznie po usunięciu awarii. </w:t>
      </w:r>
    </w:p>
    <w:p w14:paraId="223A52CE" w14:textId="77777777" w:rsidR="00B962CD" w:rsidRDefault="00F53532" w:rsidP="00B962CD">
      <w:pPr>
        <w:pStyle w:val="Akapitzlist"/>
        <w:numPr>
          <w:ilvl w:val="0"/>
          <w:numId w:val="41"/>
        </w:numPr>
        <w:rPr>
          <w:rFonts w:ascii="Book Antiqua" w:hAnsi="Book Antiqua"/>
          <w:sz w:val="24"/>
          <w:szCs w:val="24"/>
        </w:rPr>
      </w:pPr>
      <w:r w:rsidRPr="00B962CD">
        <w:rPr>
          <w:rFonts w:ascii="Book Antiqua" w:hAnsi="Book Antiqua"/>
          <w:sz w:val="24"/>
          <w:szCs w:val="24"/>
        </w:rPr>
        <w:t xml:space="preserve">Zamawiający informuje o zmianie terminu otwarcia ofert, w stosunku do określonego w ust. 3, na stronie internetowej prowadzonego postępowania.  </w:t>
      </w:r>
    </w:p>
    <w:p w14:paraId="24088F91" w14:textId="77777777" w:rsidR="00B962CD" w:rsidRDefault="00F53532" w:rsidP="00B962CD">
      <w:pPr>
        <w:pStyle w:val="Akapitzlist"/>
        <w:numPr>
          <w:ilvl w:val="0"/>
          <w:numId w:val="41"/>
        </w:numPr>
        <w:rPr>
          <w:rFonts w:ascii="Book Antiqua" w:hAnsi="Book Antiqua"/>
          <w:sz w:val="24"/>
          <w:szCs w:val="24"/>
        </w:rPr>
      </w:pPr>
      <w:r w:rsidRPr="00B962CD">
        <w:rPr>
          <w:rFonts w:ascii="Book Antiqua" w:hAnsi="Book Antiqua"/>
          <w:sz w:val="24"/>
          <w:szCs w:val="24"/>
        </w:rPr>
        <w:t xml:space="preserve">Zamawiający, najpóźniej przed otwarciem ofert, udostępni na stronie internetowej prowadzonego postępowania, o której mowa w części II SWZ, informację o kwocie, jaką zamierza przeznaczyć na sfinansowanie zamówienia.  </w:t>
      </w:r>
    </w:p>
    <w:p w14:paraId="41407359" w14:textId="53A9615A" w:rsidR="00796244" w:rsidRPr="00B962CD" w:rsidRDefault="00F53532" w:rsidP="00B962CD">
      <w:pPr>
        <w:pStyle w:val="Akapitzlist"/>
        <w:numPr>
          <w:ilvl w:val="0"/>
          <w:numId w:val="41"/>
        </w:numPr>
        <w:rPr>
          <w:rFonts w:ascii="Book Antiqua" w:hAnsi="Book Antiqua"/>
          <w:sz w:val="24"/>
          <w:szCs w:val="24"/>
        </w:rPr>
      </w:pPr>
      <w:r w:rsidRPr="00B962CD">
        <w:rPr>
          <w:rFonts w:ascii="Book Antiqua" w:hAnsi="Book Antiqua"/>
          <w:sz w:val="24"/>
          <w:szCs w:val="24"/>
        </w:rPr>
        <w:t xml:space="preserve">Zamawiający, niezwłocznie po otwarciu ofert, udostępni na stronie internetowej prowadzonego postępowania informacje o: </w:t>
      </w:r>
    </w:p>
    <w:p w14:paraId="4FFD9999" w14:textId="77777777" w:rsidR="00B962CD" w:rsidRDefault="00F53532" w:rsidP="00B962CD">
      <w:pPr>
        <w:pStyle w:val="Akapitzlist"/>
        <w:numPr>
          <w:ilvl w:val="0"/>
          <w:numId w:val="42"/>
        </w:numPr>
        <w:rPr>
          <w:rFonts w:ascii="Book Antiqua" w:hAnsi="Book Antiqua"/>
          <w:sz w:val="24"/>
          <w:szCs w:val="24"/>
        </w:rPr>
      </w:pPr>
      <w:r w:rsidRPr="00B962CD">
        <w:rPr>
          <w:rFonts w:ascii="Book Antiqua" w:hAnsi="Book Antiqua"/>
          <w:sz w:val="24"/>
          <w:szCs w:val="24"/>
        </w:rPr>
        <w:t>nazwach albo imionach i nazwiskach oraz siedzibach lub miejscach prowadzonej działalności gospodarczej albo miejscach zamieszkania wykonawców, których oferty zostały otwarte;</w:t>
      </w:r>
    </w:p>
    <w:p w14:paraId="7215FD3A" w14:textId="426FA444" w:rsidR="00796244" w:rsidRPr="00B962CD" w:rsidRDefault="00F53532" w:rsidP="00B962CD">
      <w:pPr>
        <w:pStyle w:val="Akapitzlist"/>
        <w:numPr>
          <w:ilvl w:val="0"/>
          <w:numId w:val="42"/>
        </w:numPr>
        <w:rPr>
          <w:rFonts w:ascii="Book Antiqua" w:hAnsi="Book Antiqua"/>
          <w:sz w:val="24"/>
          <w:szCs w:val="24"/>
        </w:rPr>
      </w:pPr>
      <w:r w:rsidRPr="00B962CD">
        <w:rPr>
          <w:rFonts w:ascii="Book Antiqua" w:hAnsi="Book Antiqua"/>
          <w:sz w:val="24"/>
          <w:szCs w:val="24"/>
        </w:rPr>
        <w:t xml:space="preserve">cenach zawartych w ofertach. </w:t>
      </w:r>
    </w:p>
    <w:p w14:paraId="50A08332"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38D5E902" w14:textId="60E23EEE" w:rsidR="00796244" w:rsidRPr="00B962CD" w:rsidRDefault="00F53532" w:rsidP="00B962CD">
      <w:pPr>
        <w:pStyle w:val="Akapitzlist"/>
        <w:numPr>
          <w:ilvl w:val="0"/>
          <w:numId w:val="1"/>
        </w:numPr>
        <w:rPr>
          <w:rFonts w:ascii="Book Antiqua" w:hAnsi="Book Antiqua"/>
          <w:b/>
          <w:bCs/>
          <w:sz w:val="24"/>
          <w:szCs w:val="24"/>
          <w:highlight w:val="lightGray"/>
        </w:rPr>
      </w:pPr>
      <w:r w:rsidRPr="00B962CD">
        <w:rPr>
          <w:rFonts w:ascii="Book Antiqua" w:hAnsi="Book Antiqua"/>
          <w:b/>
          <w:bCs/>
          <w:sz w:val="24"/>
          <w:szCs w:val="24"/>
          <w:highlight w:val="lightGray"/>
        </w:rPr>
        <w:t xml:space="preserve">SPOSÓB OBLICZENIA CENY </w:t>
      </w:r>
    </w:p>
    <w:p w14:paraId="0158D563"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137D578C"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Wykonawca poda cenę oferty w Formularzu oferty – Załącznik nr 1 do SWZ. Ceną ofertową wymienioną w formularzu ofertowym jest całkowita cena brutto, za wykonanie przedmiotu zamówienia.  </w:t>
      </w:r>
    </w:p>
    <w:p w14:paraId="36D5C000"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Cenę brutto oferty oblicza się jako sumę iloczynów: ceny jednostkowej netto za energię elektryczną i szacowanego, planowanego zużycia energii (kWh) zawartego w Szczegółowym opisie przedmiotu zamówienia, stanowiącym załącznik do SWZ oraz iloczynu ceny jednostkowej netto za opłatę handlową (jeśli jest przewidziana), ilości PPE i liczby miesięcy trwania umowy. </w:t>
      </w:r>
    </w:p>
    <w:p w14:paraId="5FD333FE"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Cenę oferty należy podać w zaokrągleniu do dwóch miejsc po przecinku, zgodnie z zasadą zaokrąglania. </w:t>
      </w:r>
    </w:p>
    <w:p w14:paraId="64953A73"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Cena jednostkowa energii elektrycznej czynnej podana w formularzu oferty, o którym mowa powyżej musi być wyrażona w złotych polskich, z dokładnością do czterech miejsc po przecinku. </w:t>
      </w:r>
    </w:p>
    <w:p w14:paraId="1597A9C9"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Wykonawca ma obowiązek podać w formularzu ofertowym cenę jednostkową energii elektrycznej netto z akcyzą i cenę jednostkową brutto. </w:t>
      </w:r>
    </w:p>
    <w:p w14:paraId="14F0030D"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Wszelkie rozliczenia między Zamawiającym a Wykonawcą prowadzone będą w złotych polskich. </w:t>
      </w:r>
    </w:p>
    <w:p w14:paraId="49C93982"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Wykonawca oblicza wartość brutto według stawki VAT obowiązującej w dniu składania oferty. </w:t>
      </w:r>
    </w:p>
    <w:p w14:paraId="5720B1A5"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Cena jednostkowa netto (tj. cena bez podatku VAT) podana w formularzu ofertowym będzie podlegała zmianie tylko w przypadku ustawowej zmiany opodatkowania energii elektrycznej podatkiem akcyzowym.  </w:t>
      </w:r>
    </w:p>
    <w:p w14:paraId="28F8A06B"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Cena jednostkowa brutto będzie podlegała zmianie wyłącznie w przypadku ustawowej zmiany stawki podatku VAT lub ustawowej zmianie opodatkowania energii elektrycznej podatkiem akcyzowym.  </w:t>
      </w:r>
    </w:p>
    <w:p w14:paraId="6730B9BA"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Podana w ofercie cena musi uwzględniać wszystkie wymagania Zamawiającego określone w SWZ, obejmować wszystkie zobowiązania, składniki i koszty, związane z wykonaniem zamówienia. Wykonawca wyceniając ofertę powinien wziąć pod uwagę wszystkie koszty wykonania zamówienia. </w:t>
      </w:r>
    </w:p>
    <w:p w14:paraId="3E6E9F6C"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lastRenderedPageBreak/>
        <w:t xml:space="preserve">Sposób zapłaty wynagrodzenia i rozliczania za realizację niniejszego zamówienia, określone zostały we wzorze umowy w sprawie zamówienia publicznego - załączniku nr 5 do SWZ – Wzór umowy. </w:t>
      </w:r>
    </w:p>
    <w:p w14:paraId="6D375342"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W cenie oferty uwzględnia się podatek od towarów i usług oraz podatek akcyzowy jeżeli na podstawie odrębnych przepisów sprzedaż towaru (usługi) podlega obciążeniu podatkiem od towarów i usług lub podatkiem akcyzowym. Przez cenę rozumie się stawkę taryfową. </w:t>
      </w:r>
    </w:p>
    <w:p w14:paraId="1885F403" w14:textId="77777777" w:rsid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Ustalenie prawidłowej stawki podatku VAT/podatku akcyzowego, zgodnej z obowiązującymi przepisami ustawy o podatku od towarów i usług/podatku akcyzowym, należy do wykonawcy. </w:t>
      </w:r>
    </w:p>
    <w:p w14:paraId="7981A29B" w14:textId="0727AF8A" w:rsidR="00796244" w:rsidRPr="00B962CD" w:rsidRDefault="00F53532" w:rsidP="00B962CD">
      <w:pPr>
        <w:pStyle w:val="Akapitzlist"/>
        <w:numPr>
          <w:ilvl w:val="0"/>
          <w:numId w:val="43"/>
        </w:numPr>
        <w:rPr>
          <w:rFonts w:ascii="Book Antiqua" w:hAnsi="Book Antiqua"/>
          <w:sz w:val="24"/>
          <w:szCs w:val="24"/>
        </w:rPr>
      </w:pPr>
      <w:r w:rsidRPr="00B962CD">
        <w:rPr>
          <w:rFonts w:ascii="Book Antiqua" w:hAnsi="Book Antiqua"/>
          <w:sz w:val="24"/>
          <w:szCs w:val="24"/>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takim przypadku w ofercie, wykonawca ma obowiązek:  </w:t>
      </w:r>
    </w:p>
    <w:p w14:paraId="3A23A65D" w14:textId="77777777" w:rsidR="00B962CD" w:rsidRDefault="00F53532" w:rsidP="00B962CD">
      <w:pPr>
        <w:pStyle w:val="Akapitzlist"/>
        <w:numPr>
          <w:ilvl w:val="0"/>
          <w:numId w:val="44"/>
        </w:numPr>
        <w:rPr>
          <w:rFonts w:ascii="Book Antiqua" w:hAnsi="Book Antiqua"/>
          <w:sz w:val="24"/>
          <w:szCs w:val="24"/>
        </w:rPr>
      </w:pPr>
      <w:r w:rsidRPr="00B962CD">
        <w:rPr>
          <w:rFonts w:ascii="Book Antiqua" w:hAnsi="Book Antiqua"/>
          <w:sz w:val="24"/>
          <w:szCs w:val="24"/>
        </w:rPr>
        <w:t xml:space="preserve">poinformowania Zamawiającego, że wybór jego oferty będzie prowadził do powstania u zamawiającego obowiązku podatkowego; </w:t>
      </w:r>
    </w:p>
    <w:p w14:paraId="754976AF" w14:textId="77777777" w:rsidR="00E41A5F" w:rsidRDefault="00F53532" w:rsidP="00E41A5F">
      <w:pPr>
        <w:pStyle w:val="Akapitzlist"/>
        <w:numPr>
          <w:ilvl w:val="0"/>
          <w:numId w:val="44"/>
        </w:numPr>
        <w:rPr>
          <w:rFonts w:ascii="Book Antiqua" w:hAnsi="Book Antiqua"/>
          <w:sz w:val="24"/>
          <w:szCs w:val="24"/>
        </w:rPr>
      </w:pPr>
      <w:r w:rsidRPr="00B962CD">
        <w:rPr>
          <w:rFonts w:ascii="Book Antiqua" w:hAnsi="Book Antiqua"/>
          <w:sz w:val="24"/>
          <w:szCs w:val="24"/>
        </w:rPr>
        <w:t xml:space="preserve">wskazania nazwy (rodzaju) towaru lub usługi, których dostawa lub świadczenie będą prowadziły do powstania obowiązku podatkowego; </w:t>
      </w:r>
    </w:p>
    <w:p w14:paraId="65989AFD" w14:textId="77777777" w:rsidR="00E41A5F" w:rsidRDefault="00F53532" w:rsidP="00E41A5F">
      <w:pPr>
        <w:pStyle w:val="Akapitzlist"/>
        <w:numPr>
          <w:ilvl w:val="0"/>
          <w:numId w:val="44"/>
        </w:numPr>
        <w:rPr>
          <w:rFonts w:ascii="Book Antiqua" w:hAnsi="Book Antiqua"/>
          <w:sz w:val="24"/>
          <w:szCs w:val="24"/>
        </w:rPr>
      </w:pPr>
      <w:r w:rsidRPr="00B962CD">
        <w:rPr>
          <w:rFonts w:ascii="Book Antiqua" w:hAnsi="Book Antiqua"/>
          <w:sz w:val="24"/>
          <w:szCs w:val="24"/>
        </w:rPr>
        <w:t xml:space="preserve">wskazania wartości towaru lub usługi objętego obowiązkiem </w:t>
      </w:r>
      <w:r w:rsidRPr="00E41A5F">
        <w:rPr>
          <w:rFonts w:ascii="Book Antiqua" w:hAnsi="Book Antiqua"/>
          <w:sz w:val="24"/>
          <w:szCs w:val="24"/>
        </w:rPr>
        <w:t xml:space="preserve">podatkowym zamawiającego, bez kwoty podatku; </w:t>
      </w:r>
    </w:p>
    <w:p w14:paraId="5FCEE4F9" w14:textId="66206019" w:rsidR="00094570" w:rsidRPr="001D4B90" w:rsidRDefault="00F53532" w:rsidP="001D4B90">
      <w:pPr>
        <w:pStyle w:val="Akapitzlist"/>
        <w:numPr>
          <w:ilvl w:val="0"/>
          <w:numId w:val="44"/>
        </w:numPr>
        <w:rPr>
          <w:rFonts w:ascii="Book Antiqua" w:hAnsi="Book Antiqua"/>
          <w:sz w:val="24"/>
          <w:szCs w:val="24"/>
        </w:rPr>
      </w:pPr>
      <w:r w:rsidRPr="00E41A5F">
        <w:rPr>
          <w:rFonts w:ascii="Book Antiqua" w:hAnsi="Book Antiqua"/>
          <w:sz w:val="24"/>
          <w:szCs w:val="24"/>
        </w:rPr>
        <w:t xml:space="preserve">wskazania stawki podatku od towarów i usług. </w:t>
      </w:r>
    </w:p>
    <w:p w14:paraId="256C200B"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40160E01" w14:textId="32F609E2" w:rsidR="00796244" w:rsidRPr="00E41A5F" w:rsidRDefault="00F53532" w:rsidP="00E41A5F">
      <w:pPr>
        <w:pStyle w:val="Akapitzlist"/>
        <w:numPr>
          <w:ilvl w:val="0"/>
          <w:numId w:val="1"/>
        </w:numPr>
        <w:rPr>
          <w:rFonts w:ascii="Book Antiqua" w:hAnsi="Book Antiqua"/>
          <w:b/>
          <w:bCs/>
          <w:sz w:val="24"/>
          <w:szCs w:val="24"/>
          <w:highlight w:val="lightGray"/>
        </w:rPr>
      </w:pPr>
      <w:r w:rsidRPr="00E41A5F">
        <w:rPr>
          <w:rFonts w:ascii="Book Antiqua" w:hAnsi="Book Antiqua"/>
          <w:b/>
          <w:bCs/>
          <w:sz w:val="24"/>
          <w:szCs w:val="24"/>
          <w:highlight w:val="lightGray"/>
        </w:rPr>
        <w:t xml:space="preserve">BADANIE OFERT </w:t>
      </w:r>
    </w:p>
    <w:p w14:paraId="29240532"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0E3C5C5" w14:textId="77777777" w:rsid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dokonywanie jakiejkolwiek zmiany w jej treści. </w:t>
      </w:r>
    </w:p>
    <w:p w14:paraId="13EA7A86" w14:textId="131B7EFF" w:rsidR="00796244" w:rsidRP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Zamawiający poprawia w ofercie: </w:t>
      </w:r>
    </w:p>
    <w:p w14:paraId="207B6E59" w14:textId="77777777" w:rsidR="00E41A5F" w:rsidRDefault="00F53532" w:rsidP="00E41A5F">
      <w:pPr>
        <w:pStyle w:val="Akapitzlist"/>
        <w:numPr>
          <w:ilvl w:val="0"/>
          <w:numId w:val="46"/>
        </w:numPr>
        <w:rPr>
          <w:rFonts w:ascii="Book Antiqua" w:hAnsi="Book Antiqua"/>
          <w:sz w:val="24"/>
          <w:szCs w:val="24"/>
        </w:rPr>
      </w:pPr>
      <w:r w:rsidRPr="00E41A5F">
        <w:rPr>
          <w:rFonts w:ascii="Book Antiqua" w:hAnsi="Book Antiqua"/>
          <w:sz w:val="24"/>
          <w:szCs w:val="24"/>
        </w:rPr>
        <w:t xml:space="preserve">oczywiste omyłki pisarskie, </w:t>
      </w:r>
    </w:p>
    <w:p w14:paraId="7243D88B" w14:textId="77777777" w:rsidR="00E41A5F" w:rsidRDefault="00F53532" w:rsidP="00E41A5F">
      <w:pPr>
        <w:pStyle w:val="Akapitzlist"/>
        <w:numPr>
          <w:ilvl w:val="0"/>
          <w:numId w:val="46"/>
        </w:numPr>
        <w:rPr>
          <w:rFonts w:ascii="Book Antiqua" w:hAnsi="Book Antiqua"/>
          <w:sz w:val="24"/>
          <w:szCs w:val="24"/>
        </w:rPr>
      </w:pPr>
      <w:r w:rsidRPr="00E41A5F">
        <w:rPr>
          <w:rFonts w:ascii="Book Antiqua" w:hAnsi="Book Antiqua"/>
          <w:sz w:val="24"/>
          <w:szCs w:val="24"/>
        </w:rPr>
        <w:t xml:space="preserve">oczywiste omyłki rachunkowe, z uwzględnieniem konsekwencji rachunkowych dokonanych poprawek, </w:t>
      </w:r>
    </w:p>
    <w:p w14:paraId="0CBD5F63" w14:textId="117C8D42" w:rsidR="00796244" w:rsidRPr="00E41A5F" w:rsidRDefault="00F53532" w:rsidP="00E41A5F">
      <w:pPr>
        <w:pStyle w:val="Akapitzlist"/>
        <w:numPr>
          <w:ilvl w:val="0"/>
          <w:numId w:val="46"/>
        </w:numPr>
        <w:rPr>
          <w:rFonts w:ascii="Book Antiqua" w:hAnsi="Book Antiqua"/>
          <w:sz w:val="24"/>
          <w:szCs w:val="24"/>
        </w:rPr>
      </w:pPr>
      <w:r w:rsidRPr="00E41A5F">
        <w:rPr>
          <w:rFonts w:ascii="Book Antiqua" w:hAnsi="Book Antiqua"/>
          <w:sz w:val="24"/>
          <w:szCs w:val="24"/>
        </w:rPr>
        <w:t xml:space="preserve">inne omyłki polegające na niezgodności oferty z dokumentami zamówienia, niepowodujące istotnych zmian w treści oferty </w:t>
      </w:r>
      <w:r w:rsidRPr="00E41A5F">
        <w:rPr>
          <w:rFonts w:ascii="Times New Roman" w:hAnsi="Times New Roman" w:cs="Times New Roman"/>
          <w:sz w:val="24"/>
          <w:szCs w:val="24"/>
        </w:rPr>
        <w:t>‒</w:t>
      </w:r>
      <w:r w:rsidRPr="00E41A5F">
        <w:rPr>
          <w:rFonts w:ascii="Book Antiqua" w:hAnsi="Book Antiqua"/>
          <w:sz w:val="24"/>
          <w:szCs w:val="24"/>
        </w:rPr>
        <w:t xml:space="preserve"> niezw</w:t>
      </w:r>
      <w:r w:rsidRPr="00E41A5F">
        <w:rPr>
          <w:rFonts w:ascii="Book Antiqua" w:hAnsi="Book Antiqua" w:cs="Book Antiqua"/>
          <w:sz w:val="24"/>
          <w:szCs w:val="24"/>
        </w:rPr>
        <w:t>ł</w:t>
      </w:r>
      <w:r w:rsidRPr="00E41A5F">
        <w:rPr>
          <w:rFonts w:ascii="Book Antiqua" w:hAnsi="Book Antiqua"/>
          <w:sz w:val="24"/>
          <w:szCs w:val="24"/>
        </w:rPr>
        <w:t>ocznie zawiadamiaj</w:t>
      </w:r>
      <w:r w:rsidRPr="00E41A5F">
        <w:rPr>
          <w:rFonts w:ascii="Book Antiqua" w:hAnsi="Book Antiqua" w:cs="Book Antiqua"/>
          <w:sz w:val="24"/>
          <w:szCs w:val="24"/>
        </w:rPr>
        <w:t>ą</w:t>
      </w:r>
      <w:r w:rsidRPr="00E41A5F">
        <w:rPr>
          <w:rFonts w:ascii="Book Antiqua" w:hAnsi="Book Antiqua"/>
          <w:sz w:val="24"/>
          <w:szCs w:val="24"/>
        </w:rPr>
        <w:t>c o tym wykonawc</w:t>
      </w:r>
      <w:r w:rsidRPr="00E41A5F">
        <w:rPr>
          <w:rFonts w:ascii="Book Antiqua" w:hAnsi="Book Antiqua" w:cs="Book Antiqua"/>
          <w:sz w:val="24"/>
          <w:szCs w:val="24"/>
        </w:rPr>
        <w:t>ę</w:t>
      </w:r>
      <w:r w:rsidRPr="00E41A5F">
        <w:rPr>
          <w:rFonts w:ascii="Book Antiqua" w:hAnsi="Book Antiqua"/>
          <w:sz w:val="24"/>
          <w:szCs w:val="24"/>
        </w:rPr>
        <w:t>, kt</w:t>
      </w:r>
      <w:r w:rsidRPr="00E41A5F">
        <w:rPr>
          <w:rFonts w:ascii="Book Antiqua" w:hAnsi="Book Antiqua" w:cs="Book Antiqua"/>
          <w:sz w:val="24"/>
          <w:szCs w:val="24"/>
        </w:rPr>
        <w:t>ó</w:t>
      </w:r>
      <w:r w:rsidRPr="00E41A5F">
        <w:rPr>
          <w:rFonts w:ascii="Book Antiqua" w:hAnsi="Book Antiqua"/>
          <w:sz w:val="24"/>
          <w:szCs w:val="24"/>
        </w:rPr>
        <w:t>rego oferta zosta</w:t>
      </w:r>
      <w:r w:rsidRPr="00E41A5F">
        <w:rPr>
          <w:rFonts w:ascii="Book Antiqua" w:hAnsi="Book Antiqua" w:cs="Book Antiqua"/>
          <w:sz w:val="24"/>
          <w:szCs w:val="24"/>
        </w:rPr>
        <w:t>ł</w:t>
      </w:r>
      <w:r w:rsidRPr="00E41A5F">
        <w:rPr>
          <w:rFonts w:ascii="Book Antiqua" w:hAnsi="Book Antiqua"/>
          <w:sz w:val="24"/>
          <w:szCs w:val="24"/>
        </w:rPr>
        <w:t xml:space="preserve">a poprawiona. </w:t>
      </w:r>
    </w:p>
    <w:p w14:paraId="143578BA" w14:textId="77777777" w:rsid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W przypadku, o którym mowa w ust. 2 pkt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Pzp. </w:t>
      </w:r>
    </w:p>
    <w:p w14:paraId="18F6905E" w14:textId="77777777" w:rsid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t>
      </w:r>
      <w:r w:rsidRPr="00E41A5F">
        <w:rPr>
          <w:rFonts w:ascii="Book Antiqua" w:hAnsi="Book Antiqua"/>
          <w:sz w:val="24"/>
          <w:szCs w:val="24"/>
        </w:rPr>
        <w:lastRenderedPageBreak/>
        <w:t xml:space="preserve">wymaganiami określonymi w dokumentach zamówienia lub wynikającymi z odrębnych przepisów, Zamawiający żąda od wykonawcy wyjaśnień, w tym złożenia dowodów w zakresie wyliczenia ceny lub kosztu, lub ich istotnych części składowych. </w:t>
      </w:r>
    </w:p>
    <w:p w14:paraId="2A2CD706" w14:textId="47F83ADA" w:rsidR="00796244" w:rsidRP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W przypadku gdy cena całkowita oferty złożonej w terminie jest niższa o co najmniej 30% od: </w:t>
      </w:r>
    </w:p>
    <w:p w14:paraId="07BCC140" w14:textId="77777777" w:rsidR="00E41A5F" w:rsidRDefault="00F53532" w:rsidP="00E41A5F">
      <w:pPr>
        <w:pStyle w:val="Akapitzlist"/>
        <w:numPr>
          <w:ilvl w:val="0"/>
          <w:numId w:val="47"/>
        </w:numPr>
        <w:rPr>
          <w:rFonts w:ascii="Book Antiqua" w:hAnsi="Book Antiqua"/>
          <w:sz w:val="24"/>
          <w:szCs w:val="24"/>
        </w:rPr>
      </w:pPr>
      <w:r w:rsidRPr="00E41A5F">
        <w:rPr>
          <w:rFonts w:ascii="Book Antiqua" w:hAnsi="Book Antiqua"/>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4, chyba że rozbieżność wynika z okoliczności oczywistych, które nie wymagają wyjaśnienia </w:t>
      </w:r>
    </w:p>
    <w:p w14:paraId="15DBD5C6" w14:textId="51D58784" w:rsidR="00796244" w:rsidRPr="00E41A5F" w:rsidRDefault="00F53532" w:rsidP="00E41A5F">
      <w:pPr>
        <w:pStyle w:val="Akapitzlist"/>
        <w:numPr>
          <w:ilvl w:val="0"/>
          <w:numId w:val="47"/>
        </w:numPr>
        <w:rPr>
          <w:rFonts w:ascii="Book Antiqua" w:hAnsi="Book Antiqua"/>
          <w:sz w:val="24"/>
          <w:szCs w:val="24"/>
        </w:rPr>
      </w:pPr>
      <w:r w:rsidRPr="00E41A5F">
        <w:rPr>
          <w:rFonts w:ascii="Book Antiqua" w:hAnsi="Book Antiqua"/>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4. </w:t>
      </w:r>
    </w:p>
    <w:p w14:paraId="2DA4C9D9" w14:textId="734E78E7" w:rsidR="00796244" w:rsidRP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Wyjaśnienia, o których mowa w ust. 4, mogą dotyczyć w szczególności: </w:t>
      </w:r>
    </w:p>
    <w:p w14:paraId="63BF685D" w14:textId="77777777" w:rsid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zarządzania procesem produkcji, świadczonych usług lub metody budowy; </w:t>
      </w:r>
    </w:p>
    <w:p w14:paraId="5B764E4D" w14:textId="77777777" w:rsid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wybranych rozwiązań technicznych, wyjątkowo korzystnych warunków dostaw, usług albo związanych z realizacją robót budowlanych; </w:t>
      </w:r>
    </w:p>
    <w:p w14:paraId="7ACAE04D" w14:textId="77777777" w:rsid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oryginalności dostaw, usług lub robót budowlanych oferowanych przez wykonawcę; </w:t>
      </w:r>
    </w:p>
    <w:p w14:paraId="738233A9" w14:textId="77777777" w:rsid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 </w:t>
      </w:r>
    </w:p>
    <w:p w14:paraId="04AE5AA6" w14:textId="77777777" w:rsid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zgodności z prawem w rozumieniu przepisów o postępowaniu w sprawach dotyczących pomocy publicznej; </w:t>
      </w:r>
    </w:p>
    <w:p w14:paraId="4B39BFA1" w14:textId="77777777" w:rsid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zgodności z przepisami z zakresu prawa pracy i zabezpieczenia społecznego, obowiązującymi w miejscu, w którym realizowane jest zamówienie; </w:t>
      </w:r>
    </w:p>
    <w:p w14:paraId="17EE5898" w14:textId="77777777" w:rsid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zgodności z przepisami z zakresu ochrony środowiska; </w:t>
      </w:r>
    </w:p>
    <w:p w14:paraId="1EE3803B" w14:textId="5EA5C11D" w:rsidR="00796244" w:rsidRPr="00E41A5F" w:rsidRDefault="00F53532" w:rsidP="00E41A5F">
      <w:pPr>
        <w:pStyle w:val="Akapitzlist"/>
        <w:numPr>
          <w:ilvl w:val="0"/>
          <w:numId w:val="48"/>
        </w:numPr>
        <w:rPr>
          <w:rFonts w:ascii="Book Antiqua" w:hAnsi="Book Antiqua"/>
          <w:sz w:val="24"/>
          <w:szCs w:val="24"/>
        </w:rPr>
      </w:pPr>
      <w:r w:rsidRPr="00E41A5F">
        <w:rPr>
          <w:rFonts w:ascii="Book Antiqua" w:hAnsi="Book Antiqua"/>
          <w:sz w:val="24"/>
          <w:szCs w:val="24"/>
        </w:rPr>
        <w:t xml:space="preserve">wypełniania obowiązków związanych z powierzeniem wykonania części zamówienia podwykonawcy. </w:t>
      </w:r>
    </w:p>
    <w:p w14:paraId="56685FAA" w14:textId="77777777" w:rsid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W przypadku zamówień na roboty budowlane lub usługi, Zamawiający będzie żądał wyjaśnień, o których mowa w ust. 4, co najmniej w zakresie określonym w ust. 6 pkt 4 i 6. </w:t>
      </w:r>
    </w:p>
    <w:p w14:paraId="0237D172" w14:textId="77777777" w:rsid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Obowiązek wykazania, że oferta nie zawiera rażąco niskiej ceny lub kosztu spoczywa na wykonawcy. </w:t>
      </w:r>
    </w:p>
    <w:p w14:paraId="7A8A37B9" w14:textId="562FC8D1" w:rsidR="00796244" w:rsidRPr="00E41A5F" w:rsidRDefault="00F53532" w:rsidP="00E41A5F">
      <w:pPr>
        <w:pStyle w:val="Akapitzlist"/>
        <w:numPr>
          <w:ilvl w:val="0"/>
          <w:numId w:val="45"/>
        </w:numPr>
        <w:rPr>
          <w:rFonts w:ascii="Book Antiqua" w:hAnsi="Book Antiqua"/>
          <w:sz w:val="24"/>
          <w:szCs w:val="24"/>
        </w:rPr>
      </w:pPr>
      <w:r w:rsidRPr="00E41A5F">
        <w:rPr>
          <w:rFonts w:ascii="Book Antiqua" w:hAnsi="Book Antiqua"/>
          <w:sz w:val="24"/>
          <w:szCs w:val="24"/>
        </w:rPr>
        <w:t xml:space="preserve">Odrzuceniu, jako oferta z rażąco niską ceną lub kosztem, podlega oferta wykonawcy, który nie udzielił wyjaśnień w wyznaczonym terminie, lub jeżeli złożone wyjaśnienia wraz z dowodami nie uzasadniają podanej w ofercie ceny lub kosztu. </w:t>
      </w:r>
    </w:p>
    <w:p w14:paraId="2388B622"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4EC00EFE" w14:textId="630CEB69" w:rsidR="00796244"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01AFFC41" w14:textId="77777777" w:rsidR="00407FDE" w:rsidRDefault="00407FDE" w:rsidP="009872FC">
      <w:pPr>
        <w:ind w:left="0" w:firstLine="0"/>
        <w:rPr>
          <w:rFonts w:ascii="Book Antiqua" w:hAnsi="Book Antiqua"/>
          <w:sz w:val="24"/>
          <w:szCs w:val="24"/>
        </w:rPr>
      </w:pPr>
    </w:p>
    <w:p w14:paraId="1F434E31" w14:textId="77777777" w:rsidR="001D4B90" w:rsidRPr="009872FC" w:rsidRDefault="001D4B90" w:rsidP="009872FC">
      <w:pPr>
        <w:ind w:left="0" w:firstLine="0"/>
        <w:rPr>
          <w:rFonts w:ascii="Book Antiqua" w:hAnsi="Book Antiqua"/>
          <w:sz w:val="24"/>
          <w:szCs w:val="24"/>
        </w:rPr>
      </w:pPr>
    </w:p>
    <w:p w14:paraId="390BFB8B" w14:textId="5303DF25" w:rsidR="00796244" w:rsidRPr="00E41A5F" w:rsidRDefault="00F53532" w:rsidP="00E41A5F">
      <w:pPr>
        <w:pStyle w:val="Akapitzlist"/>
        <w:numPr>
          <w:ilvl w:val="0"/>
          <w:numId w:val="1"/>
        </w:numPr>
        <w:rPr>
          <w:rFonts w:ascii="Book Antiqua" w:hAnsi="Book Antiqua"/>
          <w:b/>
          <w:bCs/>
          <w:sz w:val="24"/>
          <w:szCs w:val="24"/>
          <w:highlight w:val="lightGray"/>
        </w:rPr>
      </w:pPr>
      <w:r w:rsidRPr="00E41A5F">
        <w:rPr>
          <w:rFonts w:ascii="Book Antiqua" w:hAnsi="Book Antiqua"/>
          <w:b/>
          <w:bCs/>
          <w:sz w:val="24"/>
          <w:szCs w:val="24"/>
          <w:highlight w:val="lightGray"/>
        </w:rPr>
        <w:lastRenderedPageBreak/>
        <w:t xml:space="preserve">OPIS KRYTERIÓW OCENY OFERT, WRAZ Z PODANIEM WAG TYCH KRYTERIÓW I SPOSOBU OCENY OFERT </w:t>
      </w:r>
    </w:p>
    <w:p w14:paraId="1BBDD219"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37E325A7" w14:textId="77777777" w:rsidR="00E41A5F" w:rsidRDefault="00F53532" w:rsidP="00E41A5F">
      <w:pPr>
        <w:pStyle w:val="Akapitzlist"/>
        <w:numPr>
          <w:ilvl w:val="0"/>
          <w:numId w:val="49"/>
        </w:numPr>
        <w:rPr>
          <w:rFonts w:ascii="Book Antiqua" w:hAnsi="Book Antiqua"/>
          <w:sz w:val="24"/>
          <w:szCs w:val="24"/>
        </w:rPr>
      </w:pPr>
      <w:r w:rsidRPr="00E41A5F">
        <w:rPr>
          <w:rFonts w:ascii="Book Antiqua" w:hAnsi="Book Antiqua"/>
          <w:sz w:val="24"/>
          <w:szCs w:val="24"/>
        </w:rPr>
        <w:t xml:space="preserve">Za najkorzystniejszą zostanie uznana oferta, która nie zostanie odrzucona na podstawie art. 226 ust. 1 Pzp oraz uzyska najwyższą liczbę punktów na podstawie kryteriów oceny, wymienionych poniżej. </w:t>
      </w:r>
    </w:p>
    <w:p w14:paraId="7E37C7CB" w14:textId="1560A694" w:rsidR="00796244" w:rsidRPr="00E41A5F" w:rsidRDefault="00F53532" w:rsidP="00E41A5F">
      <w:pPr>
        <w:pStyle w:val="Akapitzlist"/>
        <w:numPr>
          <w:ilvl w:val="0"/>
          <w:numId w:val="49"/>
        </w:numPr>
        <w:rPr>
          <w:rFonts w:ascii="Book Antiqua" w:hAnsi="Book Antiqua"/>
          <w:sz w:val="24"/>
          <w:szCs w:val="24"/>
        </w:rPr>
      </w:pPr>
      <w:r w:rsidRPr="00E41A5F">
        <w:rPr>
          <w:rFonts w:ascii="Book Antiqua" w:hAnsi="Book Antiqua"/>
          <w:sz w:val="24"/>
          <w:szCs w:val="24"/>
        </w:rPr>
        <w:t xml:space="preserve">Zamawiający przy wyborze oferty będzie kierował się następującymi kryteriami oceny: </w:t>
      </w:r>
    </w:p>
    <w:p w14:paraId="3CF8BFDE"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tbl>
      <w:tblPr>
        <w:tblStyle w:val="TableGrid"/>
        <w:tblW w:w="9070" w:type="dxa"/>
        <w:jc w:val="center"/>
        <w:tblInd w:w="0" w:type="dxa"/>
        <w:tblCellMar>
          <w:top w:w="56" w:type="dxa"/>
          <w:left w:w="106" w:type="dxa"/>
          <w:right w:w="29" w:type="dxa"/>
        </w:tblCellMar>
        <w:tblLook w:val="04A0" w:firstRow="1" w:lastRow="0" w:firstColumn="1" w:lastColumn="0" w:noHBand="0" w:noVBand="1"/>
      </w:tblPr>
      <w:tblGrid>
        <w:gridCol w:w="596"/>
        <w:gridCol w:w="6521"/>
        <w:gridCol w:w="1953"/>
      </w:tblGrid>
      <w:tr w:rsidR="00796244" w:rsidRPr="00E41A5F" w14:paraId="59BF0E7F" w14:textId="77777777" w:rsidTr="001A0DE7">
        <w:trPr>
          <w:trHeight w:val="1078"/>
          <w:jc w:val="center"/>
        </w:trPr>
        <w:tc>
          <w:tcPr>
            <w:tcW w:w="596"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DE56AB6" w14:textId="20283FC0" w:rsidR="00796244" w:rsidRPr="00E41A5F" w:rsidRDefault="00F53532" w:rsidP="00E41A5F">
            <w:pPr>
              <w:ind w:left="0" w:firstLine="0"/>
              <w:jc w:val="center"/>
              <w:rPr>
                <w:rFonts w:ascii="Book Antiqua" w:hAnsi="Book Antiqua"/>
                <w:b/>
                <w:bCs/>
                <w:sz w:val="24"/>
                <w:szCs w:val="24"/>
              </w:rPr>
            </w:pPr>
            <w:r w:rsidRPr="00E41A5F">
              <w:rPr>
                <w:rFonts w:ascii="Book Antiqua" w:hAnsi="Book Antiqua"/>
                <w:b/>
                <w:bCs/>
                <w:sz w:val="24"/>
                <w:szCs w:val="24"/>
              </w:rPr>
              <w:t>Lp.</w:t>
            </w:r>
          </w:p>
        </w:tc>
        <w:tc>
          <w:tcPr>
            <w:tcW w:w="6522"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53B9165" w14:textId="4322788C" w:rsidR="00796244" w:rsidRPr="00E41A5F" w:rsidRDefault="00F53532" w:rsidP="00E41A5F">
            <w:pPr>
              <w:ind w:left="0" w:firstLine="0"/>
              <w:jc w:val="center"/>
              <w:rPr>
                <w:rFonts w:ascii="Book Antiqua" w:hAnsi="Book Antiqua"/>
                <w:b/>
                <w:bCs/>
                <w:sz w:val="24"/>
                <w:szCs w:val="24"/>
              </w:rPr>
            </w:pPr>
            <w:r w:rsidRPr="00E41A5F">
              <w:rPr>
                <w:rFonts w:ascii="Book Antiqua" w:hAnsi="Book Antiqua"/>
                <w:b/>
                <w:bCs/>
                <w:sz w:val="24"/>
                <w:szCs w:val="24"/>
              </w:rPr>
              <w:t>Nazwa kryterium</w:t>
            </w:r>
          </w:p>
        </w:tc>
        <w:tc>
          <w:tcPr>
            <w:tcW w:w="1953" w:type="dxa"/>
            <w:tcBorders>
              <w:top w:val="single" w:sz="4" w:space="0" w:color="000000"/>
              <w:left w:val="single" w:sz="4" w:space="0" w:color="000000"/>
              <w:bottom w:val="single" w:sz="4" w:space="0" w:color="000000"/>
              <w:right w:val="single" w:sz="4" w:space="0" w:color="000000"/>
            </w:tcBorders>
            <w:shd w:val="clear" w:color="auto" w:fill="D6E3BC"/>
          </w:tcPr>
          <w:p w14:paraId="6945C241" w14:textId="1C777DDC" w:rsidR="00796244" w:rsidRPr="00E41A5F" w:rsidRDefault="00F53532" w:rsidP="00E41A5F">
            <w:pPr>
              <w:ind w:left="0" w:firstLine="0"/>
              <w:jc w:val="center"/>
              <w:rPr>
                <w:rFonts w:ascii="Book Antiqua" w:hAnsi="Book Antiqua"/>
                <w:b/>
                <w:bCs/>
                <w:sz w:val="24"/>
                <w:szCs w:val="24"/>
              </w:rPr>
            </w:pPr>
            <w:r w:rsidRPr="00E41A5F">
              <w:rPr>
                <w:rFonts w:ascii="Book Antiqua" w:hAnsi="Book Antiqua"/>
                <w:b/>
                <w:bCs/>
                <w:sz w:val="24"/>
                <w:szCs w:val="24"/>
              </w:rPr>
              <w:t xml:space="preserve">Waga </w:t>
            </w:r>
            <w:r w:rsidRPr="00E41A5F">
              <w:rPr>
                <w:rFonts w:ascii="Book Antiqua" w:hAnsi="Book Antiqua"/>
                <w:b/>
                <w:bCs/>
                <w:sz w:val="24"/>
                <w:szCs w:val="24"/>
              </w:rPr>
              <w:tab/>
              <w:t>%</w:t>
            </w:r>
          </w:p>
          <w:p w14:paraId="343A2D67" w14:textId="2F242316" w:rsidR="00796244" w:rsidRPr="00E41A5F" w:rsidRDefault="00F53532" w:rsidP="00E41A5F">
            <w:pPr>
              <w:ind w:left="0" w:firstLine="0"/>
              <w:jc w:val="center"/>
              <w:rPr>
                <w:rFonts w:ascii="Book Antiqua" w:hAnsi="Book Antiqua"/>
                <w:b/>
                <w:bCs/>
                <w:sz w:val="24"/>
                <w:szCs w:val="24"/>
              </w:rPr>
            </w:pPr>
            <w:r w:rsidRPr="00E41A5F">
              <w:rPr>
                <w:rFonts w:ascii="Book Antiqua" w:hAnsi="Book Antiqua"/>
                <w:b/>
                <w:bCs/>
                <w:sz w:val="24"/>
                <w:szCs w:val="24"/>
              </w:rPr>
              <w:t>(maksymalna</w:t>
            </w:r>
          </w:p>
          <w:p w14:paraId="36EC9093" w14:textId="1862C562" w:rsidR="00796244" w:rsidRPr="00E41A5F" w:rsidRDefault="00F53532" w:rsidP="00E41A5F">
            <w:pPr>
              <w:ind w:left="0" w:firstLine="0"/>
              <w:jc w:val="center"/>
              <w:rPr>
                <w:rFonts w:ascii="Book Antiqua" w:hAnsi="Book Antiqua"/>
                <w:b/>
                <w:bCs/>
                <w:sz w:val="24"/>
                <w:szCs w:val="24"/>
              </w:rPr>
            </w:pPr>
            <w:r w:rsidRPr="00E41A5F">
              <w:rPr>
                <w:rFonts w:ascii="Book Antiqua" w:hAnsi="Book Antiqua"/>
                <w:b/>
                <w:bCs/>
                <w:sz w:val="24"/>
                <w:szCs w:val="24"/>
              </w:rPr>
              <w:t>liczba</w:t>
            </w:r>
          </w:p>
          <w:p w14:paraId="2C732E2C" w14:textId="203AF188" w:rsidR="00796244" w:rsidRPr="00E41A5F" w:rsidRDefault="00F53532" w:rsidP="00E41A5F">
            <w:pPr>
              <w:ind w:left="0" w:firstLine="0"/>
              <w:jc w:val="center"/>
              <w:rPr>
                <w:rFonts w:ascii="Book Antiqua" w:hAnsi="Book Antiqua"/>
                <w:b/>
                <w:bCs/>
                <w:sz w:val="24"/>
                <w:szCs w:val="24"/>
              </w:rPr>
            </w:pPr>
            <w:r w:rsidRPr="00E41A5F">
              <w:rPr>
                <w:rFonts w:ascii="Book Antiqua" w:hAnsi="Book Antiqua"/>
                <w:b/>
                <w:bCs/>
                <w:sz w:val="24"/>
                <w:szCs w:val="24"/>
              </w:rPr>
              <w:t>punktów)</w:t>
            </w:r>
          </w:p>
        </w:tc>
      </w:tr>
      <w:tr w:rsidR="00796244" w:rsidRPr="009872FC" w14:paraId="39ED5C3D" w14:textId="77777777" w:rsidTr="001A0DE7">
        <w:trPr>
          <w:trHeight w:val="757"/>
          <w:jc w:val="center"/>
        </w:trPr>
        <w:tc>
          <w:tcPr>
            <w:tcW w:w="596" w:type="dxa"/>
            <w:tcBorders>
              <w:top w:val="single" w:sz="4" w:space="0" w:color="000000"/>
              <w:left w:val="single" w:sz="4" w:space="0" w:color="000000"/>
              <w:bottom w:val="single" w:sz="4" w:space="0" w:color="000000"/>
              <w:right w:val="single" w:sz="4" w:space="0" w:color="000000"/>
            </w:tcBorders>
            <w:vAlign w:val="center"/>
          </w:tcPr>
          <w:p w14:paraId="119C070A"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1 </w:t>
            </w:r>
          </w:p>
        </w:tc>
        <w:tc>
          <w:tcPr>
            <w:tcW w:w="6522" w:type="dxa"/>
            <w:tcBorders>
              <w:top w:val="single" w:sz="4" w:space="0" w:color="000000"/>
              <w:left w:val="single" w:sz="4" w:space="0" w:color="000000"/>
              <w:bottom w:val="single" w:sz="4" w:space="0" w:color="000000"/>
              <w:right w:val="single" w:sz="4" w:space="0" w:color="000000"/>
            </w:tcBorders>
            <w:vAlign w:val="center"/>
          </w:tcPr>
          <w:p w14:paraId="29C6C980"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Cena oferty brutto (C), zwana też „Ceną” </w:t>
            </w:r>
          </w:p>
        </w:tc>
        <w:tc>
          <w:tcPr>
            <w:tcW w:w="1953" w:type="dxa"/>
            <w:tcBorders>
              <w:top w:val="single" w:sz="4" w:space="0" w:color="000000"/>
              <w:left w:val="single" w:sz="4" w:space="0" w:color="000000"/>
              <w:bottom w:val="single" w:sz="4" w:space="0" w:color="000000"/>
              <w:right w:val="single" w:sz="4" w:space="0" w:color="000000"/>
            </w:tcBorders>
            <w:vAlign w:val="center"/>
          </w:tcPr>
          <w:p w14:paraId="4A2CF630"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100%  </w:t>
            </w:r>
          </w:p>
        </w:tc>
      </w:tr>
    </w:tbl>
    <w:p w14:paraId="61F870F7"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r w:rsidRPr="009872FC">
        <w:rPr>
          <w:rFonts w:ascii="Book Antiqua" w:hAnsi="Book Antiqua"/>
          <w:sz w:val="24"/>
          <w:szCs w:val="24"/>
        </w:rPr>
        <w:tab/>
        <w:t xml:space="preserve"> </w:t>
      </w:r>
    </w:p>
    <w:p w14:paraId="1312A7A6" w14:textId="2D1D7349" w:rsidR="00796244" w:rsidRPr="00E41A5F" w:rsidRDefault="00F53532" w:rsidP="00E41A5F">
      <w:pPr>
        <w:pStyle w:val="Akapitzlist"/>
        <w:numPr>
          <w:ilvl w:val="0"/>
          <w:numId w:val="49"/>
        </w:numPr>
        <w:rPr>
          <w:rFonts w:ascii="Book Antiqua" w:hAnsi="Book Antiqua"/>
          <w:sz w:val="24"/>
          <w:szCs w:val="24"/>
        </w:rPr>
      </w:pPr>
      <w:r w:rsidRPr="00E41A5F">
        <w:rPr>
          <w:rFonts w:ascii="Book Antiqua" w:hAnsi="Book Antiqua"/>
          <w:sz w:val="24"/>
          <w:szCs w:val="24"/>
        </w:rPr>
        <w:t xml:space="preserve">Sposób oceny w ramach kryteriów oceny ofert </w:t>
      </w:r>
    </w:p>
    <w:p w14:paraId="37371604" w14:textId="7236F91A" w:rsidR="00796244" w:rsidRPr="00E41A5F" w:rsidRDefault="00F53532" w:rsidP="00E41A5F">
      <w:pPr>
        <w:pStyle w:val="Akapitzlist"/>
        <w:numPr>
          <w:ilvl w:val="1"/>
          <w:numId w:val="49"/>
        </w:numPr>
        <w:rPr>
          <w:rFonts w:ascii="Book Antiqua" w:hAnsi="Book Antiqua"/>
          <w:sz w:val="24"/>
          <w:szCs w:val="24"/>
        </w:rPr>
      </w:pPr>
      <w:r w:rsidRPr="00E41A5F">
        <w:rPr>
          <w:rFonts w:ascii="Book Antiqua" w:hAnsi="Book Antiqua"/>
          <w:sz w:val="24"/>
          <w:szCs w:val="24"/>
        </w:rPr>
        <w:t xml:space="preserve">Sposób oceny w kryterium „Cena” (C), w kryterium Cena, w którym  Zamawiającemu zależy, aby wykonawca przedstawił jak najniższy wskaźnik (Cena), punkty zostaną przyznane wg. następującego wzoru:  </w:t>
      </w:r>
    </w:p>
    <w:p w14:paraId="5754654D"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BBF309C" w14:textId="77777777" w:rsidR="00796244" w:rsidRPr="009872FC" w:rsidRDefault="00F53532" w:rsidP="009872FC">
      <w:pPr>
        <w:ind w:left="0" w:firstLine="0"/>
        <w:rPr>
          <w:rFonts w:ascii="Book Antiqua" w:hAnsi="Book Antiqua"/>
          <w:sz w:val="24"/>
          <w:szCs w:val="24"/>
        </w:rPr>
      </w:pPr>
      <w:r w:rsidRPr="002F1029">
        <w:rPr>
          <w:rFonts w:ascii="Book Antiqua" w:hAnsi="Book Antiqua"/>
          <w:b/>
          <w:bCs/>
          <w:sz w:val="24"/>
          <w:szCs w:val="24"/>
        </w:rPr>
        <w:t xml:space="preserve">C = </w:t>
      </w:r>
      <w:proofErr w:type="spellStart"/>
      <w:r w:rsidRPr="002F1029">
        <w:rPr>
          <w:rFonts w:ascii="Book Antiqua" w:hAnsi="Book Antiqua"/>
          <w:b/>
          <w:bCs/>
          <w:sz w:val="24"/>
          <w:szCs w:val="24"/>
        </w:rPr>
        <w:t>Cmin</w:t>
      </w:r>
      <w:proofErr w:type="spellEnd"/>
      <w:r w:rsidRPr="002F1029">
        <w:rPr>
          <w:rFonts w:ascii="Book Antiqua" w:hAnsi="Book Antiqua"/>
          <w:b/>
          <w:bCs/>
          <w:sz w:val="24"/>
          <w:szCs w:val="24"/>
        </w:rPr>
        <w:t>/Co x 100 x 100%</w:t>
      </w:r>
      <w:r w:rsidRPr="009872FC">
        <w:rPr>
          <w:rFonts w:ascii="Book Antiqua" w:hAnsi="Book Antiqua"/>
          <w:sz w:val="24"/>
          <w:szCs w:val="24"/>
        </w:rPr>
        <w:t xml:space="preserve">, gdzie: </w:t>
      </w:r>
    </w:p>
    <w:p w14:paraId="50B8B141"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874E99F" w14:textId="32C85E19" w:rsidR="00796244" w:rsidRPr="009872FC" w:rsidRDefault="00F53532" w:rsidP="009872FC">
      <w:pPr>
        <w:ind w:left="0" w:firstLine="0"/>
        <w:rPr>
          <w:rFonts w:ascii="Book Antiqua" w:hAnsi="Book Antiqua"/>
          <w:sz w:val="24"/>
          <w:szCs w:val="24"/>
        </w:rPr>
      </w:pPr>
      <w:r w:rsidRPr="002F1029">
        <w:rPr>
          <w:rFonts w:ascii="Book Antiqua" w:hAnsi="Book Antiqua"/>
          <w:b/>
          <w:bCs/>
          <w:sz w:val="24"/>
          <w:szCs w:val="24"/>
        </w:rPr>
        <w:t xml:space="preserve">C </w:t>
      </w:r>
      <w:r w:rsidR="002F1029">
        <w:rPr>
          <w:rFonts w:ascii="Book Antiqua" w:hAnsi="Book Antiqua"/>
          <w:sz w:val="24"/>
          <w:szCs w:val="24"/>
        </w:rPr>
        <w:tab/>
      </w:r>
      <w:r w:rsidRPr="009872FC">
        <w:rPr>
          <w:rFonts w:ascii="Book Antiqua" w:hAnsi="Book Antiqua"/>
          <w:sz w:val="24"/>
          <w:szCs w:val="24"/>
        </w:rPr>
        <w:t xml:space="preserve">– ilość punktów przyznanych danej ofercie w kryterium „Cena” </w:t>
      </w:r>
    </w:p>
    <w:p w14:paraId="18335EE4" w14:textId="52DE93AB" w:rsidR="00796244" w:rsidRPr="009872FC" w:rsidRDefault="00F53532" w:rsidP="009872FC">
      <w:pPr>
        <w:ind w:left="0" w:firstLine="0"/>
        <w:rPr>
          <w:rFonts w:ascii="Book Antiqua" w:hAnsi="Book Antiqua"/>
          <w:sz w:val="24"/>
          <w:szCs w:val="24"/>
        </w:rPr>
      </w:pPr>
      <w:proofErr w:type="spellStart"/>
      <w:r w:rsidRPr="002F1029">
        <w:rPr>
          <w:rFonts w:ascii="Book Antiqua" w:hAnsi="Book Antiqua"/>
          <w:b/>
          <w:bCs/>
          <w:sz w:val="24"/>
          <w:szCs w:val="24"/>
        </w:rPr>
        <w:t>Cmin</w:t>
      </w:r>
      <w:proofErr w:type="spellEnd"/>
      <w:r w:rsidR="002F1029">
        <w:rPr>
          <w:rFonts w:ascii="Book Antiqua" w:hAnsi="Book Antiqua"/>
          <w:sz w:val="24"/>
          <w:szCs w:val="24"/>
        </w:rPr>
        <w:tab/>
      </w:r>
      <w:r w:rsidRPr="009872FC">
        <w:rPr>
          <w:rFonts w:ascii="Book Antiqua" w:hAnsi="Book Antiqua"/>
          <w:sz w:val="24"/>
          <w:szCs w:val="24"/>
        </w:rPr>
        <w:t xml:space="preserve">– najniższa cena brutto spośród wszystkich złożonych ofert niepodlegających  odrzuceniu </w:t>
      </w:r>
    </w:p>
    <w:p w14:paraId="05CC1A69" w14:textId="3FD3E5C2" w:rsidR="00796244" w:rsidRPr="009872FC" w:rsidRDefault="00F53532" w:rsidP="009872FC">
      <w:pPr>
        <w:ind w:left="0" w:firstLine="0"/>
        <w:rPr>
          <w:rFonts w:ascii="Book Antiqua" w:hAnsi="Book Antiqua"/>
          <w:sz w:val="24"/>
          <w:szCs w:val="24"/>
        </w:rPr>
      </w:pPr>
      <w:r w:rsidRPr="002F1029">
        <w:rPr>
          <w:rFonts w:ascii="Book Antiqua" w:hAnsi="Book Antiqua"/>
          <w:b/>
          <w:bCs/>
          <w:sz w:val="24"/>
          <w:szCs w:val="24"/>
        </w:rPr>
        <w:t>Co</w:t>
      </w:r>
      <w:r w:rsidRPr="009872FC">
        <w:rPr>
          <w:rFonts w:ascii="Book Antiqua" w:hAnsi="Book Antiqua"/>
          <w:sz w:val="24"/>
          <w:szCs w:val="24"/>
        </w:rPr>
        <w:t xml:space="preserve"> </w:t>
      </w:r>
      <w:r w:rsidR="002F1029">
        <w:rPr>
          <w:rFonts w:ascii="Book Antiqua" w:hAnsi="Book Antiqua"/>
          <w:sz w:val="24"/>
          <w:szCs w:val="24"/>
        </w:rPr>
        <w:tab/>
      </w:r>
      <w:r w:rsidRPr="009872FC">
        <w:rPr>
          <w:rFonts w:ascii="Book Antiqua" w:hAnsi="Book Antiqua"/>
          <w:sz w:val="24"/>
          <w:szCs w:val="24"/>
        </w:rPr>
        <w:t xml:space="preserve">– cena brutto oferty badanej </w:t>
      </w:r>
    </w:p>
    <w:p w14:paraId="021DEFDC" w14:textId="3F2206C3" w:rsidR="00796244" w:rsidRPr="009872FC" w:rsidRDefault="00F53532" w:rsidP="009872FC">
      <w:pPr>
        <w:ind w:left="0" w:firstLine="0"/>
        <w:rPr>
          <w:rFonts w:ascii="Book Antiqua" w:hAnsi="Book Antiqua"/>
          <w:sz w:val="24"/>
          <w:szCs w:val="24"/>
        </w:rPr>
      </w:pPr>
      <w:r w:rsidRPr="002F1029">
        <w:rPr>
          <w:rFonts w:ascii="Book Antiqua" w:hAnsi="Book Antiqua"/>
          <w:b/>
          <w:bCs/>
          <w:sz w:val="24"/>
          <w:szCs w:val="24"/>
        </w:rPr>
        <w:t>100</w:t>
      </w:r>
      <w:r w:rsidRPr="009872FC">
        <w:rPr>
          <w:rFonts w:ascii="Book Antiqua" w:hAnsi="Book Antiqua"/>
          <w:sz w:val="24"/>
          <w:szCs w:val="24"/>
        </w:rPr>
        <w:t xml:space="preserve"> </w:t>
      </w:r>
      <w:r w:rsidR="002F1029">
        <w:rPr>
          <w:rFonts w:ascii="Book Antiqua" w:hAnsi="Book Antiqua"/>
          <w:sz w:val="24"/>
          <w:szCs w:val="24"/>
        </w:rPr>
        <w:tab/>
      </w:r>
      <w:r w:rsidRPr="009872FC">
        <w:rPr>
          <w:rFonts w:ascii="Book Antiqua" w:hAnsi="Book Antiqua"/>
          <w:sz w:val="24"/>
          <w:szCs w:val="24"/>
        </w:rPr>
        <w:t xml:space="preserve">– wskaźnik stały </w:t>
      </w:r>
    </w:p>
    <w:p w14:paraId="518789DC" w14:textId="176A4507" w:rsidR="00796244" w:rsidRPr="009872FC" w:rsidRDefault="00F53532" w:rsidP="009872FC">
      <w:pPr>
        <w:ind w:left="0" w:firstLine="0"/>
        <w:rPr>
          <w:rFonts w:ascii="Book Antiqua" w:hAnsi="Book Antiqua"/>
          <w:sz w:val="24"/>
          <w:szCs w:val="24"/>
        </w:rPr>
      </w:pPr>
      <w:r w:rsidRPr="002F1029">
        <w:rPr>
          <w:rFonts w:ascii="Book Antiqua" w:hAnsi="Book Antiqua"/>
          <w:b/>
          <w:bCs/>
          <w:sz w:val="24"/>
          <w:szCs w:val="24"/>
        </w:rPr>
        <w:t>100%</w:t>
      </w:r>
      <w:r w:rsidRPr="009872FC">
        <w:rPr>
          <w:rFonts w:ascii="Book Antiqua" w:hAnsi="Book Antiqua"/>
          <w:sz w:val="24"/>
          <w:szCs w:val="24"/>
        </w:rPr>
        <w:t xml:space="preserve"> </w:t>
      </w:r>
      <w:r w:rsidR="002F1029">
        <w:rPr>
          <w:rFonts w:ascii="Book Antiqua" w:hAnsi="Book Antiqua"/>
          <w:sz w:val="24"/>
          <w:szCs w:val="24"/>
        </w:rPr>
        <w:tab/>
      </w:r>
      <w:r w:rsidRPr="009872FC">
        <w:rPr>
          <w:rFonts w:ascii="Book Antiqua" w:hAnsi="Book Antiqua"/>
          <w:sz w:val="24"/>
          <w:szCs w:val="24"/>
        </w:rPr>
        <w:t xml:space="preserve">- procentowe znaczenie kryterium „Cena” </w:t>
      </w:r>
    </w:p>
    <w:p w14:paraId="57C0ACF1"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15B7793D"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Liczba punktów, którą można uzyskać w ramach kryterium „Cena” obliczona zostanie ustalona przez podzielenie najniższej ceny brutto ze złożonych ofert niepodlegających  odrzuceniu przez cenę ocenianej oferty i pomnożenie tak otrzymanej liczby przez 100 punktów i wagę kryterium, którą ustalono na 100%. </w:t>
      </w:r>
    </w:p>
    <w:p w14:paraId="3AB2CAEA"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81F3DDC"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Najkorzystniejsza oferta w odniesieniu do kryterium „Cena” otrzyma 100 punktów. </w:t>
      </w:r>
    </w:p>
    <w:p w14:paraId="61950C5E"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EE48C9E" w14:textId="77777777" w:rsidR="002F1029" w:rsidRDefault="00F53532" w:rsidP="002F1029">
      <w:pPr>
        <w:pStyle w:val="Akapitzlist"/>
        <w:numPr>
          <w:ilvl w:val="0"/>
          <w:numId w:val="49"/>
        </w:numPr>
        <w:rPr>
          <w:rFonts w:ascii="Book Antiqua" w:hAnsi="Book Antiqua"/>
          <w:sz w:val="24"/>
          <w:szCs w:val="24"/>
        </w:rPr>
      </w:pPr>
      <w:r w:rsidRPr="002F1029">
        <w:rPr>
          <w:rFonts w:ascii="Book Antiqua" w:hAnsi="Book Antiqua"/>
          <w:sz w:val="24"/>
          <w:szCs w:val="24"/>
        </w:rPr>
        <w:t xml:space="preserve">Zamawiający udzieli zamówienia Wykonawcy, którego oferta odpowiada wszystkim wymaganiom przedstawionym w ustawie Pzp oraz SWZ i otrzyma największą łączną liczbę punktów z kryterium „Cena”. </w:t>
      </w:r>
    </w:p>
    <w:p w14:paraId="7E0ECC8A" w14:textId="77777777" w:rsidR="002F1029" w:rsidRDefault="00F53532" w:rsidP="002F1029">
      <w:pPr>
        <w:pStyle w:val="Akapitzlist"/>
        <w:numPr>
          <w:ilvl w:val="0"/>
          <w:numId w:val="49"/>
        </w:numPr>
        <w:rPr>
          <w:rFonts w:ascii="Book Antiqua" w:hAnsi="Book Antiqua"/>
          <w:sz w:val="24"/>
          <w:szCs w:val="24"/>
        </w:rPr>
      </w:pPr>
      <w:r w:rsidRPr="002F1029">
        <w:rPr>
          <w:rFonts w:ascii="Book Antiqua" w:hAnsi="Book Antiqua"/>
          <w:sz w:val="24"/>
          <w:szCs w:val="24"/>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18B5D64" w14:textId="77777777" w:rsidR="002F1029" w:rsidRDefault="00F53532" w:rsidP="002F1029">
      <w:pPr>
        <w:pStyle w:val="Akapitzlist"/>
        <w:numPr>
          <w:ilvl w:val="0"/>
          <w:numId w:val="49"/>
        </w:numPr>
        <w:rPr>
          <w:rFonts w:ascii="Book Antiqua" w:hAnsi="Book Antiqua"/>
          <w:sz w:val="24"/>
          <w:szCs w:val="24"/>
        </w:rPr>
      </w:pPr>
      <w:r w:rsidRPr="002F1029">
        <w:rPr>
          <w:rFonts w:ascii="Book Antiqua" w:hAnsi="Book Antiqua"/>
          <w:sz w:val="24"/>
          <w:szCs w:val="24"/>
        </w:rPr>
        <w:lastRenderedPageBreak/>
        <w:t xml:space="preserve">Jeżeli oferty otrzymały taką samą ocenę w kryterium o najwyższej wadze, Zamawiający wybiera ofertę z najniższą ceną. </w:t>
      </w:r>
    </w:p>
    <w:p w14:paraId="4F1EC1FC" w14:textId="77777777" w:rsidR="002F1029" w:rsidRDefault="00F53532" w:rsidP="002F1029">
      <w:pPr>
        <w:pStyle w:val="Akapitzlist"/>
        <w:numPr>
          <w:ilvl w:val="0"/>
          <w:numId w:val="49"/>
        </w:numPr>
        <w:rPr>
          <w:rFonts w:ascii="Book Antiqua" w:hAnsi="Book Antiqua"/>
          <w:sz w:val="24"/>
          <w:szCs w:val="24"/>
        </w:rPr>
      </w:pPr>
      <w:r w:rsidRPr="002F1029">
        <w:rPr>
          <w:rFonts w:ascii="Book Antiqua" w:hAnsi="Book Antiqua"/>
          <w:sz w:val="24"/>
          <w:szCs w:val="24"/>
        </w:rPr>
        <w:t xml:space="preserve">Jeżeli nie można dokonać wyboru oferty, w sposób o którym mowa w ust. 6, Zamawiający wzywa wykonawców, którzy złożyli te oferty, do złożenia w terminie określonym przez Zamawiającego ofert dodatkowych zawierających nową cenę. </w:t>
      </w:r>
    </w:p>
    <w:p w14:paraId="131A6949" w14:textId="08EEE047" w:rsidR="00796244" w:rsidRPr="002F1029" w:rsidRDefault="00F53532" w:rsidP="002F1029">
      <w:pPr>
        <w:pStyle w:val="Akapitzlist"/>
        <w:numPr>
          <w:ilvl w:val="0"/>
          <w:numId w:val="49"/>
        </w:numPr>
        <w:rPr>
          <w:rFonts w:ascii="Book Antiqua" w:hAnsi="Book Antiqua"/>
          <w:sz w:val="24"/>
          <w:szCs w:val="24"/>
        </w:rPr>
      </w:pPr>
      <w:r w:rsidRPr="002F1029">
        <w:rPr>
          <w:rFonts w:ascii="Book Antiqua" w:hAnsi="Book Antiqua"/>
          <w:sz w:val="24"/>
          <w:szCs w:val="24"/>
        </w:rPr>
        <w:t xml:space="preserve">Wykonawcy, składając oferty dodatkowe, nie mogą oferować cen wyższych niż zaoferowane w uprzednio złożonych przez nich ofertach. </w:t>
      </w:r>
    </w:p>
    <w:p w14:paraId="7745DF65"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9AC26C0" w14:textId="745BD37A" w:rsidR="001D4B90" w:rsidRPr="00407FDE" w:rsidRDefault="002F1029" w:rsidP="00407FDE">
      <w:pPr>
        <w:pStyle w:val="Akapitzlist"/>
        <w:numPr>
          <w:ilvl w:val="0"/>
          <w:numId w:val="1"/>
        </w:numPr>
        <w:rPr>
          <w:rFonts w:ascii="Book Antiqua" w:hAnsi="Book Antiqua"/>
          <w:b/>
          <w:bCs/>
          <w:sz w:val="24"/>
          <w:szCs w:val="24"/>
          <w:highlight w:val="lightGray"/>
        </w:rPr>
      </w:pPr>
      <w:r w:rsidRPr="002F1029">
        <w:rPr>
          <w:rFonts w:ascii="Book Antiqua" w:hAnsi="Book Antiqua"/>
          <w:b/>
          <w:bCs/>
          <w:sz w:val="24"/>
          <w:szCs w:val="24"/>
          <w:highlight w:val="lightGray"/>
        </w:rPr>
        <w:t xml:space="preserve">PROJEKTOWANE POSTANOWIENIA UMOWY W SPRAWIE ZAMÓWIENIA </w:t>
      </w:r>
    </w:p>
    <w:p w14:paraId="74BED32A" w14:textId="0057525A" w:rsidR="002F1029" w:rsidRPr="002F1029" w:rsidRDefault="002F1029" w:rsidP="002F1029">
      <w:pPr>
        <w:ind w:left="0" w:firstLine="0"/>
        <w:rPr>
          <w:rFonts w:ascii="Book Antiqua" w:hAnsi="Book Antiqua"/>
          <w:b/>
          <w:bCs/>
          <w:sz w:val="24"/>
          <w:szCs w:val="24"/>
        </w:rPr>
      </w:pPr>
      <w:r w:rsidRPr="002F1029">
        <w:rPr>
          <w:rFonts w:ascii="Book Antiqua" w:hAnsi="Book Antiqua"/>
          <w:b/>
          <w:bCs/>
          <w:sz w:val="24"/>
          <w:szCs w:val="24"/>
          <w:highlight w:val="lightGray"/>
        </w:rPr>
        <w:t>PUBLICZNEGO, KTÓRE ZOSTANĄ WPROWADZONE DO UMOWY W SPRAWIE ZAMÓWIENIA PUBLICZNEGO</w:t>
      </w:r>
    </w:p>
    <w:p w14:paraId="6D4B1EB2"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5E5964F"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Projektowane postanowienia umowy w sprawie zamówienia publicznego dotyczącej niniejszego zamówienia stanowią </w:t>
      </w:r>
      <w:r w:rsidRPr="002F1029">
        <w:rPr>
          <w:rFonts w:ascii="Book Antiqua" w:hAnsi="Book Antiqua"/>
          <w:b/>
          <w:bCs/>
          <w:sz w:val="24"/>
          <w:szCs w:val="24"/>
        </w:rPr>
        <w:t>Załącznik nr 5 do SWZ</w:t>
      </w:r>
      <w:r w:rsidRPr="009872FC">
        <w:rPr>
          <w:rFonts w:ascii="Book Antiqua" w:hAnsi="Book Antiqua"/>
          <w:sz w:val="24"/>
          <w:szCs w:val="24"/>
        </w:rPr>
        <w:t xml:space="preserve">. </w:t>
      </w:r>
    </w:p>
    <w:p w14:paraId="03C45A73"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1ECEAA19" w14:textId="7DAA6D78" w:rsidR="00796244" w:rsidRPr="002F1029" w:rsidRDefault="00F53532" w:rsidP="002F1029">
      <w:pPr>
        <w:pStyle w:val="Akapitzlist"/>
        <w:numPr>
          <w:ilvl w:val="0"/>
          <w:numId w:val="1"/>
        </w:numPr>
        <w:rPr>
          <w:rFonts w:ascii="Book Antiqua" w:hAnsi="Book Antiqua"/>
          <w:b/>
          <w:bCs/>
          <w:sz w:val="24"/>
          <w:szCs w:val="24"/>
          <w:highlight w:val="lightGray"/>
        </w:rPr>
      </w:pPr>
      <w:r w:rsidRPr="002F1029">
        <w:rPr>
          <w:rFonts w:ascii="Book Antiqua" w:hAnsi="Book Antiqua"/>
          <w:b/>
          <w:bCs/>
          <w:sz w:val="24"/>
          <w:szCs w:val="24"/>
          <w:highlight w:val="lightGray"/>
        </w:rPr>
        <w:t xml:space="preserve">ZAWIADOMIENIE O WYBORZE  NAJKORZYSTNIEJSZEJ OFERTY </w:t>
      </w:r>
    </w:p>
    <w:p w14:paraId="79603D06"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C11F501" w14:textId="2D140CF2" w:rsidR="00796244" w:rsidRPr="002F1029" w:rsidRDefault="00F53532" w:rsidP="001D4B90">
      <w:pPr>
        <w:pStyle w:val="Akapitzlist"/>
        <w:numPr>
          <w:ilvl w:val="0"/>
          <w:numId w:val="50"/>
        </w:numPr>
        <w:rPr>
          <w:rFonts w:ascii="Book Antiqua" w:hAnsi="Book Antiqua"/>
          <w:sz w:val="24"/>
          <w:szCs w:val="24"/>
        </w:rPr>
      </w:pPr>
      <w:r w:rsidRPr="002F1029">
        <w:rPr>
          <w:rFonts w:ascii="Book Antiqua" w:hAnsi="Book Antiqua"/>
          <w:sz w:val="24"/>
          <w:szCs w:val="24"/>
        </w:rPr>
        <w:t xml:space="preserve">Niezwłocznie po wyborze najkorzystniejszej oferty Zamawiający informuje równocześnie wykonawców, którzy złożyli oferty, o: </w:t>
      </w:r>
    </w:p>
    <w:p w14:paraId="46FB8BEA" w14:textId="77777777" w:rsidR="002F1029" w:rsidRDefault="00F53532" w:rsidP="001D4B90">
      <w:pPr>
        <w:pStyle w:val="Akapitzlist"/>
        <w:numPr>
          <w:ilvl w:val="0"/>
          <w:numId w:val="51"/>
        </w:numPr>
        <w:rPr>
          <w:rFonts w:ascii="Book Antiqua" w:hAnsi="Book Antiqua"/>
          <w:sz w:val="24"/>
          <w:szCs w:val="24"/>
        </w:rPr>
      </w:pPr>
      <w:r w:rsidRPr="002F1029">
        <w:rPr>
          <w:rFonts w:ascii="Book Antiqua" w:hAnsi="Book Antiqua"/>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AD4140" w14:textId="0E5DFE90" w:rsidR="00796244" w:rsidRPr="002F1029" w:rsidRDefault="00F53532" w:rsidP="001D4B90">
      <w:pPr>
        <w:pStyle w:val="Akapitzlist"/>
        <w:numPr>
          <w:ilvl w:val="0"/>
          <w:numId w:val="51"/>
        </w:numPr>
        <w:rPr>
          <w:rFonts w:ascii="Book Antiqua" w:hAnsi="Book Antiqua"/>
          <w:sz w:val="24"/>
          <w:szCs w:val="24"/>
        </w:rPr>
      </w:pPr>
      <w:r w:rsidRPr="002F1029">
        <w:rPr>
          <w:rFonts w:ascii="Book Antiqua" w:hAnsi="Book Antiqua"/>
          <w:sz w:val="24"/>
          <w:szCs w:val="24"/>
        </w:rPr>
        <w:t xml:space="preserve">wykonawcach, których oferty zostały odrzucone – podając uzasadnienie faktyczne i prawne. </w:t>
      </w:r>
    </w:p>
    <w:p w14:paraId="7DE0F567" w14:textId="77777777" w:rsidR="002F1029" w:rsidRDefault="00F53532" w:rsidP="001D4B90">
      <w:pPr>
        <w:pStyle w:val="Akapitzlist"/>
        <w:numPr>
          <w:ilvl w:val="0"/>
          <w:numId w:val="50"/>
        </w:numPr>
        <w:rPr>
          <w:rFonts w:ascii="Book Antiqua" w:hAnsi="Book Antiqua"/>
          <w:sz w:val="24"/>
          <w:szCs w:val="24"/>
        </w:rPr>
      </w:pPr>
      <w:r w:rsidRPr="002F1029">
        <w:rPr>
          <w:rFonts w:ascii="Book Antiqua" w:hAnsi="Book Antiqua"/>
          <w:sz w:val="24"/>
          <w:szCs w:val="24"/>
        </w:rPr>
        <w:t xml:space="preserve">Zamawiający udostępnia niezwłocznie informacje, o których mowa w ust. 1 pkt 1, na stronie internetowej prowadzonego postępowania. </w:t>
      </w:r>
    </w:p>
    <w:p w14:paraId="50EDE3E9" w14:textId="6CE08F28" w:rsidR="00796244" w:rsidRPr="002F1029" w:rsidRDefault="00F53532" w:rsidP="001D4B90">
      <w:pPr>
        <w:pStyle w:val="Akapitzlist"/>
        <w:numPr>
          <w:ilvl w:val="0"/>
          <w:numId w:val="50"/>
        </w:numPr>
        <w:rPr>
          <w:rFonts w:ascii="Book Antiqua" w:hAnsi="Book Antiqua"/>
          <w:sz w:val="24"/>
          <w:szCs w:val="24"/>
        </w:rPr>
      </w:pPr>
      <w:r w:rsidRPr="002F1029">
        <w:rPr>
          <w:rFonts w:ascii="Book Antiqua" w:hAnsi="Book Antiqua"/>
          <w:sz w:val="24"/>
          <w:szCs w:val="24"/>
        </w:rPr>
        <w:t xml:space="preserve">Zamawiający może nie ujawniać informacji, o których mowa w ust. 1, jeżeli ich ujawnienie byłoby sprzeczne z ważnym interesem publicznym. </w:t>
      </w:r>
    </w:p>
    <w:p w14:paraId="514D533C"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1E7F0CBA" w14:textId="3EA3351B" w:rsidR="00796244" w:rsidRPr="002F1029" w:rsidRDefault="002F1029" w:rsidP="002F1029">
      <w:pPr>
        <w:pStyle w:val="Akapitzlist"/>
        <w:numPr>
          <w:ilvl w:val="0"/>
          <w:numId w:val="1"/>
        </w:numPr>
        <w:rPr>
          <w:rFonts w:ascii="Book Antiqua" w:hAnsi="Book Antiqua"/>
          <w:b/>
          <w:bCs/>
          <w:sz w:val="24"/>
          <w:szCs w:val="24"/>
          <w:highlight w:val="lightGray"/>
        </w:rPr>
      </w:pPr>
      <w:r w:rsidRPr="002F1029">
        <w:rPr>
          <w:rFonts w:ascii="Book Antiqua" w:hAnsi="Book Antiqua"/>
          <w:b/>
          <w:bCs/>
          <w:sz w:val="24"/>
          <w:szCs w:val="24"/>
          <w:highlight w:val="lightGray"/>
        </w:rPr>
        <w:t>INFORMACJE O FORMALNOŚCIACH, JAKIE MUSZĄ ZOSTAĆ DOPEŁNIONE PO WYBORZE OFERTY W CELU ZAWARCIA UMOWY W SPRAWIE ZAMÓWIENIA PUBLICZNEGO</w:t>
      </w:r>
    </w:p>
    <w:p w14:paraId="6A73F024"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C810DAB" w14:textId="77777777" w:rsidR="002F1029" w:rsidRDefault="00F53532" w:rsidP="001D4B90">
      <w:pPr>
        <w:pStyle w:val="Akapitzlist"/>
        <w:numPr>
          <w:ilvl w:val="0"/>
          <w:numId w:val="52"/>
        </w:numPr>
        <w:rPr>
          <w:rFonts w:ascii="Book Antiqua" w:hAnsi="Book Antiqua"/>
          <w:sz w:val="24"/>
          <w:szCs w:val="24"/>
        </w:rPr>
      </w:pPr>
      <w:r w:rsidRPr="002F1029">
        <w:rPr>
          <w:rFonts w:ascii="Book Antiqua" w:hAnsi="Book Antiqua"/>
          <w:sz w:val="24"/>
          <w:szCs w:val="24"/>
        </w:rPr>
        <w:t xml:space="preserve">Umowa zostanie zawarta w wyznaczonym przez Zamawiającego terminie i miejscu. </w:t>
      </w:r>
    </w:p>
    <w:p w14:paraId="2AA04A56" w14:textId="77777777" w:rsidR="002F1029" w:rsidRDefault="00F53532" w:rsidP="001D4B90">
      <w:pPr>
        <w:pStyle w:val="Akapitzlist"/>
        <w:numPr>
          <w:ilvl w:val="0"/>
          <w:numId w:val="52"/>
        </w:numPr>
        <w:rPr>
          <w:rFonts w:ascii="Book Antiqua" w:hAnsi="Book Antiqua"/>
          <w:sz w:val="24"/>
          <w:szCs w:val="24"/>
        </w:rPr>
      </w:pPr>
      <w:r w:rsidRPr="002F1029">
        <w:rPr>
          <w:rFonts w:ascii="Book Antiqua" w:hAnsi="Book Antiqua"/>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62ACA88E" w14:textId="77777777" w:rsidR="002F1029" w:rsidRDefault="00F53532" w:rsidP="001D4B90">
      <w:pPr>
        <w:pStyle w:val="Akapitzlist"/>
        <w:numPr>
          <w:ilvl w:val="0"/>
          <w:numId w:val="52"/>
        </w:numPr>
        <w:rPr>
          <w:rFonts w:ascii="Book Antiqua" w:hAnsi="Book Antiqua"/>
          <w:sz w:val="24"/>
          <w:szCs w:val="24"/>
        </w:rPr>
      </w:pPr>
      <w:r w:rsidRPr="002F1029">
        <w:rPr>
          <w:rFonts w:ascii="Book Antiqua" w:hAnsi="Book Antiqua"/>
          <w:sz w:val="24"/>
          <w:szCs w:val="24"/>
        </w:rPr>
        <w:t xml:space="preserve">Wykonawcy wspólnie ubiegający się o udzielenie zamówienia ponoszą solidarną odpowiedzialność za wykonanie umowy. </w:t>
      </w:r>
    </w:p>
    <w:p w14:paraId="1D09F7BC" w14:textId="77777777" w:rsidR="002F1029" w:rsidRDefault="00F53532" w:rsidP="001D4B90">
      <w:pPr>
        <w:pStyle w:val="Akapitzlist"/>
        <w:numPr>
          <w:ilvl w:val="0"/>
          <w:numId w:val="52"/>
        </w:numPr>
        <w:rPr>
          <w:rFonts w:ascii="Book Antiqua" w:hAnsi="Book Antiqua"/>
          <w:sz w:val="24"/>
          <w:szCs w:val="24"/>
        </w:rPr>
      </w:pPr>
      <w:r w:rsidRPr="002F1029">
        <w:rPr>
          <w:rFonts w:ascii="Book Antiqua" w:hAnsi="Book Antiqua"/>
          <w:sz w:val="24"/>
          <w:szCs w:val="24"/>
        </w:rPr>
        <w:t xml:space="preserve">Wykonawca przed podpisaniem umowy winien dostarczyć Zamawiającemu: 1) Umowę regulującą współpracę, w przypadku wyboru oferty Wykonawców       wspólnie ubiegających się o udzielenie zamówienia. </w:t>
      </w:r>
    </w:p>
    <w:p w14:paraId="6BC4A538" w14:textId="77777777" w:rsidR="002F1029" w:rsidRDefault="00F53532" w:rsidP="001D4B90">
      <w:pPr>
        <w:pStyle w:val="Akapitzlist"/>
        <w:numPr>
          <w:ilvl w:val="0"/>
          <w:numId w:val="52"/>
        </w:numPr>
        <w:rPr>
          <w:rFonts w:ascii="Book Antiqua" w:hAnsi="Book Antiqua"/>
          <w:sz w:val="24"/>
          <w:szCs w:val="24"/>
        </w:rPr>
      </w:pPr>
      <w:r w:rsidRPr="002F1029">
        <w:rPr>
          <w:rFonts w:ascii="Book Antiqua" w:hAnsi="Book Antiqua"/>
          <w:sz w:val="24"/>
          <w:szCs w:val="24"/>
        </w:rPr>
        <w:lastRenderedPageBreak/>
        <w:t xml:space="preserve">Wszystkie kserokopie dokumentów winny być potwierdzone za zgodność z oryginałem przez osobę uprawomocnioną do występowania w imieniu Wykonawcy. </w:t>
      </w:r>
    </w:p>
    <w:p w14:paraId="2C1E1017" w14:textId="77777777" w:rsidR="002F1029" w:rsidRDefault="00F53532" w:rsidP="001D4B90">
      <w:pPr>
        <w:pStyle w:val="Akapitzlist"/>
        <w:numPr>
          <w:ilvl w:val="0"/>
          <w:numId w:val="52"/>
        </w:numPr>
        <w:rPr>
          <w:rFonts w:ascii="Book Antiqua" w:hAnsi="Book Antiqua"/>
          <w:sz w:val="24"/>
          <w:szCs w:val="24"/>
        </w:rPr>
      </w:pPr>
      <w:r w:rsidRPr="002F1029">
        <w:rPr>
          <w:rFonts w:ascii="Book Antiqua" w:hAnsi="Book Antiqua"/>
          <w:sz w:val="24"/>
          <w:szCs w:val="24"/>
        </w:rPr>
        <w:t xml:space="preserve">Jeżeli Wykonawca, którego oferta została wybrana, uchyla się od zawarcia umowy lub nie wnosi wymaganego zabezpieczenia należytego wykonania umowy, Zamawiający bada czy nie podlega wykluczeniu oraz czy spełnia warunki udziału w postępowaniu Wykonawca, który złożył ofertę najwyżej ocenianą spośród pozostałych ofert oraz wybiera najkorzystniejsza ofertę albo unieważnia postępowanie jeśli zachodzi ustawowa przesłanka. </w:t>
      </w:r>
    </w:p>
    <w:p w14:paraId="1D7F1914" w14:textId="3753FD02" w:rsidR="00796244" w:rsidRPr="002F1029" w:rsidRDefault="00F53532" w:rsidP="001D4B90">
      <w:pPr>
        <w:pStyle w:val="Akapitzlist"/>
        <w:numPr>
          <w:ilvl w:val="0"/>
          <w:numId w:val="52"/>
        </w:numPr>
        <w:rPr>
          <w:rFonts w:ascii="Book Antiqua" w:hAnsi="Book Antiqua"/>
          <w:sz w:val="24"/>
          <w:szCs w:val="24"/>
        </w:rPr>
      </w:pPr>
      <w:r w:rsidRPr="002F1029">
        <w:rPr>
          <w:rFonts w:ascii="Book Antiqua" w:hAnsi="Book Antiqua"/>
          <w:sz w:val="24"/>
          <w:szCs w:val="24"/>
        </w:rPr>
        <w:t xml:space="preserve">Wykonawcy wspólnie ubiegający się o udzielenie zamówienia ponoszą solidarną odpowiedzialność za wykonanie umowy. </w:t>
      </w:r>
    </w:p>
    <w:p w14:paraId="2FF1CB57"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30DFDC84" w14:textId="77777777" w:rsidR="002F1029" w:rsidRPr="002F1029" w:rsidRDefault="00F53532" w:rsidP="002F1029">
      <w:pPr>
        <w:pStyle w:val="Akapitzlist"/>
        <w:numPr>
          <w:ilvl w:val="0"/>
          <w:numId w:val="1"/>
        </w:numPr>
        <w:rPr>
          <w:rFonts w:ascii="Book Antiqua" w:hAnsi="Book Antiqua"/>
          <w:b/>
          <w:bCs/>
          <w:sz w:val="24"/>
          <w:szCs w:val="24"/>
          <w:highlight w:val="lightGray"/>
        </w:rPr>
      </w:pPr>
      <w:r w:rsidRPr="002F1029">
        <w:rPr>
          <w:rFonts w:ascii="Book Antiqua" w:hAnsi="Book Antiqua"/>
          <w:b/>
          <w:bCs/>
          <w:sz w:val="24"/>
          <w:szCs w:val="24"/>
          <w:highlight w:val="lightGray"/>
        </w:rPr>
        <w:t xml:space="preserve">ZABEZPIECZENIE NALEŻYTEGO WYKONANIA UMOWY </w:t>
      </w:r>
    </w:p>
    <w:p w14:paraId="5C0E380C" w14:textId="77777777" w:rsidR="002F1029" w:rsidRDefault="002F1029" w:rsidP="002F1029">
      <w:pPr>
        <w:ind w:left="0" w:firstLine="0"/>
        <w:rPr>
          <w:rFonts w:ascii="Book Antiqua" w:hAnsi="Book Antiqua"/>
          <w:sz w:val="24"/>
          <w:szCs w:val="24"/>
        </w:rPr>
      </w:pPr>
    </w:p>
    <w:p w14:paraId="51DB9C0B" w14:textId="1842F719" w:rsidR="00796244" w:rsidRPr="002F1029" w:rsidRDefault="00F53532" w:rsidP="002F1029">
      <w:pPr>
        <w:ind w:left="0" w:firstLine="0"/>
        <w:rPr>
          <w:rFonts w:ascii="Book Antiqua" w:hAnsi="Book Antiqua"/>
          <w:b/>
          <w:bCs/>
          <w:sz w:val="24"/>
          <w:szCs w:val="24"/>
          <w:highlight w:val="lightGray"/>
        </w:rPr>
      </w:pPr>
      <w:r w:rsidRPr="002F1029">
        <w:rPr>
          <w:rFonts w:ascii="Book Antiqua" w:hAnsi="Book Antiqua"/>
          <w:sz w:val="24"/>
          <w:szCs w:val="24"/>
        </w:rPr>
        <w:t xml:space="preserve">Zamawiający nie żąda wniesienia zabezpieczenia należytego wykonania umowy. </w:t>
      </w:r>
    </w:p>
    <w:p w14:paraId="70FE3486"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6331F369"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0E53F15E" w14:textId="44A4B3C8" w:rsidR="00796244" w:rsidRPr="002F1029" w:rsidRDefault="00F53532" w:rsidP="002F1029">
      <w:pPr>
        <w:pStyle w:val="Akapitzlist"/>
        <w:numPr>
          <w:ilvl w:val="0"/>
          <w:numId w:val="1"/>
        </w:numPr>
        <w:rPr>
          <w:rFonts w:ascii="Book Antiqua" w:hAnsi="Book Antiqua"/>
          <w:b/>
          <w:bCs/>
          <w:sz w:val="24"/>
          <w:szCs w:val="24"/>
          <w:highlight w:val="lightGray"/>
        </w:rPr>
      </w:pPr>
      <w:r w:rsidRPr="002F1029">
        <w:rPr>
          <w:rFonts w:ascii="Book Antiqua" w:hAnsi="Book Antiqua"/>
          <w:b/>
          <w:bCs/>
          <w:sz w:val="24"/>
          <w:szCs w:val="24"/>
          <w:highlight w:val="lightGray"/>
        </w:rPr>
        <w:t xml:space="preserve">POUCZENIE O ŚRODKACH OCHRONY PRAWNEJ PRZYSŁUGUJĄCYCH WYKONAWCY </w:t>
      </w:r>
    </w:p>
    <w:p w14:paraId="455F5E0B"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6A79CFE" w14:textId="42123162" w:rsidR="00796244" w:rsidRPr="002F1029" w:rsidRDefault="00F53532" w:rsidP="001D4B90">
      <w:pPr>
        <w:pStyle w:val="Akapitzlist"/>
        <w:numPr>
          <w:ilvl w:val="0"/>
          <w:numId w:val="53"/>
        </w:numPr>
        <w:rPr>
          <w:rFonts w:ascii="Book Antiqua" w:hAnsi="Book Antiqua"/>
          <w:sz w:val="24"/>
          <w:szCs w:val="24"/>
        </w:rPr>
      </w:pPr>
      <w:r w:rsidRPr="002F1029">
        <w:rPr>
          <w:rFonts w:ascii="Book Antiqua" w:hAnsi="Book Antiqua"/>
          <w:sz w:val="24"/>
          <w:szCs w:val="24"/>
        </w:rPr>
        <w:t xml:space="preserve">Odwołanie przysługuje na: </w:t>
      </w:r>
    </w:p>
    <w:p w14:paraId="2018EFAB" w14:textId="77777777" w:rsidR="002F1029" w:rsidRDefault="00F53532" w:rsidP="001D4B90">
      <w:pPr>
        <w:pStyle w:val="Akapitzlist"/>
        <w:numPr>
          <w:ilvl w:val="0"/>
          <w:numId w:val="54"/>
        </w:numPr>
        <w:rPr>
          <w:rFonts w:ascii="Book Antiqua" w:hAnsi="Book Antiqua"/>
          <w:sz w:val="24"/>
          <w:szCs w:val="24"/>
        </w:rPr>
      </w:pPr>
      <w:r w:rsidRPr="002F1029">
        <w:rPr>
          <w:rFonts w:ascii="Book Antiqua" w:hAnsi="Book Antiqua"/>
          <w:sz w:val="24"/>
          <w:szCs w:val="24"/>
        </w:rPr>
        <w:t xml:space="preserve">niezgodną z przepisami ustawy czynność Zamawiającego, podjętą w postępowaniu o udzielenie zamówienia, w tym na projektowane postanowienie umowy; </w:t>
      </w:r>
    </w:p>
    <w:p w14:paraId="1FFC4AED" w14:textId="77777777" w:rsidR="002F1029" w:rsidRDefault="00F53532" w:rsidP="001D4B90">
      <w:pPr>
        <w:pStyle w:val="Akapitzlist"/>
        <w:numPr>
          <w:ilvl w:val="0"/>
          <w:numId w:val="54"/>
        </w:numPr>
        <w:rPr>
          <w:rFonts w:ascii="Book Antiqua" w:hAnsi="Book Antiqua"/>
          <w:sz w:val="24"/>
          <w:szCs w:val="24"/>
        </w:rPr>
      </w:pPr>
      <w:r w:rsidRPr="002F1029">
        <w:rPr>
          <w:rFonts w:ascii="Book Antiqua" w:hAnsi="Book Antiqua"/>
          <w:sz w:val="24"/>
          <w:szCs w:val="24"/>
        </w:rPr>
        <w:t xml:space="preserve">zaniechanie czynności w postępowaniu o udzielenie zamówienia, do której Zamawiający był obowiązany na podstawie Pzp; </w:t>
      </w:r>
    </w:p>
    <w:p w14:paraId="69BEABBF" w14:textId="77777777" w:rsidR="00FC15F0" w:rsidRDefault="00F53532" w:rsidP="001D4B90">
      <w:pPr>
        <w:pStyle w:val="Akapitzlist"/>
        <w:numPr>
          <w:ilvl w:val="0"/>
          <w:numId w:val="54"/>
        </w:numPr>
        <w:rPr>
          <w:rFonts w:ascii="Book Antiqua" w:hAnsi="Book Antiqua"/>
          <w:sz w:val="24"/>
          <w:szCs w:val="24"/>
        </w:rPr>
      </w:pPr>
      <w:r w:rsidRPr="002F1029">
        <w:rPr>
          <w:rFonts w:ascii="Book Antiqua" w:hAnsi="Book Antiqua"/>
          <w:sz w:val="24"/>
          <w:szCs w:val="24"/>
        </w:rPr>
        <w:t xml:space="preserve">zaniechanie przeprowadzenia postępowania o udzielenie zamówienia, mimo że Zamawiający był do tego obowiązany. </w:t>
      </w:r>
    </w:p>
    <w:p w14:paraId="4A5CD0C2"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Odwołanie wnosi się do Prezesa Krajowej Izby Odwoławczej, dalej zwanej „Izbą”. </w:t>
      </w:r>
    </w:p>
    <w:p w14:paraId="7194EDDD"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554CC55"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62A9CE5"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Odwołanie wnosi się w terminie 5 dni od dnia przekazania informacji o czynności Zamawiającego stanowiącej podstawę jego wniesienia, jeżeli informacja została przekazana przy użyciu środków komunikacji elektronicznej, </w:t>
      </w:r>
    </w:p>
    <w:p w14:paraId="3963B913"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C236BC2"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Odwołanie w przypadkach innych niż określone w ust. 6 wnosi się w terminie 5 dni od dnia, w którym powzięto lub przy zachowaniu należytej staranności można było powziąć wiadomość o okolicznościach stanowiących podstawę jego wniesienia. </w:t>
      </w:r>
    </w:p>
    <w:p w14:paraId="35ECD136" w14:textId="71693501" w:rsidR="00796244" w:rsidRP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lastRenderedPageBreak/>
        <w:t xml:space="preserve">Jeżeli Zamawiający mimo takiego obowiązku nie przesłał wykonawcy zawiadomienia o wyborze najkorzystniejszej oferty, odwołanie wnosi się nie później niż w terminie: </w:t>
      </w:r>
    </w:p>
    <w:p w14:paraId="66C81567" w14:textId="77777777" w:rsidR="00FC15F0" w:rsidRDefault="00F53532" w:rsidP="001D4B90">
      <w:pPr>
        <w:pStyle w:val="Akapitzlist"/>
        <w:numPr>
          <w:ilvl w:val="0"/>
          <w:numId w:val="55"/>
        </w:numPr>
        <w:rPr>
          <w:rFonts w:ascii="Book Antiqua" w:hAnsi="Book Antiqua"/>
          <w:sz w:val="24"/>
          <w:szCs w:val="24"/>
        </w:rPr>
      </w:pPr>
      <w:r w:rsidRPr="00FC15F0">
        <w:rPr>
          <w:rFonts w:ascii="Book Antiqua" w:hAnsi="Book Antiqua"/>
          <w:sz w:val="24"/>
          <w:szCs w:val="24"/>
        </w:rPr>
        <w:t xml:space="preserve">15 dni od dnia zamieszczenia w Biuletynie Zamówień Publicznych ogłoszenia o wyniku postępowania,  </w:t>
      </w:r>
    </w:p>
    <w:p w14:paraId="279DB89F" w14:textId="2317E565" w:rsidR="00796244" w:rsidRPr="00FC15F0" w:rsidRDefault="00F53532" w:rsidP="001D4B90">
      <w:pPr>
        <w:pStyle w:val="Akapitzlist"/>
        <w:numPr>
          <w:ilvl w:val="0"/>
          <w:numId w:val="55"/>
        </w:numPr>
        <w:rPr>
          <w:rFonts w:ascii="Book Antiqua" w:hAnsi="Book Antiqua"/>
          <w:sz w:val="24"/>
          <w:szCs w:val="24"/>
        </w:rPr>
      </w:pPr>
      <w:r w:rsidRPr="00FC15F0">
        <w:rPr>
          <w:rFonts w:ascii="Book Antiqua" w:hAnsi="Book Antiqua"/>
          <w:sz w:val="24"/>
          <w:szCs w:val="24"/>
        </w:rPr>
        <w:t xml:space="preserve">miesiąca od dnia zawarcia umowy, jeżeli Zamawiający nie zamieścił w Biuletynie Zamówień Publicznych ogłoszenia o wyniku postępowania. </w:t>
      </w:r>
    </w:p>
    <w:p w14:paraId="68C06A66" w14:textId="72C44DE9" w:rsidR="00796244" w:rsidRP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Odwołanie zawiera: </w:t>
      </w:r>
    </w:p>
    <w:p w14:paraId="4E74BEBF"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imię i nazwisko albo nazwę, miejsce zamieszkania albo siedzibę, numer telefonu oraz adres poczty elektronicznej odwołującego oraz imię i nazwisko przedstawiciela (przedstawicieli); </w:t>
      </w:r>
    </w:p>
    <w:p w14:paraId="738E01C2"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nazwę i siedzibę Zamawiającego, numer telefonu oraz adres poczty elektronicznej zamawiającego; </w:t>
      </w:r>
    </w:p>
    <w:p w14:paraId="57483B4A"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numer Powszechnego Elektronicznego Systemu Ewidencji Ludności (PESEL) lub NIP odwołującego będącego osobą fizyczną, jeżeli jest on obowiązany do jego posiadania albo posiada go nie mając takiego obowiązku; </w:t>
      </w:r>
    </w:p>
    <w:p w14:paraId="3B485B9D"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33CE85E7"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określenie przedmiotu zamówienia; </w:t>
      </w:r>
    </w:p>
    <w:p w14:paraId="37467665"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wskazanie numeru ogłoszenia w przypadku zamieszczenia w Biuletynie Zamówień Publicznych; </w:t>
      </w:r>
    </w:p>
    <w:p w14:paraId="29099467"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wskazanie czynności lub zaniechania czynności Zamawiającego, której zarzuca się niezgodność z przepisami ustawy; </w:t>
      </w:r>
    </w:p>
    <w:p w14:paraId="0D72E1A7"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zwięzłe przedstawienie zarzutów; </w:t>
      </w:r>
    </w:p>
    <w:p w14:paraId="477ECD35" w14:textId="77777777" w:rsid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żądanie co do sposobu rozstrzygnięcia odwołania; </w:t>
      </w:r>
    </w:p>
    <w:p w14:paraId="0853E162" w14:textId="697BA53C" w:rsidR="00796244" w:rsidRPr="00FC15F0" w:rsidRDefault="00F53532" w:rsidP="001D4B90">
      <w:pPr>
        <w:pStyle w:val="Akapitzlist"/>
        <w:numPr>
          <w:ilvl w:val="0"/>
          <w:numId w:val="56"/>
        </w:numPr>
        <w:rPr>
          <w:rFonts w:ascii="Book Antiqua" w:hAnsi="Book Antiqua"/>
          <w:sz w:val="24"/>
          <w:szCs w:val="24"/>
        </w:rPr>
      </w:pPr>
      <w:r w:rsidRPr="00FC15F0">
        <w:rPr>
          <w:rFonts w:ascii="Book Antiqua" w:hAnsi="Book Antiqua"/>
          <w:sz w:val="24"/>
          <w:szCs w:val="24"/>
        </w:rPr>
        <w:t xml:space="preserve">wskazanie okoliczności faktycznych i prawnych uzasadniających wniesienie odwołania oraz dowodów na poparcie przytoczonych okoliczności; 11) podpis odwołującego albo jego przedstawiciela lub przedstawicieli; 12) wykaz załączników. </w:t>
      </w:r>
    </w:p>
    <w:p w14:paraId="14FA32F6" w14:textId="39E4A72F" w:rsidR="00796244" w:rsidRP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Do odwołania dołącza się: </w:t>
      </w:r>
    </w:p>
    <w:p w14:paraId="63FB11DD" w14:textId="77777777" w:rsidR="00FC15F0" w:rsidRDefault="00F53532" w:rsidP="001D4B90">
      <w:pPr>
        <w:pStyle w:val="Akapitzlist"/>
        <w:numPr>
          <w:ilvl w:val="0"/>
          <w:numId w:val="57"/>
        </w:numPr>
        <w:rPr>
          <w:rFonts w:ascii="Book Antiqua" w:hAnsi="Book Antiqua"/>
          <w:sz w:val="24"/>
          <w:szCs w:val="24"/>
        </w:rPr>
      </w:pPr>
      <w:r w:rsidRPr="00FC15F0">
        <w:rPr>
          <w:rFonts w:ascii="Book Antiqua" w:hAnsi="Book Antiqua"/>
          <w:sz w:val="24"/>
          <w:szCs w:val="24"/>
        </w:rPr>
        <w:t xml:space="preserve">dowód uiszczenia wpisu od odwołania w wymaganej wysokości; </w:t>
      </w:r>
    </w:p>
    <w:p w14:paraId="41C9AB2F" w14:textId="77777777" w:rsidR="00FC15F0" w:rsidRDefault="00F53532" w:rsidP="001D4B90">
      <w:pPr>
        <w:pStyle w:val="Akapitzlist"/>
        <w:numPr>
          <w:ilvl w:val="0"/>
          <w:numId w:val="57"/>
        </w:numPr>
        <w:rPr>
          <w:rFonts w:ascii="Book Antiqua" w:hAnsi="Book Antiqua"/>
          <w:sz w:val="24"/>
          <w:szCs w:val="24"/>
        </w:rPr>
      </w:pPr>
      <w:r w:rsidRPr="00FC15F0">
        <w:rPr>
          <w:rFonts w:ascii="Book Antiqua" w:hAnsi="Book Antiqua"/>
          <w:sz w:val="24"/>
          <w:szCs w:val="24"/>
        </w:rPr>
        <w:t xml:space="preserve">dowód przekazania odpowiednio odwołania albo jego kopii Zamawiającemu; </w:t>
      </w:r>
    </w:p>
    <w:p w14:paraId="5CCC82D1" w14:textId="77777777" w:rsidR="00FC15F0" w:rsidRDefault="00F53532" w:rsidP="001D4B90">
      <w:pPr>
        <w:pStyle w:val="Akapitzlist"/>
        <w:numPr>
          <w:ilvl w:val="0"/>
          <w:numId w:val="57"/>
        </w:numPr>
        <w:rPr>
          <w:rFonts w:ascii="Book Antiqua" w:hAnsi="Book Antiqua"/>
          <w:sz w:val="24"/>
          <w:szCs w:val="24"/>
        </w:rPr>
      </w:pPr>
      <w:r w:rsidRPr="00FC15F0">
        <w:rPr>
          <w:rFonts w:ascii="Book Antiqua" w:hAnsi="Book Antiqua"/>
          <w:sz w:val="24"/>
          <w:szCs w:val="24"/>
        </w:rPr>
        <w:t xml:space="preserve">dokument potwierdzający umocowanie do reprezentowania odwołującego. </w:t>
      </w:r>
    </w:p>
    <w:p w14:paraId="30E8EEE0"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Na orzeczenie Izby oraz postanowienie Prezesa Izby, stronom oraz uczestnikom postępowania odwoławczego przysługuje skarga do sądu. </w:t>
      </w:r>
    </w:p>
    <w:p w14:paraId="1190F95C"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3E8CE6E7" w14:textId="77777777" w:rsid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Skargę wnosi się do Sądu Okręgowego w Warszawie – sądu zamówień publicznych. </w:t>
      </w:r>
    </w:p>
    <w:p w14:paraId="3521911F" w14:textId="21C931EC" w:rsidR="00796244" w:rsidRPr="00FC15F0" w:rsidRDefault="00F53532" w:rsidP="001D4B90">
      <w:pPr>
        <w:pStyle w:val="Akapitzlist"/>
        <w:numPr>
          <w:ilvl w:val="0"/>
          <w:numId w:val="53"/>
        </w:numPr>
        <w:rPr>
          <w:rFonts w:ascii="Book Antiqua" w:hAnsi="Book Antiqua"/>
          <w:sz w:val="24"/>
          <w:szCs w:val="24"/>
        </w:rPr>
      </w:pPr>
      <w:r w:rsidRPr="00FC15F0">
        <w:rPr>
          <w:rFonts w:ascii="Book Antiqua" w:hAnsi="Book Antiqua"/>
          <w:sz w:val="24"/>
          <w:szCs w:val="24"/>
        </w:rPr>
        <w:t xml:space="preserve">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 </w:t>
      </w:r>
    </w:p>
    <w:p w14:paraId="63C933AB" w14:textId="01CCF49F" w:rsidR="00796244"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ED130A2" w14:textId="77777777" w:rsidR="00407FDE" w:rsidRPr="009872FC" w:rsidRDefault="00407FDE" w:rsidP="009872FC">
      <w:pPr>
        <w:ind w:left="0" w:firstLine="0"/>
        <w:rPr>
          <w:rFonts w:ascii="Book Antiqua" w:hAnsi="Book Antiqua"/>
          <w:sz w:val="24"/>
          <w:szCs w:val="24"/>
        </w:rPr>
      </w:pPr>
    </w:p>
    <w:p w14:paraId="38D0060E" w14:textId="499E1A2D" w:rsidR="00796244" w:rsidRPr="00FC15F0" w:rsidRDefault="00F53532" w:rsidP="00FC15F0">
      <w:pPr>
        <w:pStyle w:val="Akapitzlist"/>
        <w:numPr>
          <w:ilvl w:val="0"/>
          <w:numId w:val="1"/>
        </w:numPr>
        <w:rPr>
          <w:rFonts w:ascii="Book Antiqua" w:hAnsi="Book Antiqua"/>
          <w:b/>
          <w:bCs/>
          <w:sz w:val="24"/>
          <w:szCs w:val="24"/>
          <w:highlight w:val="lightGray"/>
        </w:rPr>
      </w:pPr>
      <w:r w:rsidRPr="00FC15F0">
        <w:rPr>
          <w:rFonts w:ascii="Book Antiqua" w:hAnsi="Book Antiqua"/>
          <w:b/>
          <w:bCs/>
          <w:sz w:val="24"/>
          <w:szCs w:val="24"/>
          <w:highlight w:val="lightGray"/>
        </w:rPr>
        <w:lastRenderedPageBreak/>
        <w:t xml:space="preserve">TERMIN ZAWARCIA UMOWY </w:t>
      </w:r>
    </w:p>
    <w:p w14:paraId="1F85263F"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41B6A139" w14:textId="77777777" w:rsidR="00FC15F0" w:rsidRDefault="00F53532" w:rsidP="001D4B90">
      <w:pPr>
        <w:pStyle w:val="Akapitzlist"/>
        <w:numPr>
          <w:ilvl w:val="0"/>
          <w:numId w:val="58"/>
        </w:numPr>
        <w:rPr>
          <w:rFonts w:ascii="Book Antiqua" w:hAnsi="Book Antiqua"/>
          <w:sz w:val="24"/>
          <w:szCs w:val="24"/>
        </w:rPr>
      </w:pPr>
      <w:r w:rsidRPr="00FC15F0">
        <w:rPr>
          <w:rFonts w:ascii="Book Antiqua" w:hAnsi="Book Antiqua"/>
          <w:sz w:val="24"/>
          <w:szCs w:val="24"/>
        </w:rPr>
        <w:t xml:space="preserve">Zamawiający zawiera umowę w sprawie zamówienia publicznego, z uwzględnieniem ust. 3, w terminie nie krótszym niż 5 dni od dnia przesłania zawiadomienia o wyborze najkorzystniejszej oferty, jeżeli zawiadomienie to zostało przesłane przy użyciu środków komunikacji elektronicznej. </w:t>
      </w:r>
    </w:p>
    <w:p w14:paraId="6F960333" w14:textId="77777777" w:rsidR="00FC15F0" w:rsidRDefault="00F53532" w:rsidP="001D4B90">
      <w:pPr>
        <w:pStyle w:val="Akapitzlist"/>
        <w:numPr>
          <w:ilvl w:val="0"/>
          <w:numId w:val="58"/>
        </w:numPr>
        <w:rPr>
          <w:rFonts w:ascii="Book Antiqua" w:hAnsi="Book Antiqua"/>
          <w:sz w:val="24"/>
          <w:szCs w:val="24"/>
        </w:rPr>
      </w:pPr>
      <w:r w:rsidRPr="00FC15F0">
        <w:rPr>
          <w:rFonts w:ascii="Book Antiqua" w:hAnsi="Book Antiqua"/>
          <w:sz w:val="24"/>
          <w:szCs w:val="24"/>
        </w:rPr>
        <w:t xml:space="preserve">Zamawiający może zawrzeć umowę w sprawie zamówienia publicznego przed upływem terminu, o którym mowa w ust. 1 jeżeli złożono tylko jedną ofertę. </w:t>
      </w:r>
    </w:p>
    <w:p w14:paraId="2529D4E4" w14:textId="77777777" w:rsidR="00FC15F0" w:rsidRDefault="00F53532" w:rsidP="001D4B90">
      <w:pPr>
        <w:pStyle w:val="Akapitzlist"/>
        <w:numPr>
          <w:ilvl w:val="0"/>
          <w:numId w:val="58"/>
        </w:numPr>
        <w:rPr>
          <w:rFonts w:ascii="Book Antiqua" w:hAnsi="Book Antiqua"/>
          <w:sz w:val="24"/>
          <w:szCs w:val="24"/>
        </w:rPr>
      </w:pPr>
      <w:r w:rsidRPr="00FC15F0">
        <w:rPr>
          <w:rFonts w:ascii="Book Antiqua" w:hAnsi="Book Antiqua"/>
          <w:sz w:val="24"/>
          <w:szCs w:val="24"/>
        </w:rPr>
        <w:t xml:space="preserve">W przypadku wniesienia odwołania Zamawiający nie może zawrzeć umowy do czasu ogłoszenia przez Izbę wyroku lub postanowienia kończącego postępowanie odwoławcze. </w:t>
      </w:r>
    </w:p>
    <w:p w14:paraId="4CF95909" w14:textId="77777777" w:rsidR="00FC15F0" w:rsidRDefault="00F53532" w:rsidP="001D4B90">
      <w:pPr>
        <w:pStyle w:val="Akapitzlist"/>
        <w:numPr>
          <w:ilvl w:val="0"/>
          <w:numId w:val="58"/>
        </w:numPr>
        <w:rPr>
          <w:rFonts w:ascii="Book Antiqua" w:hAnsi="Book Antiqua"/>
          <w:sz w:val="24"/>
          <w:szCs w:val="24"/>
        </w:rPr>
      </w:pPr>
      <w:r w:rsidRPr="00FC15F0">
        <w:rPr>
          <w:rFonts w:ascii="Book Antiqua" w:hAnsi="Book Antiqua"/>
          <w:sz w:val="24"/>
          <w:szCs w:val="24"/>
        </w:rPr>
        <w:t xml:space="preserve">Wybranemu wykonawcy Zamawiający wskaże miejsce i termin podpisania umowy w sprawie zamówienia publicznego z uwzględnieniem okresu przewidzianego na wniesienie środków ochrony prawnej.  </w:t>
      </w:r>
    </w:p>
    <w:p w14:paraId="10343D83" w14:textId="77777777" w:rsidR="00FC15F0" w:rsidRDefault="00F53532" w:rsidP="001D4B90">
      <w:pPr>
        <w:pStyle w:val="Akapitzlist"/>
        <w:numPr>
          <w:ilvl w:val="0"/>
          <w:numId w:val="58"/>
        </w:numPr>
        <w:rPr>
          <w:rFonts w:ascii="Book Antiqua" w:hAnsi="Book Antiqua"/>
          <w:sz w:val="24"/>
          <w:szCs w:val="24"/>
        </w:rPr>
      </w:pPr>
      <w:r w:rsidRPr="00FC15F0">
        <w:rPr>
          <w:rFonts w:ascii="Book Antiqua" w:hAnsi="Book Antiqua"/>
          <w:sz w:val="24"/>
          <w:szCs w:val="24"/>
        </w:rPr>
        <w:t xml:space="preserve">Osoby reprezentujące wykonawcę przy podpisywaniu umowy powinny posiadać ze sobą dokumenty potwierdzające ich umocowanie do podpisania umowy, o ile umocowanie  to nie będzie wynikać z dokumentów dołączonych do oferty. </w:t>
      </w:r>
    </w:p>
    <w:p w14:paraId="04761A5C" w14:textId="44551C87" w:rsidR="00796244" w:rsidRPr="00FC15F0" w:rsidRDefault="00F53532" w:rsidP="001D4B90">
      <w:pPr>
        <w:pStyle w:val="Akapitzlist"/>
        <w:numPr>
          <w:ilvl w:val="0"/>
          <w:numId w:val="58"/>
        </w:numPr>
        <w:rPr>
          <w:rFonts w:ascii="Book Antiqua" w:hAnsi="Book Antiqua"/>
          <w:sz w:val="24"/>
          <w:szCs w:val="24"/>
        </w:rPr>
      </w:pPr>
      <w:r w:rsidRPr="00FC15F0">
        <w:rPr>
          <w:rFonts w:ascii="Book Antiqua" w:hAnsi="Book Antiqua"/>
          <w:sz w:val="24"/>
          <w:szCs w:val="24"/>
        </w:rPr>
        <w:t xml:space="preserve">W przypadku wyboru oferty złożonej przez wykonawców wspólnie ubiegających się  o udzielenie zamówienia, dalej jako „konsorcjum”,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dostawy lub usługi będą wykonywali poszczególni członkowie  </w:t>
      </w:r>
    </w:p>
    <w:p w14:paraId="41DDF963"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BB52D1E"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7090D626" w14:textId="77BEF6E3" w:rsidR="00796244" w:rsidRPr="00FC15F0" w:rsidRDefault="00F53532" w:rsidP="00FC15F0">
      <w:pPr>
        <w:pStyle w:val="Akapitzlist"/>
        <w:numPr>
          <w:ilvl w:val="0"/>
          <w:numId w:val="1"/>
        </w:numPr>
        <w:rPr>
          <w:rFonts w:ascii="Book Antiqua" w:hAnsi="Book Antiqua"/>
          <w:b/>
          <w:bCs/>
          <w:sz w:val="24"/>
          <w:szCs w:val="24"/>
          <w:highlight w:val="lightGray"/>
        </w:rPr>
      </w:pPr>
      <w:r w:rsidRPr="00FC15F0">
        <w:rPr>
          <w:rFonts w:ascii="Book Antiqua" w:hAnsi="Book Antiqua"/>
          <w:b/>
          <w:bCs/>
          <w:sz w:val="24"/>
          <w:szCs w:val="24"/>
          <w:highlight w:val="lightGray"/>
        </w:rPr>
        <w:t xml:space="preserve">UNIEWAŻNIENIE POSTĘPOWANIA </w:t>
      </w:r>
    </w:p>
    <w:p w14:paraId="7F74728D"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315B8A14" w14:textId="5E88D269" w:rsidR="00796244" w:rsidRPr="00FC15F0" w:rsidRDefault="00F53532" w:rsidP="001D4B90">
      <w:pPr>
        <w:pStyle w:val="Akapitzlist"/>
        <w:numPr>
          <w:ilvl w:val="0"/>
          <w:numId w:val="59"/>
        </w:numPr>
        <w:rPr>
          <w:rFonts w:ascii="Book Antiqua" w:hAnsi="Book Antiqua"/>
          <w:sz w:val="24"/>
          <w:szCs w:val="24"/>
        </w:rPr>
      </w:pPr>
      <w:r w:rsidRPr="00FC15F0">
        <w:rPr>
          <w:rFonts w:ascii="Book Antiqua" w:hAnsi="Book Antiqua"/>
          <w:sz w:val="24"/>
          <w:szCs w:val="24"/>
        </w:rPr>
        <w:t xml:space="preserve">Zamawiający unieważnia postępowanie o udzielenie zamówienia, jeżeli:  </w:t>
      </w:r>
    </w:p>
    <w:p w14:paraId="0236B700" w14:textId="77777777" w:rsidR="00FC15F0" w:rsidRDefault="00F53532" w:rsidP="001D4B90">
      <w:pPr>
        <w:pStyle w:val="Akapitzlist"/>
        <w:numPr>
          <w:ilvl w:val="0"/>
          <w:numId w:val="60"/>
        </w:numPr>
        <w:rPr>
          <w:rFonts w:ascii="Book Antiqua" w:hAnsi="Book Antiqua"/>
          <w:sz w:val="24"/>
          <w:szCs w:val="24"/>
        </w:rPr>
      </w:pPr>
      <w:r w:rsidRPr="00FC15F0">
        <w:rPr>
          <w:rFonts w:ascii="Book Antiqua" w:hAnsi="Book Antiqua"/>
          <w:sz w:val="24"/>
          <w:szCs w:val="24"/>
        </w:rPr>
        <w:t xml:space="preserve">nie złożono żadnej oferty albo wszystkie złożone oferty podlegały odrzuceniu; </w:t>
      </w:r>
    </w:p>
    <w:p w14:paraId="45207915" w14:textId="77777777" w:rsidR="00FC15F0" w:rsidRDefault="00F53532" w:rsidP="001D4B90">
      <w:pPr>
        <w:pStyle w:val="Akapitzlist"/>
        <w:numPr>
          <w:ilvl w:val="0"/>
          <w:numId w:val="60"/>
        </w:numPr>
        <w:rPr>
          <w:rFonts w:ascii="Book Antiqua" w:hAnsi="Book Antiqua"/>
          <w:sz w:val="24"/>
          <w:szCs w:val="24"/>
        </w:rPr>
      </w:pPr>
      <w:r w:rsidRPr="00FC15F0">
        <w:rPr>
          <w:rFonts w:ascii="Book Antiqua" w:hAnsi="Book Antiqua"/>
          <w:sz w:val="24"/>
          <w:szCs w:val="24"/>
        </w:rPr>
        <w:t xml:space="preserve">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7A7A6B64" w14:textId="77777777" w:rsidR="00FC15F0" w:rsidRDefault="00F53532" w:rsidP="001D4B90">
      <w:pPr>
        <w:pStyle w:val="Akapitzlist"/>
        <w:numPr>
          <w:ilvl w:val="0"/>
          <w:numId w:val="60"/>
        </w:numPr>
        <w:rPr>
          <w:rFonts w:ascii="Book Antiqua" w:hAnsi="Book Antiqua"/>
          <w:sz w:val="24"/>
          <w:szCs w:val="24"/>
        </w:rPr>
      </w:pPr>
      <w:r w:rsidRPr="00FC15F0">
        <w:rPr>
          <w:rFonts w:ascii="Book Antiqua" w:hAnsi="Book Antiqua"/>
          <w:sz w:val="24"/>
          <w:szCs w:val="24"/>
        </w:rPr>
        <w:t xml:space="preserve">w przypadkach, o których mowa w art. 248 ust. 3 Pzp, art. 249 Pzp i art. 250 ust. 2 Pzp, zostały złożone oferty dodatkowe o takiej samej cenie lub koszcie; </w:t>
      </w:r>
    </w:p>
    <w:p w14:paraId="325C49C5" w14:textId="77777777" w:rsidR="00FC15F0" w:rsidRDefault="00F53532" w:rsidP="001D4B90">
      <w:pPr>
        <w:pStyle w:val="Akapitzlist"/>
        <w:numPr>
          <w:ilvl w:val="0"/>
          <w:numId w:val="60"/>
        </w:numPr>
        <w:rPr>
          <w:rFonts w:ascii="Book Antiqua" w:hAnsi="Book Antiqua"/>
          <w:sz w:val="24"/>
          <w:szCs w:val="24"/>
        </w:rPr>
      </w:pPr>
      <w:r w:rsidRPr="00FC15F0">
        <w:rPr>
          <w:rFonts w:ascii="Book Antiqua" w:hAnsi="Book Antiqua"/>
          <w:sz w:val="24"/>
          <w:szCs w:val="24"/>
        </w:rPr>
        <w:t xml:space="preserve">wystąpiła istotna zmiana okoliczności powodująca, że prowadzenie postępowania lub wykonanie zamówienia nie leży w interesie publicznym, czego nie można było wcześniej przewidzieć; </w:t>
      </w:r>
    </w:p>
    <w:p w14:paraId="5799F144" w14:textId="77777777" w:rsidR="00FC15F0" w:rsidRDefault="00F53532" w:rsidP="001D4B90">
      <w:pPr>
        <w:pStyle w:val="Akapitzlist"/>
        <w:numPr>
          <w:ilvl w:val="0"/>
          <w:numId w:val="60"/>
        </w:numPr>
        <w:rPr>
          <w:rFonts w:ascii="Book Antiqua" w:hAnsi="Book Antiqua"/>
          <w:sz w:val="24"/>
          <w:szCs w:val="24"/>
        </w:rPr>
      </w:pPr>
      <w:r w:rsidRPr="00FC15F0">
        <w:rPr>
          <w:rFonts w:ascii="Book Antiqua" w:hAnsi="Book Antiqua"/>
          <w:sz w:val="24"/>
          <w:szCs w:val="24"/>
        </w:rPr>
        <w:t xml:space="preserve">postępowanie obarczone jest niemożliwą do usunięcia wadą uniemożliwiającą zawarcie niepodlegającej unieważnieniu umowy w sprawie zamówienia publicznego; </w:t>
      </w:r>
    </w:p>
    <w:p w14:paraId="4B9DF604" w14:textId="661891B0" w:rsidR="00796244" w:rsidRPr="00FC15F0" w:rsidRDefault="00F53532" w:rsidP="001D4B90">
      <w:pPr>
        <w:pStyle w:val="Akapitzlist"/>
        <w:numPr>
          <w:ilvl w:val="0"/>
          <w:numId w:val="60"/>
        </w:numPr>
        <w:rPr>
          <w:rFonts w:ascii="Book Antiqua" w:hAnsi="Book Antiqua"/>
          <w:sz w:val="24"/>
          <w:szCs w:val="24"/>
        </w:rPr>
      </w:pPr>
      <w:r w:rsidRPr="00FC15F0">
        <w:rPr>
          <w:rFonts w:ascii="Book Antiqua" w:hAnsi="Book Antiqua"/>
          <w:sz w:val="24"/>
          <w:szCs w:val="24"/>
        </w:rPr>
        <w:lastRenderedPageBreak/>
        <w:t xml:space="preserve">wykonawca nie wniósł wymaganego zabezpieczenia należytego wykonania umowy lub uchylił się od zawarcia umowy w sprawie zamówienia publicznego, z uwzględnieniem art. 263 Pzp. </w:t>
      </w:r>
    </w:p>
    <w:p w14:paraId="3926D9D6" w14:textId="77777777" w:rsidR="00FC15F0" w:rsidRDefault="00F53532" w:rsidP="001D4B90">
      <w:pPr>
        <w:pStyle w:val="Akapitzlist"/>
        <w:numPr>
          <w:ilvl w:val="0"/>
          <w:numId w:val="59"/>
        </w:numPr>
        <w:rPr>
          <w:rFonts w:ascii="Book Antiqua" w:hAnsi="Book Antiqua"/>
          <w:sz w:val="24"/>
          <w:szCs w:val="24"/>
        </w:rPr>
      </w:pPr>
      <w:r w:rsidRPr="00FC15F0">
        <w:rPr>
          <w:rFonts w:ascii="Book Antiqua" w:hAnsi="Book Antiqua"/>
          <w:sz w:val="24"/>
          <w:szCs w:val="24"/>
        </w:rPr>
        <w:t xml:space="preserve">Zamawiający może unieważnić postępowanie o udzielenie zamówienia przed upływem terminu do składania  ofert, jeżeli wystąpiły okoliczności powodujące, że dalsze prowadzenie postępowania jest nieuzasadnione. </w:t>
      </w:r>
    </w:p>
    <w:p w14:paraId="0F3C56AD" w14:textId="77777777" w:rsidR="00FC15F0" w:rsidRDefault="00F53532" w:rsidP="001D4B90">
      <w:pPr>
        <w:pStyle w:val="Akapitzlist"/>
        <w:numPr>
          <w:ilvl w:val="0"/>
          <w:numId w:val="59"/>
        </w:numPr>
        <w:rPr>
          <w:rFonts w:ascii="Book Antiqua" w:hAnsi="Book Antiqua"/>
          <w:sz w:val="24"/>
          <w:szCs w:val="24"/>
        </w:rPr>
      </w:pPr>
      <w:r w:rsidRPr="00FC15F0">
        <w:rPr>
          <w:rFonts w:ascii="Book Antiqua" w:hAnsi="Book Antiqua"/>
          <w:sz w:val="24"/>
          <w:szCs w:val="24"/>
        </w:rPr>
        <w:t xml:space="preserve">O unieważnieniu postępowania o udzielenie zamówienia Zamawiający zawiadamia równocześnie wykonawców, którzy złożyli oferty lub zostali zaproszeni do negocjacji – podając uzasadnienie faktyczne i prawne. </w:t>
      </w:r>
    </w:p>
    <w:p w14:paraId="5F820FE7" w14:textId="77777777" w:rsidR="00FC15F0" w:rsidRDefault="00F53532" w:rsidP="001D4B90">
      <w:pPr>
        <w:pStyle w:val="Akapitzlist"/>
        <w:numPr>
          <w:ilvl w:val="0"/>
          <w:numId w:val="59"/>
        </w:numPr>
        <w:rPr>
          <w:rFonts w:ascii="Book Antiqua" w:hAnsi="Book Antiqua"/>
          <w:sz w:val="24"/>
          <w:szCs w:val="24"/>
        </w:rPr>
      </w:pPr>
      <w:r w:rsidRPr="00FC15F0">
        <w:rPr>
          <w:rFonts w:ascii="Book Antiqua" w:hAnsi="Book Antiqua"/>
          <w:sz w:val="24"/>
          <w:szCs w:val="24"/>
        </w:rPr>
        <w:t xml:space="preserve">Zamawiający udostępnia niezwłocznie informacje, o których mowa w ust. 5, na stronie internetowej prowadzonego postępowania. </w:t>
      </w:r>
    </w:p>
    <w:p w14:paraId="3BBAD942" w14:textId="77777777" w:rsidR="00FC15F0" w:rsidRDefault="00F53532" w:rsidP="001D4B90">
      <w:pPr>
        <w:pStyle w:val="Akapitzlist"/>
        <w:numPr>
          <w:ilvl w:val="0"/>
          <w:numId w:val="59"/>
        </w:numPr>
        <w:rPr>
          <w:rFonts w:ascii="Book Antiqua" w:hAnsi="Book Antiqua"/>
          <w:sz w:val="24"/>
          <w:szCs w:val="24"/>
        </w:rPr>
      </w:pPr>
      <w:r w:rsidRPr="00FC15F0">
        <w:rPr>
          <w:rFonts w:ascii="Book Antiqua" w:hAnsi="Book Antiqua"/>
          <w:sz w:val="24"/>
          <w:szCs w:val="24"/>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14:paraId="33C44246" w14:textId="6DADB30D" w:rsidR="00796244" w:rsidRPr="00FC15F0" w:rsidRDefault="00F53532" w:rsidP="001D4B90">
      <w:pPr>
        <w:pStyle w:val="Akapitzlist"/>
        <w:numPr>
          <w:ilvl w:val="0"/>
          <w:numId w:val="59"/>
        </w:numPr>
        <w:rPr>
          <w:rFonts w:ascii="Book Antiqua" w:hAnsi="Book Antiqua"/>
          <w:sz w:val="24"/>
          <w:szCs w:val="24"/>
        </w:rPr>
      </w:pPr>
      <w:r w:rsidRPr="00FC15F0">
        <w:rPr>
          <w:rFonts w:ascii="Book Antiqua" w:hAnsi="Book Antiqua"/>
          <w:sz w:val="24"/>
          <w:szCs w:val="24"/>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 </w:t>
      </w:r>
    </w:p>
    <w:p w14:paraId="0B2F3519"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D14C65E" w14:textId="7EBA16B6" w:rsidR="00796244" w:rsidRPr="00FC15F0" w:rsidRDefault="00F53532" w:rsidP="00FC15F0">
      <w:pPr>
        <w:pStyle w:val="Akapitzlist"/>
        <w:numPr>
          <w:ilvl w:val="0"/>
          <w:numId w:val="1"/>
        </w:numPr>
        <w:rPr>
          <w:rFonts w:ascii="Book Antiqua" w:hAnsi="Book Antiqua"/>
          <w:b/>
          <w:bCs/>
          <w:sz w:val="24"/>
          <w:szCs w:val="24"/>
          <w:highlight w:val="lightGray"/>
        </w:rPr>
      </w:pPr>
      <w:r w:rsidRPr="00FC15F0">
        <w:rPr>
          <w:rFonts w:ascii="Book Antiqua" w:hAnsi="Book Antiqua"/>
          <w:b/>
          <w:bCs/>
          <w:sz w:val="24"/>
          <w:szCs w:val="24"/>
          <w:highlight w:val="lightGray"/>
        </w:rPr>
        <w:t xml:space="preserve">OBOWIĄZEK INFORMACYJNY WYNIKAJĄCY Z RODO </w:t>
      </w:r>
    </w:p>
    <w:p w14:paraId="110AC62A"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423AD7E6" w14:textId="77777777" w:rsidR="007B0C67" w:rsidRPr="009872FC" w:rsidRDefault="007B0C67" w:rsidP="009872FC">
      <w:pPr>
        <w:ind w:left="0" w:firstLine="0"/>
        <w:rPr>
          <w:rFonts w:ascii="Book Antiqua" w:hAnsi="Book Antiqua"/>
          <w:sz w:val="24"/>
          <w:szCs w:val="24"/>
        </w:rPr>
      </w:pPr>
      <w:r w:rsidRPr="009872FC">
        <w:rPr>
          <w:rFonts w:ascii="Book Antiqua" w:hAnsi="Book Antiqua"/>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6796F3D" w14:textId="77777777" w:rsidR="007B0C67" w:rsidRPr="009872FC" w:rsidRDefault="007B0C67" w:rsidP="009872FC">
      <w:pPr>
        <w:ind w:left="0" w:firstLine="0"/>
        <w:rPr>
          <w:rFonts w:ascii="Book Antiqua" w:hAnsi="Book Antiqua"/>
          <w:sz w:val="24"/>
          <w:szCs w:val="24"/>
        </w:rPr>
      </w:pPr>
    </w:p>
    <w:p w14:paraId="2169D17C" w14:textId="77777777" w:rsid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 xml:space="preserve">Administratorem Pani/Pana danych osobowych jest Starosta Rawski; Plac Wolności 1, 96-200 Rawa Mazowiecka. Kontakt jest możliwy za pomocą telefonu /46/8144631; adres e-mail: </w:t>
      </w:r>
      <w:hyperlink r:id="rId26" w:history="1">
        <w:r w:rsidRPr="00FC15F0">
          <w:rPr>
            <w:rStyle w:val="Hipercze"/>
            <w:rFonts w:ascii="Book Antiqua" w:hAnsi="Book Antiqua"/>
            <w:sz w:val="24"/>
            <w:szCs w:val="24"/>
          </w:rPr>
          <w:t>starostwo@powiatrawski.pl</w:t>
        </w:r>
      </w:hyperlink>
      <w:r w:rsidRPr="00FC15F0">
        <w:rPr>
          <w:rFonts w:ascii="Book Antiqua" w:hAnsi="Book Antiqua"/>
          <w:sz w:val="24"/>
          <w:szCs w:val="24"/>
        </w:rPr>
        <w:t>; skrytki ePUAP: /i3g39v5qbi/skrytka;</w:t>
      </w:r>
    </w:p>
    <w:p w14:paraId="3CF928D8" w14:textId="77777777" w:rsid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 xml:space="preserve">W sprawach związanych z danymi osobowymi proszę o kontakt z Inspektorem ochrony danych osobowych poprzez adres e-mail: </w:t>
      </w:r>
      <w:hyperlink r:id="rId27" w:history="1">
        <w:proofErr w:type="spellStart"/>
        <w:r w:rsidRPr="00FC15F0">
          <w:rPr>
            <w:rStyle w:val="Hipercze"/>
            <w:rFonts w:ascii="Book Antiqua" w:hAnsi="Book Antiqua"/>
            <w:sz w:val="24"/>
            <w:szCs w:val="24"/>
          </w:rPr>
          <w:t>iodo@powiatrawski</w:t>
        </w:r>
        <w:proofErr w:type="spellEnd"/>
        <w:r w:rsidRPr="00FC15F0">
          <w:rPr>
            <w:rStyle w:val="Hipercze"/>
            <w:rFonts w:ascii="Book Antiqua" w:hAnsi="Book Antiqua"/>
            <w:sz w:val="24"/>
            <w:szCs w:val="24"/>
          </w:rPr>
          <w:t xml:space="preserve">. </w:t>
        </w:r>
        <w:proofErr w:type="spellStart"/>
        <w:r w:rsidRPr="00FC15F0">
          <w:rPr>
            <w:rStyle w:val="Hipercze"/>
            <w:rFonts w:ascii="Book Antiqua" w:hAnsi="Book Antiqua"/>
            <w:sz w:val="24"/>
            <w:szCs w:val="24"/>
          </w:rPr>
          <w:t>pl</w:t>
        </w:r>
        <w:proofErr w:type="spellEnd"/>
      </w:hyperlink>
      <w:r w:rsidRPr="00FC15F0">
        <w:rPr>
          <w:rFonts w:ascii="Book Antiqua" w:hAnsi="Book Antiqua"/>
          <w:sz w:val="24"/>
          <w:szCs w:val="24"/>
        </w:rPr>
        <w:t>,   tel. 46 8142076</w:t>
      </w:r>
    </w:p>
    <w:p w14:paraId="736C6A36" w14:textId="77777777" w:rsid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Pani/Pana dane osobowe przetwarzane będą na podstawie art. 6 ust. 1 lit. c RODO w celu związanym z postępowaniem o udzielenie zamówienia publicznego opisanego w niniejszej SWZ;</w:t>
      </w:r>
    </w:p>
    <w:p w14:paraId="74727DAE" w14:textId="77777777" w:rsid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Odbiorcami Pani/Pana danych osobowych będą osoby lub podmioty, którym udostępniona zostanie dokumentacja postępowania w oparciu o art. 18 oraz art. 74 Pzp;</w:t>
      </w:r>
    </w:p>
    <w:p w14:paraId="78184840" w14:textId="77777777" w:rsid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 xml:space="preserve">Pani/Pana dane osobowe będą przechowywane zgodnie z ar. 78 ust. 1 ustawy Pzp przez okres 4 lat od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w:t>
      </w:r>
      <w:r w:rsidRPr="00FC15F0">
        <w:rPr>
          <w:rFonts w:ascii="Book Antiqua" w:hAnsi="Book Antiqua"/>
          <w:sz w:val="24"/>
          <w:szCs w:val="24"/>
        </w:rPr>
        <w:lastRenderedPageBreak/>
        <w:t>przepisach ustawy Pzp, związanym z udziałem w postępowaniu o udzielenie zamówienia publicznego; konsekwencje niepodania określonych danych wynikają z ustawy Pzp;</w:t>
      </w:r>
    </w:p>
    <w:p w14:paraId="44BBAB28" w14:textId="77777777" w:rsid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W odniesieniu do Pani/Pana danych osobowych decyzje nie będą podejmowane w sposób zautomatyzowany, stosowanie do art. 22 RODO;</w:t>
      </w:r>
    </w:p>
    <w:p w14:paraId="3E2CE7D8" w14:textId="2FFAD49F" w:rsidR="007B0C67" w:rsidRP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Posiada Pani/Pan:</w:t>
      </w:r>
    </w:p>
    <w:p w14:paraId="74FCAFCA" w14:textId="77777777" w:rsidR="00FC15F0" w:rsidRDefault="007B0C67" w:rsidP="001D4B90">
      <w:pPr>
        <w:pStyle w:val="Akapitzlist"/>
        <w:numPr>
          <w:ilvl w:val="0"/>
          <w:numId w:val="62"/>
        </w:numPr>
        <w:rPr>
          <w:rFonts w:ascii="Book Antiqua" w:hAnsi="Book Antiqua"/>
          <w:sz w:val="24"/>
          <w:szCs w:val="24"/>
        </w:rPr>
      </w:pPr>
      <w:r w:rsidRPr="00FC15F0">
        <w:rPr>
          <w:rFonts w:ascii="Book Antiqua" w:hAnsi="Book Antiqua"/>
          <w:sz w:val="24"/>
          <w:szCs w:val="24"/>
        </w:rPr>
        <w:t>na podstawie art. 15 RODO prawo dostępu do danych osobowych Pani/Pana dotyczących;</w:t>
      </w:r>
    </w:p>
    <w:p w14:paraId="081F2F8E" w14:textId="77777777" w:rsidR="00FC15F0" w:rsidRDefault="007B0C67" w:rsidP="001D4B90">
      <w:pPr>
        <w:pStyle w:val="Akapitzlist"/>
        <w:numPr>
          <w:ilvl w:val="0"/>
          <w:numId w:val="62"/>
        </w:numPr>
        <w:rPr>
          <w:rFonts w:ascii="Book Antiqua" w:hAnsi="Book Antiqua"/>
          <w:sz w:val="24"/>
          <w:szCs w:val="24"/>
        </w:rPr>
      </w:pPr>
      <w:r w:rsidRPr="00FC15F0">
        <w:rPr>
          <w:rFonts w:ascii="Book Antiqua" w:hAnsi="Book Antiqua"/>
          <w:sz w:val="24"/>
          <w:szCs w:val="24"/>
        </w:rPr>
        <w:t>na podstawie art. 16 RODO prawo do sprostowania Pani/Pana danych osobowych;</w:t>
      </w:r>
    </w:p>
    <w:p w14:paraId="5F42500B" w14:textId="77777777" w:rsidR="00FC15F0" w:rsidRDefault="007B0C67" w:rsidP="001D4B90">
      <w:pPr>
        <w:pStyle w:val="Akapitzlist"/>
        <w:numPr>
          <w:ilvl w:val="0"/>
          <w:numId w:val="62"/>
        </w:numPr>
        <w:rPr>
          <w:rFonts w:ascii="Book Antiqua" w:hAnsi="Book Antiqua"/>
          <w:sz w:val="24"/>
          <w:szCs w:val="24"/>
        </w:rPr>
      </w:pPr>
      <w:r w:rsidRPr="00FC15F0">
        <w:rPr>
          <w:rFonts w:ascii="Book Antiqua" w:hAnsi="Book Antiqua"/>
          <w:sz w:val="24"/>
          <w:szCs w:val="24"/>
        </w:rPr>
        <w:t>na podstawie art. 18 RODO prawo żądania od administratora ograniczenia przetwarzania danych osobowych z zastrzeżeniem przypadków, o których mowa w art. 18 ust. 2 RODO;</w:t>
      </w:r>
    </w:p>
    <w:p w14:paraId="358D77F4" w14:textId="3268A636" w:rsidR="007B0C67" w:rsidRPr="00FC15F0" w:rsidRDefault="007B0C67" w:rsidP="001D4B90">
      <w:pPr>
        <w:pStyle w:val="Akapitzlist"/>
        <w:numPr>
          <w:ilvl w:val="0"/>
          <w:numId w:val="62"/>
        </w:numPr>
        <w:rPr>
          <w:rFonts w:ascii="Book Antiqua" w:hAnsi="Book Antiqua"/>
          <w:sz w:val="24"/>
          <w:szCs w:val="24"/>
        </w:rPr>
      </w:pPr>
      <w:r w:rsidRPr="00FC15F0">
        <w:rPr>
          <w:rFonts w:ascii="Book Antiqua" w:hAnsi="Book Antiqua"/>
          <w:sz w:val="24"/>
          <w:szCs w:val="24"/>
        </w:rPr>
        <w:t>prawo do wniesienia skargi do Prezesa Urzędu Ochrony Danych Osobowych, gdy uzna Pani/Pan, że przetwarzanie danych osobowych Pani/Pana dotyczących narusza przepisy RODO;</w:t>
      </w:r>
    </w:p>
    <w:p w14:paraId="0F3FA34F" w14:textId="699C2459" w:rsidR="007B0C67" w:rsidRPr="00FC15F0" w:rsidRDefault="007B0C67" w:rsidP="001D4B90">
      <w:pPr>
        <w:pStyle w:val="Akapitzlist"/>
        <w:numPr>
          <w:ilvl w:val="0"/>
          <w:numId w:val="61"/>
        </w:numPr>
        <w:rPr>
          <w:rFonts w:ascii="Book Antiqua" w:hAnsi="Book Antiqua"/>
          <w:sz w:val="24"/>
          <w:szCs w:val="24"/>
        </w:rPr>
      </w:pPr>
      <w:r w:rsidRPr="00FC15F0">
        <w:rPr>
          <w:rFonts w:ascii="Book Antiqua" w:hAnsi="Book Antiqua"/>
          <w:sz w:val="24"/>
          <w:szCs w:val="24"/>
        </w:rPr>
        <w:t>Nie przysługuje Pani/Panu:</w:t>
      </w:r>
    </w:p>
    <w:p w14:paraId="55B1CBEC" w14:textId="77777777" w:rsidR="00FC15F0" w:rsidRDefault="007B0C67" w:rsidP="001D4B90">
      <w:pPr>
        <w:pStyle w:val="Akapitzlist"/>
        <w:numPr>
          <w:ilvl w:val="0"/>
          <w:numId w:val="63"/>
        </w:numPr>
        <w:rPr>
          <w:rFonts w:ascii="Book Antiqua" w:hAnsi="Book Antiqua"/>
          <w:sz w:val="24"/>
          <w:szCs w:val="24"/>
        </w:rPr>
      </w:pPr>
      <w:r w:rsidRPr="00FC15F0">
        <w:rPr>
          <w:rFonts w:ascii="Book Antiqua" w:hAnsi="Book Antiqua"/>
          <w:sz w:val="24"/>
          <w:szCs w:val="24"/>
        </w:rPr>
        <w:t>w związku z art. 17 ust. 3 lit. b, d lub e RODO prawo do usunięcia danych osobowych;</w:t>
      </w:r>
    </w:p>
    <w:p w14:paraId="09E41714" w14:textId="77777777" w:rsidR="00FC15F0" w:rsidRDefault="007B0C67" w:rsidP="001D4B90">
      <w:pPr>
        <w:pStyle w:val="Akapitzlist"/>
        <w:numPr>
          <w:ilvl w:val="0"/>
          <w:numId w:val="63"/>
        </w:numPr>
        <w:rPr>
          <w:rFonts w:ascii="Book Antiqua" w:hAnsi="Book Antiqua"/>
          <w:sz w:val="24"/>
          <w:szCs w:val="24"/>
        </w:rPr>
      </w:pPr>
      <w:r w:rsidRPr="00FC15F0">
        <w:rPr>
          <w:rFonts w:ascii="Book Antiqua" w:hAnsi="Book Antiqua"/>
          <w:sz w:val="24"/>
          <w:szCs w:val="24"/>
        </w:rPr>
        <w:t>prawo do przenoszenia danych osobowych, o którym mowa w art. 20 RODO;</w:t>
      </w:r>
    </w:p>
    <w:p w14:paraId="246F7920" w14:textId="6359DF9B" w:rsidR="007B0C67" w:rsidRPr="00FC15F0" w:rsidRDefault="007B0C67" w:rsidP="001D4B90">
      <w:pPr>
        <w:pStyle w:val="Akapitzlist"/>
        <w:numPr>
          <w:ilvl w:val="0"/>
          <w:numId w:val="63"/>
        </w:numPr>
        <w:rPr>
          <w:rFonts w:ascii="Book Antiqua" w:hAnsi="Book Antiqua"/>
          <w:sz w:val="24"/>
          <w:szCs w:val="24"/>
        </w:rPr>
      </w:pPr>
      <w:r w:rsidRPr="00FC15F0">
        <w:rPr>
          <w:rFonts w:ascii="Book Antiqua" w:hAnsi="Book Antiqua"/>
          <w:sz w:val="24"/>
          <w:szCs w:val="24"/>
        </w:rPr>
        <w:t>na podstawie art. 21 RODO prawo sprzeciwu, wobec przetwarzania danych osobowych, gdyż podstawą prawną przetwarzania Pani/Pana danych osobowych jest art. 6 ust. 1 lit. c RODO.</w:t>
      </w:r>
    </w:p>
    <w:p w14:paraId="63759C22" w14:textId="275E3D67" w:rsidR="00796244" w:rsidRPr="009872FC" w:rsidRDefault="00796244" w:rsidP="009872FC">
      <w:pPr>
        <w:ind w:left="0" w:firstLine="0"/>
        <w:rPr>
          <w:rFonts w:ascii="Book Antiqua" w:hAnsi="Book Antiqua"/>
          <w:sz w:val="24"/>
          <w:szCs w:val="24"/>
        </w:rPr>
      </w:pPr>
    </w:p>
    <w:p w14:paraId="31F3BF76" w14:textId="12BD0F25" w:rsidR="00796244" w:rsidRPr="00FC15F0" w:rsidRDefault="00F53532" w:rsidP="00FC15F0">
      <w:pPr>
        <w:pStyle w:val="Akapitzlist"/>
        <w:numPr>
          <w:ilvl w:val="0"/>
          <w:numId w:val="1"/>
        </w:numPr>
        <w:rPr>
          <w:rFonts w:ascii="Book Antiqua" w:hAnsi="Book Antiqua"/>
          <w:b/>
          <w:bCs/>
          <w:sz w:val="24"/>
          <w:szCs w:val="24"/>
          <w:highlight w:val="lightGray"/>
        </w:rPr>
      </w:pPr>
      <w:r w:rsidRPr="00FC15F0">
        <w:rPr>
          <w:rFonts w:ascii="Book Antiqua" w:hAnsi="Book Antiqua"/>
          <w:b/>
          <w:bCs/>
          <w:sz w:val="24"/>
          <w:szCs w:val="24"/>
          <w:highlight w:val="lightGray"/>
        </w:rPr>
        <w:t xml:space="preserve">INFORMACJE DODATKOWE </w:t>
      </w:r>
    </w:p>
    <w:p w14:paraId="6F04D60D"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279495CE" w14:textId="3B62A3FD" w:rsidR="00796244" w:rsidRPr="00FC15F0" w:rsidRDefault="00F53532" w:rsidP="001D4B90">
      <w:pPr>
        <w:pStyle w:val="Akapitzlist"/>
        <w:numPr>
          <w:ilvl w:val="0"/>
          <w:numId w:val="64"/>
        </w:numPr>
        <w:rPr>
          <w:rFonts w:ascii="Book Antiqua" w:hAnsi="Book Antiqua"/>
          <w:sz w:val="24"/>
          <w:szCs w:val="24"/>
        </w:rPr>
      </w:pPr>
      <w:r w:rsidRPr="00FC15F0">
        <w:rPr>
          <w:rFonts w:ascii="Book Antiqua" w:hAnsi="Book Antiqua"/>
          <w:sz w:val="24"/>
          <w:szCs w:val="24"/>
        </w:rPr>
        <w:t xml:space="preserve">Zamawiający nie przewiduje: </w:t>
      </w:r>
    </w:p>
    <w:p w14:paraId="69ED7549"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składania ofert wariantowych. </w:t>
      </w:r>
    </w:p>
    <w:p w14:paraId="66992A90"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zawarcia umowy ramowej. </w:t>
      </w:r>
    </w:p>
    <w:p w14:paraId="2C539326"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udzielenia zamówień, o których mowa art. 214 ust. 1 pkt 8 ustawy Pzp. </w:t>
      </w:r>
    </w:p>
    <w:p w14:paraId="70B946B3"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przeprowadzenia przez Wykonawcę wizji lokalnej, </w:t>
      </w:r>
    </w:p>
    <w:p w14:paraId="1AFFFE66"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sprawdzenia przez Wykonawcę dokumentów niezbędnych do realizacji   zamówienia dostępnych na miejscu u Zamawiającego, </w:t>
      </w:r>
    </w:p>
    <w:p w14:paraId="545F2292"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rozliczania w walutach obcych, </w:t>
      </w:r>
    </w:p>
    <w:p w14:paraId="2DC8B76B"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zwrotu kosztów udziału w postępowaniu, </w:t>
      </w:r>
    </w:p>
    <w:p w14:paraId="43AE9E1B" w14:textId="77777777" w:rsidR="00FC15F0"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obowiązku osobistego wykonania przez Wykonawcę kluczowych zadań, </w:t>
      </w:r>
    </w:p>
    <w:p w14:paraId="0BBCAC12" w14:textId="77777777" w:rsidR="001A0DE7" w:rsidRDefault="00F53532" w:rsidP="001D4B90">
      <w:pPr>
        <w:pStyle w:val="Akapitzlist"/>
        <w:numPr>
          <w:ilvl w:val="0"/>
          <w:numId w:val="65"/>
        </w:numPr>
        <w:rPr>
          <w:rFonts w:ascii="Book Antiqua" w:hAnsi="Book Antiqua"/>
          <w:sz w:val="24"/>
          <w:szCs w:val="24"/>
        </w:rPr>
      </w:pPr>
      <w:r w:rsidRPr="00FC15F0">
        <w:rPr>
          <w:rFonts w:ascii="Book Antiqua" w:hAnsi="Book Antiqua"/>
          <w:sz w:val="24"/>
          <w:szCs w:val="24"/>
        </w:rPr>
        <w:t xml:space="preserve">wyboru najkorzystniejszej oferty z zastosowaniem aukcji elektronicznej, </w:t>
      </w:r>
    </w:p>
    <w:p w14:paraId="7A55491B" w14:textId="7E07C926" w:rsidR="00796244" w:rsidRPr="001A0DE7" w:rsidRDefault="00F53532" w:rsidP="001D4B90">
      <w:pPr>
        <w:pStyle w:val="Akapitzlist"/>
        <w:numPr>
          <w:ilvl w:val="0"/>
          <w:numId w:val="65"/>
        </w:numPr>
        <w:rPr>
          <w:rFonts w:ascii="Book Antiqua" w:hAnsi="Book Antiqua"/>
          <w:sz w:val="24"/>
          <w:szCs w:val="24"/>
        </w:rPr>
      </w:pPr>
      <w:r w:rsidRPr="001A0DE7">
        <w:rPr>
          <w:rFonts w:ascii="Book Antiqua" w:hAnsi="Book Antiqua"/>
          <w:sz w:val="24"/>
          <w:szCs w:val="24"/>
        </w:rPr>
        <w:t xml:space="preserve">wymogu lub możliwości złożenia ofert w postaci katalogów elektronicznych lub dołączenia katalogów elektronicznych do oferty, </w:t>
      </w:r>
    </w:p>
    <w:p w14:paraId="67AA9D91" w14:textId="77777777" w:rsidR="001A0DE7" w:rsidRDefault="00F53532" w:rsidP="001D4B90">
      <w:pPr>
        <w:pStyle w:val="Akapitzlist"/>
        <w:numPr>
          <w:ilvl w:val="0"/>
          <w:numId w:val="64"/>
        </w:numPr>
        <w:rPr>
          <w:rFonts w:ascii="Book Antiqua" w:hAnsi="Book Antiqua"/>
          <w:sz w:val="24"/>
          <w:szCs w:val="24"/>
        </w:rPr>
      </w:pPr>
      <w:r w:rsidRPr="001A0DE7">
        <w:rPr>
          <w:rFonts w:ascii="Book Antiqua" w:hAnsi="Book Antiqua"/>
          <w:sz w:val="24"/>
          <w:szCs w:val="24"/>
        </w:rPr>
        <w:t xml:space="preserve">Wykonawca może powierzyć wykonanie części zamówienia podwykonawcy (podwykonawcom). </w:t>
      </w:r>
    </w:p>
    <w:p w14:paraId="1A0A9D0F" w14:textId="7926FC51" w:rsidR="00796244" w:rsidRPr="001A0DE7" w:rsidRDefault="00F53532" w:rsidP="001A0DE7">
      <w:pPr>
        <w:pStyle w:val="Akapitzlist"/>
        <w:ind w:firstLine="0"/>
        <w:rPr>
          <w:rFonts w:ascii="Book Antiqua" w:hAnsi="Book Antiqua"/>
          <w:sz w:val="24"/>
          <w:szCs w:val="24"/>
        </w:rPr>
      </w:pPr>
      <w:r w:rsidRPr="001A0DE7">
        <w:rPr>
          <w:rFonts w:ascii="Book Antiqua" w:hAnsi="Book Antiqua"/>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D9EAA59" w14:textId="77777777" w:rsidR="001A0DE7" w:rsidRDefault="00F53532" w:rsidP="001D4B90">
      <w:pPr>
        <w:pStyle w:val="Akapitzlist"/>
        <w:numPr>
          <w:ilvl w:val="0"/>
          <w:numId w:val="64"/>
        </w:numPr>
        <w:rPr>
          <w:rFonts w:ascii="Book Antiqua" w:hAnsi="Book Antiqua"/>
          <w:sz w:val="24"/>
          <w:szCs w:val="24"/>
        </w:rPr>
      </w:pPr>
      <w:r w:rsidRPr="001A0DE7">
        <w:rPr>
          <w:rFonts w:ascii="Book Antiqua" w:hAnsi="Book Antiqua"/>
          <w:sz w:val="24"/>
          <w:szCs w:val="24"/>
        </w:rPr>
        <w:t xml:space="preserve">Zamawiający nie przewiduje wymagań, w zakresie zatrudnienia osób, o których mowa w art. 96 ust. 2 pkt. 2, </w:t>
      </w:r>
    </w:p>
    <w:p w14:paraId="7E5D25F4" w14:textId="7FC24648" w:rsidR="00796244" w:rsidRPr="00407FDE" w:rsidRDefault="00F53532" w:rsidP="00407FDE">
      <w:pPr>
        <w:pStyle w:val="Akapitzlist"/>
        <w:numPr>
          <w:ilvl w:val="0"/>
          <w:numId w:val="64"/>
        </w:numPr>
        <w:rPr>
          <w:rFonts w:ascii="Book Antiqua" w:hAnsi="Book Antiqua"/>
          <w:sz w:val="24"/>
          <w:szCs w:val="24"/>
        </w:rPr>
      </w:pPr>
      <w:r w:rsidRPr="001A0DE7">
        <w:rPr>
          <w:rFonts w:ascii="Book Antiqua" w:hAnsi="Book Antiqua"/>
          <w:sz w:val="24"/>
          <w:szCs w:val="24"/>
        </w:rPr>
        <w:t xml:space="preserve">Zamawiający nie zastrzega możliwości ubiegania się o udzielenie zamówienia wyłącznie przez Wykonawców, o których mowa w art. 94 ustawy Pzp. </w:t>
      </w:r>
    </w:p>
    <w:p w14:paraId="568605BD" w14:textId="26D16EFD" w:rsidR="00796244" w:rsidRPr="001A0DE7" w:rsidRDefault="00F53532" w:rsidP="001A0DE7">
      <w:pPr>
        <w:pStyle w:val="Akapitzlist"/>
        <w:numPr>
          <w:ilvl w:val="0"/>
          <w:numId w:val="1"/>
        </w:numPr>
        <w:rPr>
          <w:rFonts w:ascii="Book Antiqua" w:hAnsi="Book Antiqua"/>
          <w:b/>
          <w:bCs/>
          <w:sz w:val="24"/>
          <w:szCs w:val="24"/>
          <w:highlight w:val="lightGray"/>
        </w:rPr>
      </w:pPr>
      <w:r w:rsidRPr="001A0DE7">
        <w:rPr>
          <w:rFonts w:ascii="Book Antiqua" w:hAnsi="Book Antiqua"/>
          <w:b/>
          <w:bCs/>
          <w:sz w:val="24"/>
          <w:szCs w:val="24"/>
          <w:highlight w:val="lightGray"/>
        </w:rPr>
        <w:lastRenderedPageBreak/>
        <w:t xml:space="preserve">ZAŁĄCZNIKI DO SWZ </w:t>
      </w:r>
    </w:p>
    <w:p w14:paraId="6E97067D"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01F21DD0" w14:textId="77777777" w:rsidR="001A0DE7" w:rsidRDefault="00F53532" w:rsidP="001D4B90">
      <w:pPr>
        <w:pStyle w:val="Akapitzlist"/>
        <w:numPr>
          <w:ilvl w:val="0"/>
          <w:numId w:val="66"/>
        </w:numPr>
        <w:rPr>
          <w:rFonts w:ascii="Book Antiqua" w:hAnsi="Book Antiqua"/>
          <w:sz w:val="24"/>
          <w:szCs w:val="24"/>
        </w:rPr>
      </w:pPr>
      <w:r w:rsidRPr="001A0DE7">
        <w:rPr>
          <w:rFonts w:ascii="Book Antiqua" w:hAnsi="Book Antiqua"/>
          <w:sz w:val="24"/>
          <w:szCs w:val="24"/>
        </w:rPr>
        <w:t xml:space="preserve">Załącznik nr 1 - Formularz oferty </w:t>
      </w:r>
    </w:p>
    <w:p w14:paraId="6DC19EA9" w14:textId="77777777" w:rsidR="001A0DE7" w:rsidRDefault="00F53532" w:rsidP="001D4B90">
      <w:pPr>
        <w:pStyle w:val="Akapitzlist"/>
        <w:numPr>
          <w:ilvl w:val="0"/>
          <w:numId w:val="66"/>
        </w:numPr>
        <w:rPr>
          <w:rFonts w:ascii="Book Antiqua" w:hAnsi="Book Antiqua"/>
          <w:sz w:val="24"/>
          <w:szCs w:val="24"/>
        </w:rPr>
      </w:pPr>
      <w:r w:rsidRPr="001A0DE7">
        <w:rPr>
          <w:rFonts w:ascii="Book Antiqua" w:hAnsi="Book Antiqua"/>
          <w:sz w:val="24"/>
          <w:szCs w:val="24"/>
        </w:rPr>
        <w:t xml:space="preserve">Załącznik nr 2 – Oświadczenie wstępne o braku podstaw wykluczenia - Wykonawca  </w:t>
      </w:r>
    </w:p>
    <w:p w14:paraId="4A651DA5" w14:textId="27E11CAB" w:rsidR="001A0DE7" w:rsidRDefault="00F53532" w:rsidP="001D4B90">
      <w:pPr>
        <w:pStyle w:val="Akapitzlist"/>
        <w:numPr>
          <w:ilvl w:val="0"/>
          <w:numId w:val="66"/>
        </w:numPr>
        <w:rPr>
          <w:rFonts w:ascii="Book Antiqua" w:hAnsi="Book Antiqua"/>
          <w:sz w:val="24"/>
          <w:szCs w:val="24"/>
        </w:rPr>
      </w:pPr>
      <w:r w:rsidRPr="001A0DE7">
        <w:rPr>
          <w:rFonts w:ascii="Book Antiqua" w:hAnsi="Book Antiqua"/>
          <w:sz w:val="24"/>
          <w:szCs w:val="24"/>
        </w:rPr>
        <w:t>Załącznik nr</w:t>
      </w:r>
      <w:r w:rsidR="001A0DE7">
        <w:rPr>
          <w:rFonts w:ascii="Book Antiqua" w:hAnsi="Book Antiqua"/>
          <w:sz w:val="24"/>
          <w:szCs w:val="24"/>
        </w:rPr>
        <w:t xml:space="preserve"> </w:t>
      </w:r>
      <w:r w:rsidRPr="001A0DE7">
        <w:rPr>
          <w:rFonts w:ascii="Book Antiqua" w:hAnsi="Book Antiqua"/>
          <w:sz w:val="24"/>
          <w:szCs w:val="24"/>
        </w:rPr>
        <w:t xml:space="preserve">3 - Oświadczenie dotyczące spełniania warunków udziału w postępowaniu - Wykonawca </w:t>
      </w:r>
    </w:p>
    <w:p w14:paraId="1F7AA4E3" w14:textId="77777777" w:rsidR="001A0DE7" w:rsidRDefault="00F53532" w:rsidP="001D4B90">
      <w:pPr>
        <w:pStyle w:val="Akapitzlist"/>
        <w:numPr>
          <w:ilvl w:val="0"/>
          <w:numId w:val="66"/>
        </w:numPr>
        <w:rPr>
          <w:rFonts w:ascii="Book Antiqua" w:hAnsi="Book Antiqua"/>
          <w:sz w:val="24"/>
          <w:szCs w:val="24"/>
        </w:rPr>
      </w:pPr>
      <w:r w:rsidRPr="001A0DE7">
        <w:rPr>
          <w:rFonts w:ascii="Book Antiqua" w:hAnsi="Book Antiqua"/>
          <w:sz w:val="24"/>
          <w:szCs w:val="24"/>
        </w:rPr>
        <w:t xml:space="preserve">Załącznik nr 4 - Oświadczenie o aktualności informacji zawartych w oświadczeniu, o którym mowa w art. 125 ust. 1 ustawy Pzp </w:t>
      </w:r>
    </w:p>
    <w:p w14:paraId="44ACA6C4" w14:textId="77777777" w:rsidR="001A0DE7" w:rsidRDefault="00F53532" w:rsidP="001D4B90">
      <w:pPr>
        <w:pStyle w:val="Akapitzlist"/>
        <w:numPr>
          <w:ilvl w:val="0"/>
          <w:numId w:val="66"/>
        </w:numPr>
        <w:rPr>
          <w:rFonts w:ascii="Book Antiqua" w:hAnsi="Book Antiqua"/>
          <w:sz w:val="24"/>
          <w:szCs w:val="24"/>
        </w:rPr>
      </w:pPr>
      <w:r w:rsidRPr="001A0DE7">
        <w:rPr>
          <w:rFonts w:ascii="Book Antiqua" w:hAnsi="Book Antiqua"/>
          <w:sz w:val="24"/>
          <w:szCs w:val="24"/>
        </w:rPr>
        <w:t xml:space="preserve">Załącznik nr 5 - Wzór umowy </w:t>
      </w:r>
    </w:p>
    <w:p w14:paraId="1D66DDF7" w14:textId="77777777" w:rsidR="001A0DE7" w:rsidRDefault="00F53532" w:rsidP="001D4B90">
      <w:pPr>
        <w:pStyle w:val="Akapitzlist"/>
        <w:numPr>
          <w:ilvl w:val="0"/>
          <w:numId w:val="66"/>
        </w:numPr>
        <w:rPr>
          <w:rFonts w:ascii="Book Antiqua" w:hAnsi="Book Antiqua"/>
          <w:sz w:val="24"/>
          <w:szCs w:val="24"/>
        </w:rPr>
      </w:pPr>
      <w:r w:rsidRPr="001A0DE7">
        <w:rPr>
          <w:rFonts w:ascii="Book Antiqua" w:hAnsi="Book Antiqua"/>
          <w:sz w:val="24"/>
          <w:szCs w:val="24"/>
        </w:rPr>
        <w:t xml:space="preserve">Załącznik nr 6 - Identyfikator postępowania </w:t>
      </w:r>
    </w:p>
    <w:p w14:paraId="710254E7" w14:textId="77777777" w:rsidR="001A0DE7" w:rsidRDefault="00F53532" w:rsidP="001D4B90">
      <w:pPr>
        <w:pStyle w:val="Akapitzlist"/>
        <w:numPr>
          <w:ilvl w:val="0"/>
          <w:numId w:val="66"/>
        </w:numPr>
        <w:rPr>
          <w:rFonts w:ascii="Book Antiqua" w:hAnsi="Book Antiqua"/>
          <w:sz w:val="24"/>
          <w:szCs w:val="24"/>
        </w:rPr>
      </w:pPr>
      <w:r w:rsidRPr="001A0DE7">
        <w:rPr>
          <w:rFonts w:ascii="Book Antiqua" w:hAnsi="Book Antiqua"/>
          <w:sz w:val="24"/>
          <w:szCs w:val="24"/>
        </w:rPr>
        <w:t xml:space="preserve">Załącznik nr 7 –  Szczegółowy opis przedmiotu zamówienia </w:t>
      </w:r>
    </w:p>
    <w:p w14:paraId="461E3DF5" w14:textId="0AC2DF6F" w:rsidR="007B0C67" w:rsidRPr="001A0DE7" w:rsidRDefault="007B0C67" w:rsidP="001D4B90">
      <w:pPr>
        <w:pStyle w:val="Akapitzlist"/>
        <w:numPr>
          <w:ilvl w:val="0"/>
          <w:numId w:val="66"/>
        </w:numPr>
        <w:rPr>
          <w:rFonts w:ascii="Book Antiqua" w:hAnsi="Book Antiqua"/>
          <w:sz w:val="24"/>
          <w:szCs w:val="24"/>
        </w:rPr>
      </w:pPr>
      <w:r w:rsidRPr="001A0DE7">
        <w:rPr>
          <w:rFonts w:ascii="Book Antiqua" w:hAnsi="Book Antiqua"/>
          <w:sz w:val="24"/>
          <w:szCs w:val="24"/>
        </w:rPr>
        <w:t>Załącznik nr 8 – umowa z dotychczasowym Wykonawcą</w:t>
      </w:r>
    </w:p>
    <w:p w14:paraId="74A768FC"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55738C33"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p w14:paraId="4CD655B8" w14:textId="77777777" w:rsidR="00796244" w:rsidRPr="009872FC" w:rsidRDefault="00F53532" w:rsidP="009872FC">
      <w:pPr>
        <w:ind w:left="0" w:firstLine="0"/>
        <w:rPr>
          <w:rFonts w:ascii="Book Antiqua" w:hAnsi="Book Antiqua"/>
          <w:sz w:val="24"/>
          <w:szCs w:val="24"/>
        </w:rPr>
      </w:pPr>
      <w:r w:rsidRPr="009872FC">
        <w:rPr>
          <w:rFonts w:ascii="Book Antiqua" w:hAnsi="Book Antiqua"/>
          <w:sz w:val="24"/>
          <w:szCs w:val="24"/>
        </w:rPr>
        <w:t xml:space="preserve"> </w:t>
      </w:r>
    </w:p>
    <w:sectPr w:rsidR="00796244" w:rsidRPr="009872FC">
      <w:headerReference w:type="even" r:id="rId28"/>
      <w:headerReference w:type="default" r:id="rId29"/>
      <w:footerReference w:type="even" r:id="rId30"/>
      <w:footerReference w:type="default" r:id="rId31"/>
      <w:headerReference w:type="first" r:id="rId32"/>
      <w:footerReference w:type="first" r:id="rId33"/>
      <w:pgSz w:w="11906" w:h="16838"/>
      <w:pgMar w:top="1185" w:right="1123" w:bottom="1045" w:left="1114"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C626" w14:textId="77777777" w:rsidR="00837BDB" w:rsidRDefault="00837BDB">
      <w:pPr>
        <w:spacing w:after="0" w:line="240" w:lineRule="auto"/>
      </w:pPr>
      <w:r>
        <w:separator/>
      </w:r>
    </w:p>
  </w:endnote>
  <w:endnote w:type="continuationSeparator" w:id="0">
    <w:p w14:paraId="2DB2129B" w14:textId="77777777" w:rsidR="00837BDB" w:rsidRDefault="0083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7170" w14:textId="1F3310BB" w:rsidR="00796244" w:rsidRDefault="00796244">
    <w:pPr>
      <w:spacing w:after="0" w:line="259" w:lineRule="auto"/>
      <w:ind w:left="19"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4358" w14:textId="13B3E836" w:rsidR="00796244" w:rsidRDefault="00796244">
    <w:pPr>
      <w:spacing w:after="0" w:line="259" w:lineRule="auto"/>
      <w:ind w:left="19"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55C" w14:textId="77777777" w:rsidR="00796244" w:rsidRDefault="00F53532">
    <w:pPr>
      <w:spacing w:after="0" w:line="259" w:lineRule="auto"/>
      <w:ind w:left="19"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1D54C4AE" wp14:editId="5809FBE2">
              <wp:simplePos x="0" y="0"/>
              <wp:positionH relativeFrom="page">
                <wp:posOffset>701040</wp:posOffset>
              </wp:positionH>
              <wp:positionV relativeFrom="page">
                <wp:posOffset>10196778</wp:posOffset>
              </wp:positionV>
              <wp:extent cx="5978398" cy="9144"/>
              <wp:effectExtent l="0" t="0" r="0" b="0"/>
              <wp:wrapSquare wrapText="bothSides"/>
              <wp:docPr id="82941" name="Group 82941"/>
              <wp:cNvGraphicFramePr/>
              <a:graphic xmlns:a="http://schemas.openxmlformats.org/drawingml/2006/main">
                <a:graphicData uri="http://schemas.microsoft.com/office/word/2010/wordprocessingGroup">
                  <wpg:wgp>
                    <wpg:cNvGrpSpPr/>
                    <wpg:grpSpPr>
                      <a:xfrm>
                        <a:off x="0" y="0"/>
                        <a:ext cx="5978398" cy="9144"/>
                        <a:chOff x="0" y="0"/>
                        <a:chExt cx="5978398" cy="9144"/>
                      </a:xfrm>
                    </wpg:grpSpPr>
                    <wps:wsp>
                      <wps:cNvPr id="83911" name="Shape 83911"/>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41" style="width:470.74pt;height:0.720032pt;position:absolute;mso-position-horizontal-relative:page;mso-position-horizontal:absolute;margin-left:55.2pt;mso-position-vertical-relative:page;margin-top:802.896pt;" coordsize="59783,91">
              <v:shape id="Shape 83912" style="position:absolute;width:59783;height:91;left:0;top:0;" coordsize="5978398,9144" path="m0,0l5978398,0l5978398,9144l0,9144l0,0">
                <v:stroke weight="0pt" endcap="flat" joinstyle="miter" miterlimit="10" on="false" color="#000000" opacity="0"/>
                <v:fill on="true" color="#000000"/>
              </v:shape>
              <w10:wrap type="square"/>
            </v:group>
          </w:pict>
        </mc:Fallback>
      </mc:AlternateContent>
    </w:r>
    <w:r>
      <w:rPr>
        <w:rFonts w:ascii="Calibri" w:eastAsia="Calibri" w:hAnsi="Calibri" w:cs="Calibri"/>
        <w:sz w:val="20"/>
      </w:rPr>
      <w:t xml:space="preserve"> </w:t>
    </w:r>
  </w:p>
  <w:p w14:paraId="57AD0473" w14:textId="77777777" w:rsidR="00796244" w:rsidRDefault="00F53532">
    <w:pPr>
      <w:tabs>
        <w:tab w:val="center" w:pos="4035"/>
        <w:tab w:val="center" w:pos="8855"/>
      </w:tabs>
      <w:spacing w:after="13" w:line="259" w:lineRule="auto"/>
      <w:ind w:left="0" w:firstLine="0"/>
      <w:jc w:val="left"/>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18"/>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18"/>
      </w:rPr>
      <w:t>10</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z </w:t>
    </w:r>
    <w:fldSimple w:instr=" NUMPAGES   \* MERGEFORMAT ">
      <w:r>
        <w:rPr>
          <w:rFonts w:ascii="Times New Roman" w:eastAsia="Times New Roman" w:hAnsi="Times New Roman" w:cs="Times New Roman"/>
          <w:b/>
          <w:sz w:val="18"/>
        </w:rPr>
        <w:t>28</w:t>
      </w:r>
    </w:fldSimple>
    <w:r>
      <w:rPr>
        <w:rFonts w:ascii="Times New Roman" w:eastAsia="Times New Roman" w:hAnsi="Times New Roman" w:cs="Times New Roman"/>
        <w:sz w:val="18"/>
      </w:rPr>
      <w:t xml:space="preserve"> </w:t>
    </w:r>
  </w:p>
  <w:p w14:paraId="23909B4D" w14:textId="77777777" w:rsidR="00796244" w:rsidRDefault="00F53532">
    <w:pPr>
      <w:spacing w:after="0" w:line="259" w:lineRule="auto"/>
      <w:ind w:left="19"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D74F" w14:textId="77777777" w:rsidR="00837BDB" w:rsidRDefault="00837BDB">
      <w:pPr>
        <w:spacing w:after="0" w:line="240" w:lineRule="auto"/>
        <w:ind w:left="19" w:right="288" w:firstLine="0"/>
      </w:pPr>
      <w:r>
        <w:separator/>
      </w:r>
    </w:p>
  </w:footnote>
  <w:footnote w:type="continuationSeparator" w:id="0">
    <w:p w14:paraId="2E9CE9DB" w14:textId="77777777" w:rsidR="00837BDB" w:rsidRDefault="00837BDB">
      <w:pPr>
        <w:spacing w:after="0" w:line="240" w:lineRule="auto"/>
        <w:ind w:left="19" w:right="288" w:firstLine="0"/>
      </w:pPr>
      <w:r>
        <w:continuationSeparator/>
      </w:r>
    </w:p>
  </w:footnote>
  <w:footnote w:id="1">
    <w:p w14:paraId="1B318982" w14:textId="7FF2A2F0" w:rsidR="009030CB" w:rsidRPr="009030CB" w:rsidRDefault="009030CB">
      <w:pPr>
        <w:pStyle w:val="Tekstprzypisudolnego"/>
        <w:rPr>
          <w:sz w:val="16"/>
          <w:szCs w:val="16"/>
        </w:rPr>
      </w:pPr>
      <w:r>
        <w:rPr>
          <w:rStyle w:val="Odwoanieprzypisudolnego"/>
        </w:rPr>
        <w:footnoteRef/>
      </w:r>
      <w:r>
        <w:t xml:space="preserve"> </w:t>
      </w:r>
      <w:r w:rsidRPr="009030CB">
        <w:rPr>
          <w:sz w:val="16"/>
          <w:szCs w:val="16"/>
        </w:rPr>
        <w:t>przez „dokumenty wystawione przez upoważnione podmioty”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potwierdzające, że wykonawca nie zalega z opłacaniem podatków i opłat, informacja banku lub spółdzielczej kasy oszczędnościowo-kredytowej potwierdzająca wysokość posiadanych środków finansowych lub zdolność kredytową wykonawcy, dokument potwierdzający, że wykonawca jest ubezpieczony od odpowiedzialności cywilnej w zakresie prowadzonej działalności związanej z przedmiotem zamówienia na sumę gwarancyjną określoną przez zamawiającego, zaświadczenie niezależnego podmiotu zajmującego się poświadczaniem spełniania przez wykonawcę określonych norm zapewnienia jakości, etykietę, certyfikat wydany przez jednostkę oceniającą zgodność lub sprawozdanie z badań przeprowadzonych przez tę jednostkę. Pojęcie „dokumenty wystawione przez upoważnione podmioty” nie obejmuje zaświadczeń wykonawcy, podmiotu udostępniającego zasoby oraz podwykonawcy.</w:t>
      </w:r>
    </w:p>
  </w:footnote>
  <w:footnote w:id="2">
    <w:p w14:paraId="545B458E" w14:textId="7D1EE593" w:rsidR="009030CB" w:rsidRDefault="009030CB" w:rsidP="00D6746F">
      <w:pPr>
        <w:pStyle w:val="Tekstprzypisudolnego"/>
        <w:ind w:left="0" w:firstLine="0"/>
      </w:pPr>
      <w:r>
        <w:rPr>
          <w:rStyle w:val="Odwoanieprzypisudolnego"/>
        </w:rPr>
        <w:footnoteRef/>
      </w:r>
      <w:r w:rsidR="00D6746F">
        <w:rPr>
          <w:sz w:val="16"/>
          <w:szCs w:val="16"/>
        </w:rPr>
        <w:t xml:space="preserve"> </w:t>
      </w:r>
      <w:r w:rsidRPr="009030CB">
        <w:rPr>
          <w:sz w:val="16"/>
          <w:szCs w:val="16"/>
        </w:rPr>
        <w:t xml:space="preserve">w tym dokumentów, o których mowa w art. 94 ust. 2 Pzp </w:t>
      </w:r>
      <w:r w:rsidRPr="009030CB">
        <w:rPr>
          <w:sz w:val="16"/>
          <w:szCs w:val="16"/>
        </w:rPr>
        <w:t>jw</w:t>
      </w:r>
    </w:p>
  </w:footnote>
  <w:footnote w:id="3">
    <w:p w14:paraId="6674C80D" w14:textId="0BC6BA83" w:rsidR="00D6746F" w:rsidRDefault="00D6746F">
      <w:pPr>
        <w:pStyle w:val="Tekstprzypisudolnego"/>
      </w:pPr>
      <w:r>
        <w:rPr>
          <w:rStyle w:val="Odwoanieprzypisudolnego"/>
        </w:rPr>
        <w:footnoteRef/>
      </w:r>
      <w:r>
        <w:t xml:space="preserve"> </w:t>
      </w:r>
      <w:r w:rsidRPr="00D6746F">
        <w:rPr>
          <w:sz w:val="16"/>
          <w:szCs w:val="16"/>
        </w:rPr>
        <w:t>gdy ma zastosowanie, także dokumenty, o których mowa w art. 94 ust. 2 Pzp</w:t>
      </w:r>
    </w:p>
  </w:footnote>
  <w:footnote w:id="4">
    <w:p w14:paraId="5522EE6A" w14:textId="4D2CA715" w:rsidR="00B962CD" w:rsidRDefault="00B962CD">
      <w:pPr>
        <w:pStyle w:val="Tekstprzypisudolnego"/>
      </w:pPr>
      <w:r>
        <w:rPr>
          <w:rStyle w:val="Odwoanieprzypisudolnego"/>
        </w:rPr>
        <w:footnoteRef/>
      </w:r>
      <w:r>
        <w:t xml:space="preserve"> </w:t>
      </w:r>
      <w:r w:rsidRPr="00D6746F">
        <w:rPr>
          <w:sz w:val="16"/>
          <w:szCs w:val="16"/>
        </w:rPr>
        <w:t>gdy ma zastosowanie, także dokumenty, o których mowa w art. 94 ust. 2 Pzp</w:t>
      </w:r>
    </w:p>
  </w:footnote>
  <w:footnote w:id="5">
    <w:p w14:paraId="3CEF5C72" w14:textId="13BF027A" w:rsidR="00B962CD" w:rsidRDefault="00B962CD">
      <w:pPr>
        <w:pStyle w:val="Tekstprzypisudolnego"/>
      </w:pPr>
      <w:r>
        <w:rPr>
          <w:rStyle w:val="Odwoanieprzypisudolnego"/>
        </w:rPr>
        <w:footnoteRef/>
      </w:r>
      <w:r>
        <w:t xml:space="preserve"> </w:t>
      </w:r>
      <w:r w:rsidRPr="00B962CD">
        <w:rPr>
          <w:sz w:val="16"/>
          <w:szCs w:val="16"/>
        </w:rPr>
        <w:t>gdy jest wymagany także dokumentu, o którym mowa w art. 94 ust. 2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4998" w14:textId="77777777" w:rsidR="00796244" w:rsidRDefault="0079624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C744" w14:textId="77777777" w:rsidR="00796244" w:rsidRDefault="0079624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7FCF" w14:textId="77777777" w:rsidR="00796244" w:rsidRDefault="0079624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1C0"/>
    <w:multiLevelType w:val="multilevel"/>
    <w:tmpl w:val="9904A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0B2FD5"/>
    <w:multiLevelType w:val="hybridMultilevel"/>
    <w:tmpl w:val="165646D4"/>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B0ACE"/>
    <w:multiLevelType w:val="hybridMultilevel"/>
    <w:tmpl w:val="6B680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56FC3"/>
    <w:multiLevelType w:val="hybridMultilevel"/>
    <w:tmpl w:val="BA8C19C8"/>
    <w:lvl w:ilvl="0" w:tplc="B44EA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C2AE5"/>
    <w:multiLevelType w:val="hybridMultilevel"/>
    <w:tmpl w:val="5F4EC9B0"/>
    <w:lvl w:ilvl="0" w:tplc="1AD26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E7768"/>
    <w:multiLevelType w:val="hybridMultilevel"/>
    <w:tmpl w:val="31BA3932"/>
    <w:lvl w:ilvl="0" w:tplc="87426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7740B"/>
    <w:multiLevelType w:val="hybridMultilevel"/>
    <w:tmpl w:val="54FCB8C8"/>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A1556"/>
    <w:multiLevelType w:val="hybridMultilevel"/>
    <w:tmpl w:val="D47E6CAA"/>
    <w:lvl w:ilvl="0" w:tplc="58041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91DAF"/>
    <w:multiLevelType w:val="hybridMultilevel"/>
    <w:tmpl w:val="25545F8A"/>
    <w:lvl w:ilvl="0" w:tplc="E304B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2605A"/>
    <w:multiLevelType w:val="hybridMultilevel"/>
    <w:tmpl w:val="A252C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964C5"/>
    <w:multiLevelType w:val="hybridMultilevel"/>
    <w:tmpl w:val="D372799A"/>
    <w:lvl w:ilvl="0" w:tplc="87426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530D7"/>
    <w:multiLevelType w:val="hybridMultilevel"/>
    <w:tmpl w:val="C4EAF79E"/>
    <w:lvl w:ilvl="0" w:tplc="59DA6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593C85"/>
    <w:multiLevelType w:val="hybridMultilevel"/>
    <w:tmpl w:val="044AD546"/>
    <w:lvl w:ilvl="0" w:tplc="7B0ACC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15D7D"/>
    <w:multiLevelType w:val="hybridMultilevel"/>
    <w:tmpl w:val="C832AAC6"/>
    <w:lvl w:ilvl="0" w:tplc="BEB00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01442"/>
    <w:multiLevelType w:val="hybridMultilevel"/>
    <w:tmpl w:val="63D44CE6"/>
    <w:lvl w:ilvl="0" w:tplc="E09EC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F5AA6"/>
    <w:multiLevelType w:val="hybridMultilevel"/>
    <w:tmpl w:val="82A09180"/>
    <w:lvl w:ilvl="0" w:tplc="9F54D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45E02"/>
    <w:multiLevelType w:val="hybridMultilevel"/>
    <w:tmpl w:val="6DB40D7C"/>
    <w:lvl w:ilvl="0" w:tplc="7D34A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F5226"/>
    <w:multiLevelType w:val="hybridMultilevel"/>
    <w:tmpl w:val="126AE572"/>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81698"/>
    <w:multiLevelType w:val="hybridMultilevel"/>
    <w:tmpl w:val="86D4F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B6FAD"/>
    <w:multiLevelType w:val="hybridMultilevel"/>
    <w:tmpl w:val="8A5688D2"/>
    <w:lvl w:ilvl="0" w:tplc="183C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C37A09"/>
    <w:multiLevelType w:val="hybridMultilevel"/>
    <w:tmpl w:val="A9B624A2"/>
    <w:lvl w:ilvl="0" w:tplc="BA587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0B303F"/>
    <w:multiLevelType w:val="hybridMultilevel"/>
    <w:tmpl w:val="1234D2AE"/>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A6232"/>
    <w:multiLevelType w:val="hybridMultilevel"/>
    <w:tmpl w:val="D9E6FC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36952"/>
    <w:multiLevelType w:val="hybridMultilevel"/>
    <w:tmpl w:val="6EA2DD4E"/>
    <w:lvl w:ilvl="0" w:tplc="F2EAA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706909"/>
    <w:multiLevelType w:val="hybridMultilevel"/>
    <w:tmpl w:val="3F24B638"/>
    <w:lvl w:ilvl="0" w:tplc="9126FA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A5ABF"/>
    <w:multiLevelType w:val="hybridMultilevel"/>
    <w:tmpl w:val="2F983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281388"/>
    <w:multiLevelType w:val="hybridMultilevel"/>
    <w:tmpl w:val="30B64210"/>
    <w:lvl w:ilvl="0" w:tplc="258A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B0032"/>
    <w:multiLevelType w:val="hybridMultilevel"/>
    <w:tmpl w:val="D3309A64"/>
    <w:lvl w:ilvl="0" w:tplc="87426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866195"/>
    <w:multiLevelType w:val="hybridMultilevel"/>
    <w:tmpl w:val="5FC6CDAE"/>
    <w:lvl w:ilvl="0" w:tplc="96ACE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86543A"/>
    <w:multiLevelType w:val="hybridMultilevel"/>
    <w:tmpl w:val="E48A48C4"/>
    <w:lvl w:ilvl="0" w:tplc="D354B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B4C9D"/>
    <w:multiLevelType w:val="hybridMultilevel"/>
    <w:tmpl w:val="5C7A4616"/>
    <w:lvl w:ilvl="0" w:tplc="258A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934CB"/>
    <w:multiLevelType w:val="hybridMultilevel"/>
    <w:tmpl w:val="27344586"/>
    <w:lvl w:ilvl="0" w:tplc="2324A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243C66"/>
    <w:multiLevelType w:val="hybridMultilevel"/>
    <w:tmpl w:val="9F4A6C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FC2014"/>
    <w:multiLevelType w:val="hybridMultilevel"/>
    <w:tmpl w:val="145A1E20"/>
    <w:lvl w:ilvl="0" w:tplc="258A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2309CA"/>
    <w:multiLevelType w:val="hybridMultilevel"/>
    <w:tmpl w:val="523C1BCC"/>
    <w:lvl w:ilvl="0" w:tplc="81BEC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844146"/>
    <w:multiLevelType w:val="hybridMultilevel"/>
    <w:tmpl w:val="78C80FEE"/>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618ED"/>
    <w:multiLevelType w:val="hybridMultilevel"/>
    <w:tmpl w:val="760C03E8"/>
    <w:lvl w:ilvl="0" w:tplc="73BC7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731587"/>
    <w:multiLevelType w:val="hybridMultilevel"/>
    <w:tmpl w:val="45E60C7A"/>
    <w:lvl w:ilvl="0" w:tplc="87426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63002"/>
    <w:multiLevelType w:val="hybridMultilevel"/>
    <w:tmpl w:val="5A04CD4E"/>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42D1D"/>
    <w:multiLevelType w:val="hybridMultilevel"/>
    <w:tmpl w:val="7B224ECC"/>
    <w:lvl w:ilvl="0" w:tplc="5E241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FC65A4"/>
    <w:multiLevelType w:val="hybridMultilevel"/>
    <w:tmpl w:val="7D04855C"/>
    <w:lvl w:ilvl="0" w:tplc="258A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680607"/>
    <w:multiLevelType w:val="hybridMultilevel"/>
    <w:tmpl w:val="D6AC2E96"/>
    <w:lvl w:ilvl="0" w:tplc="B5D42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310D5B"/>
    <w:multiLevelType w:val="hybridMultilevel"/>
    <w:tmpl w:val="2B70AC98"/>
    <w:lvl w:ilvl="0" w:tplc="EDC05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391486"/>
    <w:multiLevelType w:val="hybridMultilevel"/>
    <w:tmpl w:val="95F2E82A"/>
    <w:lvl w:ilvl="0" w:tplc="E09EC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064A3"/>
    <w:multiLevelType w:val="hybridMultilevel"/>
    <w:tmpl w:val="951CF814"/>
    <w:lvl w:ilvl="0" w:tplc="C82A8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A24AB"/>
    <w:multiLevelType w:val="hybridMultilevel"/>
    <w:tmpl w:val="7E5025FE"/>
    <w:lvl w:ilvl="0" w:tplc="258A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205387"/>
    <w:multiLevelType w:val="hybridMultilevel"/>
    <w:tmpl w:val="119CF288"/>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785336"/>
    <w:multiLevelType w:val="hybridMultilevel"/>
    <w:tmpl w:val="F866107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8" w15:restartNumberingAfterBreak="0">
    <w:nsid w:val="59846443"/>
    <w:multiLevelType w:val="hybridMultilevel"/>
    <w:tmpl w:val="324E3796"/>
    <w:lvl w:ilvl="0" w:tplc="8D463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003791"/>
    <w:multiLevelType w:val="hybridMultilevel"/>
    <w:tmpl w:val="64D4876C"/>
    <w:lvl w:ilvl="0" w:tplc="258A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932ABF"/>
    <w:multiLevelType w:val="hybridMultilevel"/>
    <w:tmpl w:val="B26EB47A"/>
    <w:lvl w:ilvl="0" w:tplc="87426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CC6C4A"/>
    <w:multiLevelType w:val="hybridMultilevel"/>
    <w:tmpl w:val="7A322F8A"/>
    <w:lvl w:ilvl="0" w:tplc="D354B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B20A59"/>
    <w:multiLevelType w:val="hybridMultilevel"/>
    <w:tmpl w:val="FC2E2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A17F1"/>
    <w:multiLevelType w:val="hybridMultilevel"/>
    <w:tmpl w:val="50927C38"/>
    <w:lvl w:ilvl="0" w:tplc="03D8D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D91E94"/>
    <w:multiLevelType w:val="hybridMultilevel"/>
    <w:tmpl w:val="0D4A49A4"/>
    <w:lvl w:ilvl="0" w:tplc="87426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EB7602"/>
    <w:multiLevelType w:val="hybridMultilevel"/>
    <w:tmpl w:val="14BE2698"/>
    <w:lvl w:ilvl="0" w:tplc="D354B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82033"/>
    <w:multiLevelType w:val="hybridMultilevel"/>
    <w:tmpl w:val="7B8AF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B679F3"/>
    <w:multiLevelType w:val="hybridMultilevel"/>
    <w:tmpl w:val="511057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100BEB"/>
    <w:multiLevelType w:val="hybridMultilevel"/>
    <w:tmpl w:val="B1D82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0B6FCF"/>
    <w:multiLevelType w:val="hybridMultilevel"/>
    <w:tmpl w:val="DE143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5406C29"/>
    <w:multiLevelType w:val="hybridMultilevel"/>
    <w:tmpl w:val="D4426AA6"/>
    <w:lvl w:ilvl="0" w:tplc="258A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BC79B6"/>
    <w:multiLevelType w:val="hybridMultilevel"/>
    <w:tmpl w:val="24227BCC"/>
    <w:lvl w:ilvl="0" w:tplc="F8822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1352CD"/>
    <w:multiLevelType w:val="hybridMultilevel"/>
    <w:tmpl w:val="1CAA282A"/>
    <w:lvl w:ilvl="0" w:tplc="96ACE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A2820"/>
    <w:multiLevelType w:val="hybridMultilevel"/>
    <w:tmpl w:val="A5B4864E"/>
    <w:lvl w:ilvl="0" w:tplc="DE2CF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0663E5"/>
    <w:multiLevelType w:val="hybridMultilevel"/>
    <w:tmpl w:val="51F80BCC"/>
    <w:lvl w:ilvl="0" w:tplc="5F628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681F6C"/>
    <w:multiLevelType w:val="hybridMultilevel"/>
    <w:tmpl w:val="9DF2E91E"/>
    <w:lvl w:ilvl="0" w:tplc="1AE8A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63"/>
  </w:num>
  <w:num w:numId="3">
    <w:abstractNumId w:val="20"/>
  </w:num>
  <w:num w:numId="4">
    <w:abstractNumId w:val="64"/>
  </w:num>
  <w:num w:numId="5">
    <w:abstractNumId w:val="61"/>
  </w:num>
  <w:num w:numId="6">
    <w:abstractNumId w:val="32"/>
  </w:num>
  <w:num w:numId="7">
    <w:abstractNumId w:val="59"/>
  </w:num>
  <w:num w:numId="8">
    <w:abstractNumId w:val="53"/>
  </w:num>
  <w:num w:numId="9">
    <w:abstractNumId w:val="52"/>
  </w:num>
  <w:num w:numId="10">
    <w:abstractNumId w:val="47"/>
  </w:num>
  <w:num w:numId="11">
    <w:abstractNumId w:val="2"/>
  </w:num>
  <w:num w:numId="12">
    <w:abstractNumId w:val="18"/>
  </w:num>
  <w:num w:numId="13">
    <w:abstractNumId w:val="41"/>
  </w:num>
  <w:num w:numId="14">
    <w:abstractNumId w:val="3"/>
  </w:num>
  <w:num w:numId="15">
    <w:abstractNumId w:val="25"/>
  </w:num>
  <w:num w:numId="16">
    <w:abstractNumId w:val="51"/>
  </w:num>
  <w:num w:numId="17">
    <w:abstractNumId w:val="12"/>
  </w:num>
  <w:num w:numId="18">
    <w:abstractNumId w:val="55"/>
  </w:num>
  <w:num w:numId="19">
    <w:abstractNumId w:val="54"/>
  </w:num>
  <w:num w:numId="20">
    <w:abstractNumId w:val="29"/>
  </w:num>
  <w:num w:numId="21">
    <w:abstractNumId w:val="50"/>
  </w:num>
  <w:num w:numId="22">
    <w:abstractNumId w:val="27"/>
  </w:num>
  <w:num w:numId="23">
    <w:abstractNumId w:val="4"/>
  </w:num>
  <w:num w:numId="24">
    <w:abstractNumId w:val="16"/>
  </w:num>
  <w:num w:numId="25">
    <w:abstractNumId w:val="42"/>
  </w:num>
  <w:num w:numId="26">
    <w:abstractNumId w:val="58"/>
  </w:num>
  <w:num w:numId="27">
    <w:abstractNumId w:val="56"/>
  </w:num>
  <w:num w:numId="28">
    <w:abstractNumId w:val="10"/>
  </w:num>
  <w:num w:numId="29">
    <w:abstractNumId w:val="23"/>
  </w:num>
  <w:num w:numId="30">
    <w:abstractNumId w:val="11"/>
  </w:num>
  <w:num w:numId="31">
    <w:abstractNumId w:val="48"/>
  </w:num>
  <w:num w:numId="32">
    <w:abstractNumId w:val="31"/>
  </w:num>
  <w:num w:numId="33">
    <w:abstractNumId w:val="5"/>
  </w:num>
  <w:num w:numId="34">
    <w:abstractNumId w:val="37"/>
  </w:num>
  <w:num w:numId="35">
    <w:abstractNumId w:val="1"/>
  </w:num>
  <w:num w:numId="36">
    <w:abstractNumId w:val="15"/>
  </w:num>
  <w:num w:numId="37">
    <w:abstractNumId w:val="21"/>
  </w:num>
  <w:num w:numId="38">
    <w:abstractNumId w:val="17"/>
  </w:num>
  <w:num w:numId="39">
    <w:abstractNumId w:val="9"/>
  </w:num>
  <w:num w:numId="40">
    <w:abstractNumId w:val="22"/>
  </w:num>
  <w:num w:numId="41">
    <w:abstractNumId w:val="24"/>
  </w:num>
  <w:num w:numId="42">
    <w:abstractNumId w:val="65"/>
  </w:num>
  <w:num w:numId="43">
    <w:abstractNumId w:val="19"/>
  </w:num>
  <w:num w:numId="44">
    <w:abstractNumId w:val="6"/>
  </w:num>
  <w:num w:numId="45">
    <w:abstractNumId w:val="49"/>
  </w:num>
  <w:num w:numId="46">
    <w:abstractNumId w:val="35"/>
  </w:num>
  <w:num w:numId="47">
    <w:abstractNumId w:val="46"/>
  </w:num>
  <w:num w:numId="48">
    <w:abstractNumId w:val="38"/>
  </w:num>
  <w:num w:numId="49">
    <w:abstractNumId w:val="0"/>
  </w:num>
  <w:num w:numId="50">
    <w:abstractNumId w:val="60"/>
  </w:num>
  <w:num w:numId="51">
    <w:abstractNumId w:val="36"/>
  </w:num>
  <w:num w:numId="52">
    <w:abstractNumId w:val="26"/>
  </w:num>
  <w:num w:numId="53">
    <w:abstractNumId w:val="40"/>
  </w:num>
  <w:num w:numId="54">
    <w:abstractNumId w:val="44"/>
  </w:num>
  <w:num w:numId="55">
    <w:abstractNumId w:val="7"/>
  </w:num>
  <w:num w:numId="56">
    <w:abstractNumId w:val="8"/>
  </w:num>
  <w:num w:numId="57">
    <w:abstractNumId w:val="39"/>
  </w:num>
  <w:num w:numId="58">
    <w:abstractNumId w:val="45"/>
  </w:num>
  <w:num w:numId="59">
    <w:abstractNumId w:val="33"/>
  </w:num>
  <w:num w:numId="60">
    <w:abstractNumId w:val="13"/>
  </w:num>
  <w:num w:numId="61">
    <w:abstractNumId w:val="30"/>
  </w:num>
  <w:num w:numId="62">
    <w:abstractNumId w:val="34"/>
  </w:num>
  <w:num w:numId="63">
    <w:abstractNumId w:val="62"/>
  </w:num>
  <w:num w:numId="64">
    <w:abstractNumId w:val="43"/>
  </w:num>
  <w:num w:numId="65">
    <w:abstractNumId w:val="28"/>
  </w:num>
  <w:num w:numId="6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44"/>
    <w:rsid w:val="00033430"/>
    <w:rsid w:val="00055A92"/>
    <w:rsid w:val="00094570"/>
    <w:rsid w:val="000C721D"/>
    <w:rsid w:val="001051F2"/>
    <w:rsid w:val="00127FEC"/>
    <w:rsid w:val="0013549A"/>
    <w:rsid w:val="00171304"/>
    <w:rsid w:val="001A0DE7"/>
    <w:rsid w:val="001C7FD5"/>
    <w:rsid w:val="001D4B90"/>
    <w:rsid w:val="0024097A"/>
    <w:rsid w:val="002C40F4"/>
    <w:rsid w:val="002F1029"/>
    <w:rsid w:val="00357403"/>
    <w:rsid w:val="003A4390"/>
    <w:rsid w:val="003F5807"/>
    <w:rsid w:val="00407FDE"/>
    <w:rsid w:val="0045553B"/>
    <w:rsid w:val="004C0E1F"/>
    <w:rsid w:val="0050290F"/>
    <w:rsid w:val="00502AD6"/>
    <w:rsid w:val="00515056"/>
    <w:rsid w:val="00535FF0"/>
    <w:rsid w:val="006023FF"/>
    <w:rsid w:val="00796244"/>
    <w:rsid w:val="007B0C67"/>
    <w:rsid w:val="007E0613"/>
    <w:rsid w:val="007E7CE0"/>
    <w:rsid w:val="0080661B"/>
    <w:rsid w:val="00837BDB"/>
    <w:rsid w:val="00845397"/>
    <w:rsid w:val="0088358F"/>
    <w:rsid w:val="008856DF"/>
    <w:rsid w:val="008D7B6E"/>
    <w:rsid w:val="008F3171"/>
    <w:rsid w:val="009030CB"/>
    <w:rsid w:val="00963FDA"/>
    <w:rsid w:val="0098188E"/>
    <w:rsid w:val="009872FC"/>
    <w:rsid w:val="009E279E"/>
    <w:rsid w:val="00A05967"/>
    <w:rsid w:val="00AC4417"/>
    <w:rsid w:val="00B96030"/>
    <w:rsid w:val="00B962CD"/>
    <w:rsid w:val="00CC068E"/>
    <w:rsid w:val="00D6746F"/>
    <w:rsid w:val="00D87634"/>
    <w:rsid w:val="00E41A5F"/>
    <w:rsid w:val="00E52EA5"/>
    <w:rsid w:val="00E92B39"/>
    <w:rsid w:val="00EB49D5"/>
    <w:rsid w:val="00EC6886"/>
    <w:rsid w:val="00F50223"/>
    <w:rsid w:val="00F53532"/>
    <w:rsid w:val="00F816B1"/>
    <w:rsid w:val="00FC15F0"/>
    <w:rsid w:val="00FE0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F4681"/>
  <w15:docId w15:val="{240F4C7B-974C-4F4F-8352-5EAE656D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 w:line="249" w:lineRule="auto"/>
      <w:ind w:left="358" w:hanging="358"/>
      <w:jc w:val="both"/>
    </w:pPr>
    <w:rPr>
      <w:rFonts w:ascii="Verdana" w:eastAsia="Verdana" w:hAnsi="Verdana" w:cs="Verdana"/>
      <w:color w:val="000000"/>
    </w:rPr>
  </w:style>
  <w:style w:type="paragraph" w:styleId="Nagwek1">
    <w:name w:val="heading 1"/>
    <w:next w:val="Normalny"/>
    <w:link w:val="Nagwek1Znak"/>
    <w:uiPriority w:val="9"/>
    <w:qFormat/>
    <w:pPr>
      <w:keepNext/>
      <w:keepLines/>
      <w:spacing w:after="0"/>
      <w:ind w:right="1"/>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20"/>
      <w:outlineLvl w:val="1"/>
    </w:pPr>
    <w:rPr>
      <w:rFonts w:ascii="Calibri" w:eastAsia="Calibri" w:hAnsi="Calibri" w:cs="Calibri"/>
      <w:color w:val="000000"/>
      <w:sz w:val="19"/>
    </w:rPr>
  </w:style>
  <w:style w:type="paragraph" w:styleId="Nagwek3">
    <w:name w:val="heading 3"/>
    <w:next w:val="Normalny"/>
    <w:link w:val="Nagwek3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4C6E7"/>
      <w:spacing w:after="135" w:line="249" w:lineRule="auto"/>
      <w:ind w:left="224" w:hanging="10"/>
      <w:outlineLvl w:val="2"/>
    </w:pPr>
    <w:rPr>
      <w:rFonts w:ascii="Arial" w:eastAsia="Arial" w:hAnsi="Arial" w:cs="Arial"/>
      <w:b/>
      <w:color w:val="000000"/>
    </w:rPr>
  </w:style>
  <w:style w:type="paragraph" w:styleId="Nagwek4">
    <w:name w:val="heading 4"/>
    <w:next w:val="Normalny"/>
    <w:link w:val="Nagwek4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4C6E7"/>
      <w:spacing w:after="135" w:line="249" w:lineRule="auto"/>
      <w:ind w:left="224" w:hanging="10"/>
      <w:outlineLvl w:val="3"/>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color w:val="000000"/>
      <w:sz w:val="19"/>
    </w:rPr>
  </w:style>
  <w:style w:type="character" w:customStyle="1" w:styleId="Nagwek1Znak">
    <w:name w:val="Nagłówek 1 Znak"/>
    <w:link w:val="Nagwek1"/>
    <w:uiPriority w:val="9"/>
    <w:rPr>
      <w:rFonts w:ascii="Calibri" w:eastAsia="Calibri" w:hAnsi="Calibri" w:cs="Calibri"/>
      <w:b/>
      <w:color w:val="000000"/>
      <w:sz w:val="28"/>
    </w:rPr>
  </w:style>
  <w:style w:type="paragraph" w:customStyle="1" w:styleId="footnotedescription">
    <w:name w:val="footnote description"/>
    <w:next w:val="Normalny"/>
    <w:link w:val="footnotedescriptionChar"/>
    <w:hidden/>
    <w:pPr>
      <w:spacing w:after="0"/>
      <w:ind w:left="19" w:right="252"/>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Nagwek3Znak">
    <w:name w:val="Nagłówek 3 Znak"/>
    <w:link w:val="Nagwek3"/>
    <w:rPr>
      <w:rFonts w:ascii="Arial" w:eastAsia="Arial" w:hAnsi="Arial" w:cs="Arial"/>
      <w:b/>
      <w:color w:val="000000"/>
      <w:sz w:val="22"/>
    </w:rPr>
  </w:style>
  <w:style w:type="character" w:customStyle="1" w:styleId="Nagwek4Znak">
    <w:name w:val="Nagłówek 4 Znak"/>
    <w:link w:val="Nagwek4"/>
    <w:rPr>
      <w:rFonts w:ascii="Arial" w:eastAsia="Arial" w:hAnsi="Arial" w:cs="Arial"/>
      <w:b/>
      <w:color w:val="000000"/>
      <w:sz w:val="22"/>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35FF0"/>
    <w:pPr>
      <w:ind w:left="720"/>
      <w:contextualSpacing/>
    </w:pPr>
  </w:style>
  <w:style w:type="paragraph" w:styleId="Bezodstpw">
    <w:name w:val="No Spacing"/>
    <w:uiPriority w:val="1"/>
    <w:qFormat/>
    <w:rsid w:val="0080661B"/>
    <w:pPr>
      <w:spacing w:after="0" w:line="240" w:lineRule="auto"/>
      <w:ind w:left="358" w:hanging="358"/>
      <w:jc w:val="both"/>
    </w:pPr>
    <w:rPr>
      <w:rFonts w:ascii="Verdana" w:eastAsia="Verdana" w:hAnsi="Verdana" w:cs="Verdana"/>
      <w:color w:val="000000"/>
    </w:rPr>
  </w:style>
  <w:style w:type="paragraph" w:styleId="Stopka">
    <w:name w:val="footer"/>
    <w:basedOn w:val="Normalny"/>
    <w:link w:val="StopkaZnak"/>
    <w:uiPriority w:val="99"/>
    <w:semiHidden/>
    <w:unhideWhenUsed/>
    <w:rsid w:val="003A43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4390"/>
    <w:rPr>
      <w:rFonts w:ascii="Verdana" w:eastAsia="Verdana" w:hAnsi="Verdana" w:cs="Verdana"/>
      <w:color w:val="000000"/>
    </w:rPr>
  </w:style>
  <w:style w:type="paragraph" w:customStyle="1" w:styleId="gwp0e7065afgwp672a4c0bgwpf4c061f3gwpa56cc93emsonormal">
    <w:name w:val="gwp0e7065af_gwp672a4c0b_gwpf4c061f3_gwpa56cc93e_msonormal"/>
    <w:basedOn w:val="Normalny"/>
    <w:rsid w:val="007E061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gwp0e7065afsize">
    <w:name w:val="gwp0e7065af_size"/>
    <w:basedOn w:val="Domylnaczcionkaakapitu"/>
    <w:rsid w:val="007E0613"/>
  </w:style>
  <w:style w:type="character" w:styleId="Hipercze">
    <w:name w:val="Hyperlink"/>
    <w:basedOn w:val="Domylnaczcionkaakapitu"/>
    <w:uiPriority w:val="99"/>
    <w:unhideWhenUsed/>
    <w:rsid w:val="00055A92"/>
    <w:rPr>
      <w:color w:val="0563C1" w:themeColor="hyperlink"/>
      <w:u w:val="single"/>
    </w:rPr>
  </w:style>
  <w:style w:type="character" w:styleId="Nierozpoznanawzmianka">
    <w:name w:val="Unresolved Mention"/>
    <w:basedOn w:val="Domylnaczcionkaakapitu"/>
    <w:uiPriority w:val="99"/>
    <w:semiHidden/>
    <w:unhideWhenUsed/>
    <w:rsid w:val="00055A92"/>
    <w:rPr>
      <w:color w:val="605E5C"/>
      <w:shd w:val="clear" w:color="auto" w:fill="E1DFDD"/>
    </w:rPr>
  </w:style>
  <w:style w:type="paragraph" w:styleId="Tekstprzypisudolnego">
    <w:name w:val="footnote text"/>
    <w:basedOn w:val="Normalny"/>
    <w:link w:val="TekstprzypisudolnegoZnak"/>
    <w:uiPriority w:val="99"/>
    <w:semiHidden/>
    <w:unhideWhenUsed/>
    <w:rsid w:val="009030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30CB"/>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903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465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yperlink" Target="mailto:starostwo@powiatrawski.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bsluga@powiatrawski.pl" TargetMode="External"/><Relationship Id="rId17" Type="http://schemas.openxmlformats.org/officeDocument/2006/relationships/hyperlink" Target="https://miniportal.uzp.gov.pl/" TargetMode="External"/><Relationship Id="rId25" Type="http://schemas.openxmlformats.org/officeDocument/2006/relationships/hyperlink" Target="mailto:obsluga@powiatrawski.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bsluga@powiatrawski.pl" TargetMode="External"/><Relationship Id="rId20" Type="http://schemas.openxmlformats.org/officeDocument/2006/relationships/hyperlink" Target="https://miniportal.uzp.gov.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header" Target="header1.xml"/><Relationship Id="rId10" Type="http://schemas.openxmlformats.org/officeDocument/2006/relationships/hyperlink" Target="http://powiatrawski.pl" TargetMode="External"/><Relationship Id="rId19" Type="http://schemas.openxmlformats.org/officeDocument/2006/relationships/hyperlink" Target="https://miniportal.uzp.gov.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powiatrawski.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mailto:iodo@powiatrawski.p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8C74-2201-4E06-8392-2DBCEA5A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10936</Words>
  <Characters>65622</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Kłos</dc:creator>
  <cp:keywords/>
  <cp:lastModifiedBy>Agata AZ. Zielińska</cp:lastModifiedBy>
  <cp:revision>7</cp:revision>
  <dcterms:created xsi:type="dcterms:W3CDTF">2021-11-09T17:19:00Z</dcterms:created>
  <dcterms:modified xsi:type="dcterms:W3CDTF">2021-11-10T08:11:00Z</dcterms:modified>
</cp:coreProperties>
</file>